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F6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>
        <w:rPr>
          <w:rFonts w:ascii="Times New Roman" w:hAnsi="Times New Roman"/>
          <w:b/>
          <w:sz w:val="28"/>
          <w:szCs w:val="28"/>
        </w:rPr>
        <w:t>на территории Калужской и Смоленской</w:t>
      </w:r>
      <w:r w:rsidR="00AD3935" w:rsidRPr="00AD3935">
        <w:rPr>
          <w:rFonts w:ascii="Times New Roman" w:hAnsi="Times New Roman"/>
          <w:b/>
          <w:sz w:val="28"/>
          <w:szCs w:val="28"/>
        </w:rPr>
        <w:t xml:space="preserve"> областей</w:t>
      </w:r>
      <w:r w:rsidR="00AD3935" w:rsidRPr="00AD3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075A0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393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4561C0" w:rsidRDefault="00F40E7B" w:rsidP="00890D3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Жвитиашвили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Д.Я.,</w:t>
      </w:r>
      <w:r w:rsidR="0045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61C0" w:rsidRPr="004561C0">
        <w:rPr>
          <w:rFonts w:ascii="Times New Roman" w:eastAsia="Times New Roman" w:hAnsi="Times New Roman" w:cs="Times New Roman"/>
          <w:sz w:val="28"/>
          <w:szCs w:val="28"/>
        </w:rPr>
        <w:t>Быстриков</w:t>
      </w:r>
      <w:proofErr w:type="spellEnd"/>
      <w:r w:rsidR="004561C0" w:rsidRPr="004561C0">
        <w:rPr>
          <w:rFonts w:ascii="Times New Roman" w:eastAsia="Times New Roman" w:hAnsi="Times New Roman" w:cs="Times New Roman"/>
          <w:sz w:val="28"/>
          <w:szCs w:val="28"/>
        </w:rPr>
        <w:t xml:space="preserve"> С.Н.,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2B0">
        <w:rPr>
          <w:rFonts w:ascii="Times New Roman" w:eastAsia="Times New Roman" w:hAnsi="Times New Roman" w:cs="Times New Roman"/>
          <w:sz w:val="28"/>
          <w:szCs w:val="28"/>
        </w:rPr>
        <w:t>Королёв Д.В.</w:t>
      </w:r>
    </w:p>
    <w:p w:rsidR="00E06684" w:rsidRPr="006F6F5B" w:rsidRDefault="00E0668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041E" w:rsidRPr="006F6F5B" w:rsidRDefault="00CA041E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661F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60CAE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262747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007847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девять</w:t>
      </w:r>
      <w:r w:rsidR="00007847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F40E7B"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845A4"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326953" w:rsidRPr="00326953">
        <w:rPr>
          <w:rFonts w:ascii="Times New Roman" w:hAnsi="Times New Roman" w:cs="Times New Roman"/>
          <w:sz w:val="28"/>
          <w:szCs w:val="28"/>
        </w:rPr>
        <w:t>Калужской и Смоленской областей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аквакультуры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326953" w:rsidRPr="00326953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от «08» июля 2020 г. № 52 </w:t>
      </w:r>
      <w:r w:rsidR="00326953"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6953" w:rsidRPr="00326953">
        <w:rPr>
          <w:rFonts w:ascii="Times New Roman" w:hAnsi="Times New Roman"/>
          <w:color w:val="000000" w:themeColor="text1"/>
          <w:sz w:val="28"/>
        </w:rPr>
        <w:t>в ред. Приказа Управления от 17.07.2020 № 58),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094" w:rsidRPr="006F6F5B" w:rsidRDefault="00687094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65" w:rsidRPr="006F6F5B" w:rsidRDefault="00E87865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рассмотрения</w:t>
      </w:r>
      <w:r w:rsidR="00AE5A28"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747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 (девяти)</w:t>
      </w:r>
      <w:r w:rsidR="00262747"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заявок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p w:rsidR="0026321E" w:rsidRPr="006F6F5B" w:rsidRDefault="0026321E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588"/>
        <w:gridCol w:w="1814"/>
      </w:tblGrid>
      <w:tr w:rsidR="00260C3E" w:rsidRPr="00283CE7" w:rsidTr="00E84188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F07E6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D645C0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C0" w:rsidRDefault="00D645C0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D645C0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E84188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 w:rsidR="00D645C0">
              <w:rPr>
                <w:rFonts w:ascii="Times New Roman" w:eastAsia="Times New Roman" w:hAnsi="Times New Roman" w:cs="Times New Roman"/>
                <w:color w:val="auto"/>
              </w:rPr>
              <w:t>Зыга</w:t>
            </w:r>
            <w:proofErr w:type="spellEnd"/>
            <w:r w:rsidR="00D645C0">
              <w:rPr>
                <w:rFonts w:ascii="Times New Roman" w:eastAsia="Times New Roman" w:hAnsi="Times New Roman" w:cs="Times New Roman"/>
                <w:color w:val="auto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D645C0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E24FB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300990,00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E84188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Зыга</w:t>
            </w:r>
            <w:proofErr w:type="spellEnd"/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Е.И. подпункт «г» пункта 21, подпункта «б» пункта 94 Правил организации и проведения торгов</w:t>
            </w:r>
          </w:p>
        </w:tc>
      </w:tr>
      <w:tr w:rsidR="0026321E" w:rsidRPr="00283CE7" w:rsidTr="000F07E6">
        <w:trPr>
          <w:trHeight w:val="18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F92935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5" w:rsidRDefault="00F92935" w:rsidP="00040AC9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F92935" w:rsidP="00040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E84188" w:rsidP="00040AC9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r w:rsidR="00F92935">
              <w:rPr>
                <w:rFonts w:ascii="Times New Roman" w:eastAsia="Times New Roman" w:hAnsi="Times New Roman" w:cs="Times New Roman"/>
                <w:color w:val="auto"/>
              </w:rPr>
              <w:t>Сысоева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F92935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075A0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300990,00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E84188" w:rsidP="000F07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Индивидуальный предприниматель </w:t>
            </w:r>
            <w:r w:rsidR="000F07E6"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Сысоева </w:t>
            </w:r>
            <w:proofErr w:type="spellStart"/>
            <w:r w:rsidR="000F07E6"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Е.А.</w:t>
            </w:r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подпункт</w:t>
            </w:r>
            <w:proofErr w:type="spellEnd"/>
            <w:r w:rsidRPr="000F07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«г» пункта 21, подпункта «б» пункта 94 Правил организации и проведения торгов</w:t>
            </w:r>
          </w:p>
        </w:tc>
      </w:tr>
      <w:tr w:rsidR="003C2869" w:rsidRPr="00283CE7" w:rsidTr="000F07E6">
        <w:trPr>
          <w:trHeight w:val="3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F92935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5" w:rsidRDefault="00F92935" w:rsidP="00BA6B72">
            <w:pPr>
              <w:jc w:val="center"/>
              <w:rPr>
                <w:rFonts w:ascii="Times New Roman" w:hAnsi="Times New Roman" w:cs="Times New Roman"/>
              </w:rPr>
            </w:pPr>
          </w:p>
          <w:p w:rsidR="003C2869" w:rsidRPr="00283CE7" w:rsidRDefault="00F92935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F92935" w:rsidP="00F95342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Мырза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F92935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E24FB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3C2869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661F3B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Мырза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А.Р.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3C286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C2869" w:rsidRPr="00283CE7" w:rsidTr="000F07E6">
        <w:trPr>
          <w:trHeight w:val="4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A70204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F92935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5" w:rsidRDefault="00F92935" w:rsidP="00BA6B72">
            <w:pPr>
              <w:jc w:val="center"/>
              <w:rPr>
                <w:rFonts w:ascii="Times New Roman" w:hAnsi="Times New Roman" w:cs="Times New Roman"/>
              </w:rPr>
            </w:pPr>
          </w:p>
          <w:p w:rsidR="003C2869" w:rsidRPr="00283CE7" w:rsidRDefault="00F92935" w:rsidP="00BA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F92935" w:rsidP="001D1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«Динамика»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F92935" w:rsidP="00BA6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03.08.2020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075A07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300990,00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3C2869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69" w:rsidRPr="00283CE7" w:rsidRDefault="00661F3B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«Динамика»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69" w:rsidRPr="00283CE7" w:rsidRDefault="003C2869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935" w:rsidRPr="00283CE7" w:rsidTr="000F07E6">
        <w:trPr>
          <w:trHeight w:val="3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5" w:rsidRDefault="00F92935" w:rsidP="00F92935">
            <w:pPr>
              <w:jc w:val="center"/>
              <w:rPr>
                <w:rFonts w:ascii="Times New Roman" w:hAnsi="Times New Roman" w:cs="Times New Roman"/>
              </w:rPr>
            </w:pPr>
          </w:p>
          <w:p w:rsidR="00F92935" w:rsidRPr="00283CE7" w:rsidRDefault="00F92935" w:rsidP="00F9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F92935" w:rsidP="00F92935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«Динамика»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03.08.2020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075A07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661F3B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«Динамика»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935" w:rsidRPr="00283CE7" w:rsidTr="000F07E6">
        <w:trPr>
          <w:trHeight w:val="4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D024BF" w:rsidP="00F92935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BF" w:rsidRDefault="00D024BF" w:rsidP="00D024BF">
            <w:pPr>
              <w:jc w:val="center"/>
              <w:rPr>
                <w:rFonts w:ascii="Times New Roman" w:hAnsi="Times New Roman" w:cs="Times New Roman"/>
              </w:rPr>
            </w:pPr>
          </w:p>
          <w:p w:rsidR="00F92935" w:rsidRPr="00283CE7" w:rsidRDefault="00D024BF" w:rsidP="00D0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D024BF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C63FC1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="00D024BF">
              <w:rPr>
                <w:rFonts w:ascii="Times New Roman" w:eastAsia="Times New Roman" w:hAnsi="Times New Roman" w:cs="Times New Roman"/>
                <w:color w:val="auto"/>
              </w:rPr>
              <w:t>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075A07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300990,00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661F3B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935" w:rsidRPr="00283CE7" w:rsidTr="000F07E6">
        <w:trPr>
          <w:trHeight w:val="4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C63FC1" w:rsidP="00F92935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C1" w:rsidRDefault="00C63FC1" w:rsidP="00F92935">
            <w:pPr>
              <w:jc w:val="center"/>
              <w:rPr>
                <w:rFonts w:ascii="Times New Roman" w:hAnsi="Times New Roman" w:cs="Times New Roman"/>
              </w:rPr>
            </w:pPr>
          </w:p>
          <w:p w:rsidR="00F92935" w:rsidRPr="00283CE7" w:rsidRDefault="00C63FC1" w:rsidP="00F9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C63FC1" w:rsidP="00F92935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«Свежая грядка»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C63FC1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075A07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300990,00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661F3B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«Свежая грядка»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2935" w:rsidRPr="00283CE7" w:rsidTr="00E84188">
        <w:trPr>
          <w:trHeight w:val="6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Default="00F92935" w:rsidP="00F9293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C63FC1" w:rsidP="00F92935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C1" w:rsidRDefault="00C63FC1" w:rsidP="00C63FC1">
            <w:pPr>
              <w:jc w:val="center"/>
              <w:rPr>
                <w:rFonts w:ascii="Times New Roman" w:hAnsi="Times New Roman" w:cs="Times New Roman"/>
              </w:rPr>
            </w:pPr>
          </w:p>
          <w:p w:rsidR="00F92935" w:rsidRPr="00283CE7" w:rsidRDefault="00C63FC1" w:rsidP="00C6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C63FC1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«Свежая грядка»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C63FC1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075A07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F92935" w:rsidP="00F92935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35" w:rsidRPr="00283CE7" w:rsidRDefault="00661F3B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«Свежая грядка»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935" w:rsidRPr="00283CE7" w:rsidRDefault="00F92935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54B4C" w:rsidRPr="00283CE7" w:rsidTr="000F07E6">
        <w:trPr>
          <w:trHeight w:val="4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C" w:rsidRDefault="00754B4C" w:rsidP="00F92935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C" w:rsidRDefault="00754B4C" w:rsidP="00F92935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4C" w:rsidRDefault="00754B4C" w:rsidP="00C63FC1">
            <w:pPr>
              <w:jc w:val="center"/>
              <w:rPr>
                <w:rFonts w:ascii="Times New Roman" w:hAnsi="Times New Roman" w:cs="Times New Roman"/>
              </w:rPr>
            </w:pPr>
          </w:p>
          <w:p w:rsidR="00754B4C" w:rsidRDefault="00754B4C" w:rsidP="00C63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3К-(АМС)-09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C" w:rsidRDefault="00661F3B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Бурмистров</w:t>
            </w:r>
            <w:r w:rsidR="00754B4C">
              <w:rPr>
                <w:rFonts w:ascii="Times New Roman" w:eastAsia="Times New Roman" w:hAnsi="Times New Roman" w:cs="Times New Roman"/>
                <w:color w:val="auto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C" w:rsidRDefault="00754B4C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05.08.2020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C" w:rsidRPr="00283CE7" w:rsidRDefault="00075A07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300990,00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C" w:rsidRPr="00283CE7" w:rsidRDefault="00754B4C" w:rsidP="00F92935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C" w:rsidRPr="00283CE7" w:rsidRDefault="00661F3B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Бурмистров И.В.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4C" w:rsidRPr="00283CE7" w:rsidRDefault="00754B4C" w:rsidP="00F929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пунктам 1, 2: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По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пунктам 3, 9: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«против» </w:t>
      </w:r>
      <w:proofErr w:type="gramStart"/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Д.Я.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Жвитиашвили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Д.В.</w:t>
      </w:r>
      <w:r w:rsidRPr="0045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Королёв </w:t>
      </w: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Петров,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61C0">
        <w:rPr>
          <w:rFonts w:ascii="Times New Roman" w:eastAsia="Times New Roman" w:hAnsi="Times New Roman" w:cs="Times New Roman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61C0">
        <w:rPr>
          <w:rFonts w:ascii="Times New Roman" w:eastAsia="Times New Roman" w:hAnsi="Times New Roman" w:cs="Times New Roman"/>
          <w:sz w:val="28"/>
          <w:szCs w:val="28"/>
        </w:rPr>
        <w:t>Быстриков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953" w:rsidRPr="00262747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пунктам 2,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06D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8:</w:t>
      </w:r>
    </w:p>
    <w:p w:rsidR="00326953" w:rsidRDefault="004D1174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D040E3" w:rsidRPr="006F6F5B" w:rsidRDefault="006424DA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687094" w:rsidRPr="00283CE7" w:rsidRDefault="00D8044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Мырза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Анастасия Руслановна</w:t>
            </w:r>
          </w:p>
        </w:tc>
        <w:tc>
          <w:tcPr>
            <w:tcW w:w="2871" w:type="dxa"/>
            <w:vAlign w:val="center"/>
          </w:tcPr>
          <w:p w:rsidR="00687094" w:rsidRPr="009520D9" w:rsidRDefault="00D8044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687094" w:rsidRPr="00283CE7" w:rsidRDefault="00D8044C" w:rsidP="00B8795C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«Динамика»</w:t>
            </w:r>
          </w:p>
        </w:tc>
        <w:tc>
          <w:tcPr>
            <w:tcW w:w="2871" w:type="dxa"/>
            <w:vAlign w:val="center"/>
          </w:tcPr>
          <w:p w:rsidR="00687094" w:rsidRPr="009520D9" w:rsidRDefault="00D8044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687094" w:rsidRPr="00283CE7" w:rsidRDefault="00D8044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«Динамика»</w:t>
            </w:r>
          </w:p>
        </w:tc>
        <w:tc>
          <w:tcPr>
            <w:tcW w:w="2871" w:type="dxa"/>
            <w:vAlign w:val="center"/>
          </w:tcPr>
          <w:p w:rsidR="00687094" w:rsidRPr="009520D9" w:rsidRDefault="00D8044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41" w:type="dxa"/>
            <w:vAlign w:val="center"/>
          </w:tcPr>
          <w:p w:rsidR="00687094" w:rsidRPr="00283CE7" w:rsidRDefault="00D8044C" w:rsidP="00B8795C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687094" w:rsidRPr="009520D9" w:rsidRDefault="00D8044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1D321F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41" w:type="dxa"/>
            <w:vAlign w:val="center"/>
          </w:tcPr>
          <w:p w:rsidR="00687094" w:rsidRPr="00283CE7" w:rsidRDefault="00D8044C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«Свежая грядка»</w:t>
            </w:r>
          </w:p>
        </w:tc>
        <w:tc>
          <w:tcPr>
            <w:tcW w:w="2871" w:type="dxa"/>
            <w:vAlign w:val="center"/>
          </w:tcPr>
          <w:p w:rsidR="00687094" w:rsidRPr="009520D9" w:rsidRDefault="00D8044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41" w:type="dxa"/>
            <w:vAlign w:val="center"/>
          </w:tcPr>
          <w:p w:rsidR="00687094" w:rsidRPr="00283CE7" w:rsidRDefault="00D8044C" w:rsidP="00B8795C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«Свежая грядка»</w:t>
            </w:r>
          </w:p>
        </w:tc>
        <w:tc>
          <w:tcPr>
            <w:tcW w:w="2871" w:type="dxa"/>
            <w:vAlign w:val="center"/>
          </w:tcPr>
          <w:p w:rsidR="00687094" w:rsidRPr="009520D9" w:rsidRDefault="00D8044C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41" w:type="dxa"/>
            <w:vAlign w:val="center"/>
          </w:tcPr>
          <w:p w:rsidR="00687094" w:rsidRPr="00283CE7" w:rsidRDefault="00600C8F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Бурмистров Иван Васильевич</w:t>
            </w:r>
          </w:p>
        </w:tc>
        <w:tc>
          <w:tcPr>
            <w:tcW w:w="2871" w:type="dxa"/>
            <w:vAlign w:val="center"/>
          </w:tcPr>
          <w:p w:rsidR="00687094" w:rsidRPr="009520D9" w:rsidRDefault="00600C8F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05B" w:rsidRDefault="00D8044C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Документацией об аукционе провести аукцион в отношении 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5FCB" w:rsidRDefault="008B5FC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Pr="006F6F5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601"/>
        <w:gridCol w:w="9494"/>
      </w:tblGrid>
      <w:tr w:rsidR="005E2605" w:rsidRPr="009520D9" w:rsidTr="00D8044C">
        <w:tc>
          <w:tcPr>
            <w:tcW w:w="559" w:type="dxa"/>
          </w:tcPr>
          <w:p w:rsidR="00D73B9B" w:rsidRPr="005E2605" w:rsidRDefault="00D73B9B" w:rsidP="00D73B9B">
            <w:pPr>
              <w:ind w:left="-6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B9B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B9B" w:rsidRPr="00D73B9B" w:rsidRDefault="00D73B9B" w:rsidP="005E2605">
            <w:pPr>
              <w:ind w:left="-502" w:right="-2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п/п</w:t>
            </w:r>
          </w:p>
        </w:tc>
        <w:tc>
          <w:tcPr>
            <w:tcW w:w="601" w:type="dxa"/>
          </w:tcPr>
          <w:p w:rsidR="00D73B9B" w:rsidRPr="005E2605" w:rsidRDefault="00D73B9B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605" w:rsidRPr="005E2605" w:rsidRDefault="005E2605" w:rsidP="005E2605">
            <w:pPr>
              <w:ind w:left="-108" w:right="-6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2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9494" w:type="dxa"/>
          </w:tcPr>
          <w:p w:rsidR="00D73B9B" w:rsidRPr="009520D9" w:rsidRDefault="00D73B9B" w:rsidP="00D73B9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 месторасположение </w:t>
            </w:r>
          </w:p>
          <w:p w:rsidR="00D73B9B" w:rsidRPr="009520D9" w:rsidRDefault="00D73B9B" w:rsidP="00D73B9B">
            <w:pPr>
              <w:ind w:left="-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рыбоводного участка</w:t>
            </w:r>
          </w:p>
        </w:tc>
      </w:tr>
      <w:tr w:rsidR="005E2605" w:rsidRPr="009520D9" w:rsidTr="00D8044C">
        <w:tc>
          <w:tcPr>
            <w:tcW w:w="559" w:type="dxa"/>
          </w:tcPr>
          <w:p w:rsidR="00D73B9B" w:rsidRPr="001D6729" w:rsidRDefault="005E2605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601" w:type="dxa"/>
          </w:tcPr>
          <w:p w:rsidR="00D73B9B" w:rsidRPr="001D6729" w:rsidRDefault="00D8044C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494" w:type="dxa"/>
            <w:vAlign w:val="center"/>
          </w:tcPr>
          <w:p w:rsidR="00D73B9B" w:rsidRPr="001D6729" w:rsidRDefault="00600C8F" w:rsidP="00B8795C">
            <w:pPr>
              <w:ind w:left="-131" w:right="-108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8A7DBA">
              <w:rPr>
                <w:rFonts w:ascii="Times New Roman" w:hAnsi="Times New Roman"/>
              </w:rPr>
              <w:t>Брыньское</w:t>
            </w:r>
            <w:proofErr w:type="spellEnd"/>
            <w:r w:rsidRPr="008A7DBA">
              <w:rPr>
                <w:rFonts w:ascii="Times New Roman" w:hAnsi="Times New Roman"/>
              </w:rPr>
              <w:t xml:space="preserve"> (</w:t>
            </w:r>
            <w:proofErr w:type="spellStart"/>
            <w:r w:rsidRPr="008A7DBA">
              <w:rPr>
                <w:rFonts w:ascii="Times New Roman" w:hAnsi="Times New Roman"/>
              </w:rPr>
              <w:t>Брынское</w:t>
            </w:r>
            <w:proofErr w:type="spellEnd"/>
            <w:r w:rsidRPr="008A7DBA">
              <w:rPr>
                <w:rFonts w:ascii="Times New Roman" w:hAnsi="Times New Roman"/>
              </w:rPr>
              <w:t xml:space="preserve">) водохранилище на </w:t>
            </w:r>
            <w:r>
              <w:rPr>
                <w:rFonts w:ascii="Times New Roman" w:hAnsi="Times New Roman"/>
              </w:rPr>
              <w:br/>
              <w:t>р. Брынь в районе с. Брынь</w:t>
            </w:r>
            <w:r w:rsidRPr="008A7DBA">
              <w:rPr>
                <w:rFonts w:ascii="Times New Roman" w:hAnsi="Times New Roman"/>
              </w:rPr>
              <w:t xml:space="preserve"> </w:t>
            </w:r>
            <w:proofErr w:type="spellStart"/>
            <w:r w:rsidRPr="008A7DBA">
              <w:rPr>
                <w:rFonts w:ascii="Times New Roman" w:hAnsi="Times New Roman"/>
              </w:rPr>
              <w:t>Думиничского</w:t>
            </w:r>
            <w:proofErr w:type="spellEnd"/>
            <w:r w:rsidRPr="008A7DBA">
              <w:rPr>
                <w:rFonts w:ascii="Times New Roman" w:hAnsi="Times New Roman"/>
              </w:rPr>
              <w:t xml:space="preserve"> района, Калужской области</w:t>
            </w:r>
          </w:p>
        </w:tc>
      </w:tr>
      <w:tr w:rsidR="005E2605" w:rsidRPr="009520D9" w:rsidTr="00D8044C">
        <w:tc>
          <w:tcPr>
            <w:tcW w:w="559" w:type="dxa"/>
          </w:tcPr>
          <w:p w:rsidR="00D73B9B" w:rsidRPr="00B65B36" w:rsidRDefault="00D8044C" w:rsidP="005E260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601" w:type="dxa"/>
          </w:tcPr>
          <w:p w:rsidR="00D73B9B" w:rsidRPr="00B65B36" w:rsidRDefault="00D8044C" w:rsidP="005E260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9494" w:type="dxa"/>
            <w:vAlign w:val="center"/>
          </w:tcPr>
          <w:p w:rsidR="00D73B9B" w:rsidRPr="00B65B36" w:rsidRDefault="00600C8F" w:rsidP="00B8795C">
            <w:pPr>
              <w:ind w:right="-108"/>
              <w:jc w:val="center"/>
              <w:rPr>
                <w:rFonts w:ascii="Times New Roman" w:hAnsi="Times New Roman"/>
              </w:rPr>
            </w:pPr>
            <w:r w:rsidRPr="00F529BC">
              <w:rPr>
                <w:rFonts w:ascii="Times New Roman" w:hAnsi="Times New Roman"/>
              </w:rPr>
              <w:t>Пруд на ручье без названия у деревни Слобода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Починковский</w:t>
            </w:r>
            <w:proofErr w:type="spellEnd"/>
            <w:r>
              <w:rPr>
                <w:rFonts w:ascii="Times New Roman" w:hAnsi="Times New Roman"/>
              </w:rPr>
              <w:t xml:space="preserve"> район Смоленская область</w:t>
            </w:r>
          </w:p>
        </w:tc>
      </w:tr>
    </w:tbl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424DA" w:rsidRPr="005E2605" w:rsidRDefault="006424DA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F61" w:rsidRPr="005E2605" w:rsidRDefault="00D8044C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82774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72" w:rsidRPr="005E2605" w:rsidRDefault="00725F93" w:rsidP="002632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D2E27" w:rsidRPr="005E2605">
        <w:rPr>
          <w:rFonts w:ascii="Times New Roman" w:hAnsi="Times New Roman" w:cs="Times New Roman"/>
          <w:sz w:val="28"/>
          <w:szCs w:val="28"/>
        </w:rPr>
        <w:tab/>
      </w:r>
      <w:r w:rsidR="004D2E27" w:rsidRPr="005E2605">
        <w:rPr>
          <w:rFonts w:ascii="Times New Roman" w:hAnsi="Times New Roman" w:cs="Times New Roman"/>
          <w:sz w:val="28"/>
          <w:szCs w:val="28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F6F5B"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6F6F5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2747" w:rsidRPr="004561C0">
        <w:rPr>
          <w:rFonts w:ascii="Times New Roman" w:eastAsia="Times New Roman" w:hAnsi="Times New Roman" w:cs="Times New Roman"/>
          <w:sz w:val="28"/>
          <w:szCs w:val="28"/>
        </w:rPr>
        <w:t>Быстриков</w:t>
      </w:r>
      <w:proofErr w:type="spellEnd"/>
      <w:r w:rsidR="00262747" w:rsidRPr="004561C0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A70204" w:rsidRPr="005E2605" w:rsidRDefault="00A70204" w:rsidP="002632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8E1" w:rsidRPr="005E2605" w:rsidRDefault="006F6F5B" w:rsidP="0026321E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262747">
        <w:rPr>
          <w:rFonts w:ascii="Times New Roman" w:eastAsia="Times New Roman" w:hAnsi="Times New Roman" w:cs="Times New Roman"/>
          <w:sz w:val="28"/>
          <w:szCs w:val="28"/>
        </w:rPr>
        <w:t>Королёв Д.В.</w:t>
      </w:r>
    </w:p>
    <w:p w:rsidR="00A70204" w:rsidRPr="005E2605" w:rsidRDefault="00A70204" w:rsidP="0026321E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725F93" w:rsidRPr="00D8044C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Д.Я. </w:t>
      </w:r>
      <w:proofErr w:type="spellStart"/>
      <w:r w:rsidR="00D8044C">
        <w:rPr>
          <w:rFonts w:ascii="Times New Roman" w:eastAsia="Times New Roman" w:hAnsi="Times New Roman" w:cs="Times New Roman"/>
          <w:sz w:val="28"/>
          <w:szCs w:val="28"/>
        </w:rPr>
        <w:t>Жвитиашвили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sectPr w:rsidR="00725F93" w:rsidRPr="00D8044C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8A" w:rsidRDefault="00CD3A8A">
      <w:r>
        <w:separator/>
      </w:r>
    </w:p>
  </w:endnote>
  <w:endnote w:type="continuationSeparator" w:id="0">
    <w:p w:rsidR="00CD3A8A" w:rsidRDefault="00C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8A" w:rsidRDefault="00CD3A8A">
      <w:r>
        <w:separator/>
      </w:r>
    </w:p>
  </w:footnote>
  <w:footnote w:type="continuationSeparator" w:id="0">
    <w:p w:rsidR="00CD3A8A" w:rsidRDefault="00CD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B3089"/>
    <w:rsid w:val="000B7C22"/>
    <w:rsid w:val="000C422C"/>
    <w:rsid w:val="000C4375"/>
    <w:rsid w:val="000C4BE9"/>
    <w:rsid w:val="000D182F"/>
    <w:rsid w:val="000D4B8F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B72CE"/>
    <w:rsid w:val="002B77C5"/>
    <w:rsid w:val="002C0D97"/>
    <w:rsid w:val="002C79FA"/>
    <w:rsid w:val="002D4299"/>
    <w:rsid w:val="002E14F2"/>
    <w:rsid w:val="002E16C1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578B"/>
    <w:rsid w:val="004843AB"/>
    <w:rsid w:val="0049290C"/>
    <w:rsid w:val="004A69ED"/>
    <w:rsid w:val="004C34DC"/>
    <w:rsid w:val="004C3EE5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A57"/>
    <w:rsid w:val="0066084E"/>
    <w:rsid w:val="006608AA"/>
    <w:rsid w:val="00661F3B"/>
    <w:rsid w:val="00680C88"/>
    <w:rsid w:val="0068620F"/>
    <w:rsid w:val="00687094"/>
    <w:rsid w:val="006A1627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F1C6B"/>
    <w:rsid w:val="007F6B9A"/>
    <w:rsid w:val="00804DD0"/>
    <w:rsid w:val="00812476"/>
    <w:rsid w:val="00816F8C"/>
    <w:rsid w:val="008244EA"/>
    <w:rsid w:val="00826DB0"/>
    <w:rsid w:val="00827744"/>
    <w:rsid w:val="00832BC4"/>
    <w:rsid w:val="00855D48"/>
    <w:rsid w:val="0085657F"/>
    <w:rsid w:val="00890D3B"/>
    <w:rsid w:val="00892A91"/>
    <w:rsid w:val="008B3EFB"/>
    <w:rsid w:val="008B5FCB"/>
    <w:rsid w:val="008C1F2D"/>
    <w:rsid w:val="008E56CC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F51FD"/>
    <w:rsid w:val="00A0026E"/>
    <w:rsid w:val="00A0381C"/>
    <w:rsid w:val="00A25AB1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A6B72"/>
    <w:rsid w:val="00BB5535"/>
    <w:rsid w:val="00BE38AB"/>
    <w:rsid w:val="00BE3D61"/>
    <w:rsid w:val="00BF2359"/>
    <w:rsid w:val="00BF5C4F"/>
    <w:rsid w:val="00C014A2"/>
    <w:rsid w:val="00C0189E"/>
    <w:rsid w:val="00C053BF"/>
    <w:rsid w:val="00C11A39"/>
    <w:rsid w:val="00C306F3"/>
    <w:rsid w:val="00C3595B"/>
    <w:rsid w:val="00C37EC0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D3A8A"/>
    <w:rsid w:val="00CD732D"/>
    <w:rsid w:val="00CE66C5"/>
    <w:rsid w:val="00CE6943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F1C58"/>
    <w:rsid w:val="00E06684"/>
    <w:rsid w:val="00E0776B"/>
    <w:rsid w:val="00E15BAA"/>
    <w:rsid w:val="00E24FB9"/>
    <w:rsid w:val="00E323E7"/>
    <w:rsid w:val="00E409D3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36AE8"/>
    <w:rsid w:val="00F40E7B"/>
    <w:rsid w:val="00F44EA8"/>
    <w:rsid w:val="00F55879"/>
    <w:rsid w:val="00F60CAE"/>
    <w:rsid w:val="00F617FB"/>
    <w:rsid w:val="00F63296"/>
    <w:rsid w:val="00F70A53"/>
    <w:rsid w:val="00F865F4"/>
    <w:rsid w:val="00F92935"/>
    <w:rsid w:val="00F95342"/>
    <w:rsid w:val="00FA5042"/>
    <w:rsid w:val="00FA6425"/>
    <w:rsid w:val="00FB4B04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697B-47E1-44E3-A9C4-8AAC2FA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20</cp:revision>
  <cp:lastPrinted>2020-08-12T12:39:00Z</cp:lastPrinted>
  <dcterms:created xsi:type="dcterms:W3CDTF">2020-07-13T08:21:00Z</dcterms:created>
  <dcterms:modified xsi:type="dcterms:W3CDTF">2020-08-12T12:40:00Z</dcterms:modified>
</cp:coreProperties>
</file>