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2E" w:rsidRDefault="003D370D">
      <w:pPr>
        <w:pStyle w:val="Standard"/>
        <w:spacing w:line="1" w:lineRule="exact"/>
        <w:rPr>
          <w:rFonts w:hint="eastAsia"/>
        </w:rPr>
        <w:sectPr w:rsidR="0028392E">
          <w:pgSz w:w="11906" w:h="16838"/>
          <w:pgMar w:top="2207" w:right="847" w:bottom="1440" w:left="847" w:header="720" w:footer="720" w:gutter="0"/>
          <w:cols w:space="720"/>
        </w:sectPr>
      </w:pPr>
      <w:bookmarkStart w:id="0" w:name="_GoBack"/>
      <w:bookmarkEnd w:id="0"/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537840</wp:posOffset>
                </wp:positionH>
                <wp:positionV relativeFrom="page">
                  <wp:posOffset>1401482</wp:posOffset>
                </wp:positionV>
                <wp:extent cx="6482711" cy="7001505"/>
                <wp:effectExtent l="0" t="0" r="13339" b="27945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1" cy="70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392E" w:rsidRDefault="003D370D">
                            <w:pPr>
                              <w:pStyle w:val="Style2"/>
                              <w:ind w:right="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1"/>
                                <w:lang w:eastAsia="ru-RU"/>
                              </w:rPr>
                              <w:t>МИНИСТЕРСТВО ТРУДА И СОЦИАЛЬНОЙ ЗАЩИТЫ РОССИЙСКОЙ ФЕДЕРАЦИИ</w:t>
                            </w:r>
                          </w:p>
                          <w:p w:rsidR="0028392E" w:rsidRDefault="003D370D">
                            <w:pPr>
                              <w:pStyle w:val="Style2"/>
                              <w:spacing w:before="230"/>
                              <w:ind w:left="3413" w:right="341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1"/>
                                <w:lang w:eastAsia="ru-RU"/>
                              </w:rPr>
                              <w:t>ПИСЬМО от 22 июля 2013 г. N 18-0/10/2-4077</w:t>
                            </w:r>
                          </w:p>
                          <w:p w:rsidR="0028392E" w:rsidRDefault="003D370D">
                            <w:pPr>
                              <w:pStyle w:val="Style2"/>
                              <w:spacing w:before="240"/>
                              <w:ind w:right="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1"/>
                                <w:lang w:eastAsia="ru-RU"/>
                              </w:rPr>
                              <w:t>О ПРОВЕДЕНИИ</w:t>
                            </w:r>
                          </w:p>
                          <w:p w:rsidR="0028392E" w:rsidRDefault="003D370D">
                            <w:pPr>
                              <w:pStyle w:val="Style2"/>
                              <w:ind w:left="2386" w:right="238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1"/>
                                <w:lang w:eastAsia="ru-RU"/>
                              </w:rPr>
                              <w:t xml:space="preserve">ОЦЕНКИ КОРРУПЦИОННЫХ РИСКОВ, ВОЗНИКАЮЩИХ ПРИ РЕАЛИЗАЦИИ </w:t>
                            </w:r>
                            <w:r>
                              <w:rPr>
                                <w:rStyle w:val="FontStyle11"/>
                                <w:lang w:eastAsia="ru-RU"/>
                              </w:rPr>
                              <w:t>ФУНКЦИЙ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before="235" w:line="226" w:lineRule="exact"/>
                              <w:ind w:right="1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Министерство труда и социальной защиты Российской Федерации направляет </w:t>
                            </w:r>
                            <w:hyperlink r:id="rId7" w:history="1">
                              <w:r>
                                <w:t>"Методические рекомендации</w:t>
                              </w:r>
                            </w:hyperlink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по проведению оценки коррупционных рисков, возникающих при ре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ализации функций" (далее - Методические рекомендации), которые рассмотрены на заседании президиума Совета при Президенте Российской Федерации по противодействию коррупции, одобрены членами указанного президиума и рекомендованы федеральным государственным о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рганам для практического использования, в том числе в рамках исполнения абзаца четвертого подпункта "и" пункта 2 Национального плана противодействия коррупции на 2012 - 2013 годы, утвержденного Указом Президента Российской Федерации от 13 марта 2012 г. N 2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97 (далее - Национальный план противодействия коррупции).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1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Практическое использование Методических рекомендаций предполагает, что федеральными государственными органами будут реализованы следующие мероприятия: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52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формирование и утверждение перечней коррупционн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о-опасных функций;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проведение оценок коррупционных рисков, возникающих при реализации коррупционно-опасных функций;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1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внесение уточнений в перечни должностей в федеральных государственных органах, замещение которых связано с коррупционными рисками;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right="24" w:firstLine="55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мониторинг исполнения должностных обязанностей федеральными государственными служащими, деятельность которых связана с коррупционными рисками;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минимизация коррупционных рисков либо их устранение в деятельности федеральных государственных служащих;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right="19" w:firstLine="55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рассмотр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ение на заседаниях комиссии по соблюдению требований к служебному поведению и урегулированию конфликта интересов (аттестационной комиссии) не реже одного раза в год вопросов, связанных с оценкой коррупционных рисков, возникающих при реализации функций, кор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ректировкой перечней должностей, замещение которых связано с коррупционными рисками, а также результатов мониторинга исполнения должностных обязанностей федеральными государственными служащими, деятельность которых связана с коррупционными рисками.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24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Вопросы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внедрения Методических рекомендаций и их результативного практического использования будут обсуждены в ходе круглых столов, которые состоятся в августе - сентябре 2013 г.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right="24" w:firstLine="55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Одновременно сообщаем, что Контрольным управлением Президента Российской Федерации и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Аппаратом Правительства Российской Федерации исполнение вышеуказанного пункта Национального плана противодействия коррупции оставлено на контроле.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В этой связи, Министерством труда и социальной защиты Российской Федерации будет проводиться мониторинг деят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ельности по систематическому проведению оценок коррупционных рисков, возникающих при реализации функций, и внесению уточнений в перечни должностей федеральной государственной службы, замещение которых связано с коррупционными рисками, в том числе применени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я Методических рекомендаций, организованной федеральными государственными органами в 2013 году. Результаты мониторинга станут предметом доклада в президиум Совета при Президенте Российской Федерации по противодействию коррупции.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right="24" w:firstLine="55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Порядок, срок и форма предс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тавления вышеуказанной информации будут направлены дополнительно.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2.35pt;margin-top:110.35pt;width:510.45pt;height:551.3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" strokeweight=".26111mm">
                <v:textbox inset="0,0,0,0">
                  <w:txbxContent>
                    <w:p w:rsidR="0028392E" w:rsidRDefault="003D370D">
                      <w:pPr>
                        <w:pStyle w:val="Style2"/>
                        <w:ind w:right="10"/>
                        <w:rPr>
                          <w:rFonts w:hint="eastAsia"/>
                        </w:rPr>
                      </w:pPr>
                      <w:r>
                        <w:rPr>
                          <w:rStyle w:val="FontStyle11"/>
                          <w:lang w:eastAsia="ru-RU"/>
                        </w:rPr>
                        <w:t>МИНИСТЕРСТВО ТРУДА И СОЦИАЛЬНОЙ ЗАЩИТЫ РОССИЙСКОЙ ФЕДЕРАЦИИ</w:t>
                      </w:r>
                    </w:p>
                    <w:p w:rsidR="0028392E" w:rsidRDefault="003D370D">
                      <w:pPr>
                        <w:pStyle w:val="Style2"/>
                        <w:spacing w:before="230"/>
                        <w:ind w:left="3413" w:right="3418"/>
                        <w:rPr>
                          <w:rFonts w:hint="eastAsia"/>
                        </w:rPr>
                      </w:pPr>
                      <w:r>
                        <w:rPr>
                          <w:rStyle w:val="FontStyle11"/>
                          <w:lang w:eastAsia="ru-RU"/>
                        </w:rPr>
                        <w:t>ПИСЬМО от 22 июля 2013 г. N 18-0/10/2-4077</w:t>
                      </w:r>
                    </w:p>
                    <w:p w:rsidR="0028392E" w:rsidRDefault="003D370D">
                      <w:pPr>
                        <w:pStyle w:val="Style2"/>
                        <w:spacing w:before="240"/>
                        <w:ind w:right="5"/>
                        <w:rPr>
                          <w:rFonts w:hint="eastAsia"/>
                        </w:rPr>
                      </w:pPr>
                      <w:r>
                        <w:rPr>
                          <w:rStyle w:val="FontStyle11"/>
                          <w:lang w:eastAsia="ru-RU"/>
                        </w:rPr>
                        <w:t>О ПРОВЕДЕНИИ</w:t>
                      </w:r>
                    </w:p>
                    <w:p w:rsidR="0028392E" w:rsidRDefault="003D370D">
                      <w:pPr>
                        <w:pStyle w:val="Style2"/>
                        <w:ind w:left="2386" w:right="2386"/>
                        <w:rPr>
                          <w:rFonts w:hint="eastAsia"/>
                        </w:rPr>
                      </w:pPr>
                      <w:r>
                        <w:rPr>
                          <w:rStyle w:val="FontStyle11"/>
                          <w:lang w:eastAsia="ru-RU"/>
                        </w:rPr>
                        <w:t xml:space="preserve">ОЦЕНКИ КОРРУПЦИОННЫХ РИСКОВ, ВОЗНИКАЮЩИХ ПРИ РЕАЛИЗАЦИИ </w:t>
                      </w:r>
                      <w:r>
                        <w:rPr>
                          <w:rStyle w:val="FontStyle11"/>
                          <w:lang w:eastAsia="ru-RU"/>
                        </w:rPr>
                        <w:t>ФУНКЦИЙ</w:t>
                      </w:r>
                    </w:p>
                    <w:p w:rsidR="0028392E" w:rsidRDefault="003D370D">
                      <w:pPr>
                        <w:pStyle w:val="Style4"/>
                        <w:spacing w:before="235" w:line="226" w:lineRule="exact"/>
                        <w:ind w:right="14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Министерство труда и социальной защиты Российской Федерации направляет </w:t>
                      </w:r>
                      <w:hyperlink r:id="rId8" w:history="1">
                        <w:r>
                          <w:t>"Методические рекомендации</w:t>
                        </w:r>
                      </w:hyperlink>
                      <w:r>
                        <w:rPr>
                          <w:rStyle w:val="FontStyle12"/>
                          <w:lang w:eastAsia="ru-RU"/>
                        </w:rPr>
                        <w:t xml:space="preserve"> по проведению оценки коррупционных рисков, возникающих при ре</w:t>
                      </w:r>
                      <w:r>
                        <w:rPr>
                          <w:rStyle w:val="FontStyle12"/>
                          <w:lang w:eastAsia="ru-RU"/>
                        </w:rPr>
                        <w:t>ализации функций" (далее - Методические рекомендации), которые рассмотрены на заседании президиума Совета при Президенте Российской Федерации по противодействию коррупции, одобрены членами указанного президиума и рекомендованы федеральным государственным о</w:t>
                      </w:r>
                      <w:r>
                        <w:rPr>
                          <w:rStyle w:val="FontStyle12"/>
                          <w:lang w:eastAsia="ru-RU"/>
                        </w:rPr>
                        <w:t>рганам для практического использования, в том числе в рамках исполнения абзаца четвертого подпункта "и" пункта 2 Национального плана противодействия коррупции на 2012 - 2013 годы, утвержденного Указом Президента Российской Федерации от 13 марта 2012 г. N 2</w:t>
                      </w:r>
                      <w:r>
                        <w:rPr>
                          <w:rStyle w:val="FontStyle12"/>
                          <w:lang w:eastAsia="ru-RU"/>
                        </w:rPr>
                        <w:t>97 (далее - Национальный план противодействия коррупции).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19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Практическое использование Методических рекомендаций предполагает, что федеральными государственными органами будут реализованы следующие мероприятия: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52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формирование и утверждение перечней коррупционн</w:t>
                      </w:r>
                      <w:r>
                        <w:rPr>
                          <w:rStyle w:val="FontStyle12"/>
                          <w:lang w:eastAsia="ru-RU"/>
                        </w:rPr>
                        <w:t>о-опасных функций;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проведение оценок коррупционных рисков, возникающих при реализации коррупционно-опасных функций;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19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внесение уточнений в перечни должностей в федеральных государственных органах, замещение которых связано с коррупционными рисками;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right="24" w:firstLine="55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мониторинг исполнения должностных обязанностей федеральными государственными служащими, деятельность которых связана с коррупционными рисками;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5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минимизация коррупционных рисков либо их устранение в деятельности федеральных государственных служащих;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right="19" w:firstLine="552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рассмотр</w:t>
                      </w:r>
                      <w:r>
                        <w:rPr>
                          <w:rStyle w:val="FontStyle12"/>
                          <w:lang w:eastAsia="ru-RU"/>
                        </w:rPr>
                        <w:t>ение на заседаниях комиссии по соблюдению требований к служебному поведению и урегулированию конфликта интересов (аттестационной комиссии) не реже одного раза в год вопросов, связанных с оценкой коррупционных рисков, возникающих при реализации функций, кор</w:t>
                      </w:r>
                      <w:r>
                        <w:rPr>
                          <w:rStyle w:val="FontStyle12"/>
                          <w:lang w:eastAsia="ru-RU"/>
                        </w:rPr>
                        <w:t>ректировкой перечней должностей, замещение которых связано с коррупционными рисками, а также результатов мониторинга исполнения должностных обязанностей федеральными государственными служащими, деятельность которых связана с коррупционными рисками.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24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Вопросы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внедрения Методических рекомендаций и их результативного практического использования будут обсуждены в ходе круглых столов, которые состоятся в августе - сентябре 2013 г.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right="24" w:firstLine="552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Одновременно сообщаем, что Контрольным управлением Президента Российской Федерации и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Аппаратом Правительства Российской Федерации исполнение вышеуказанного пункта Национального плана противодействия коррупции оставлено на контроле.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5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В этой связи, Министерством труда и социальной защиты Российской Федерации будет проводиться мониторинг деят</w:t>
                      </w:r>
                      <w:r>
                        <w:rPr>
                          <w:rStyle w:val="FontStyle12"/>
                          <w:lang w:eastAsia="ru-RU"/>
                        </w:rPr>
                        <w:t>ельности по систематическому проведению оценок коррупционных рисков, возникающих при реализации функций, и внесению уточнений в перечни должностей федеральной государственной службы, замещение которых связано с коррупционными рисками, в том числе применени</w:t>
                      </w:r>
                      <w:r>
                        <w:rPr>
                          <w:rStyle w:val="FontStyle12"/>
                          <w:lang w:eastAsia="ru-RU"/>
                        </w:rPr>
                        <w:t>я Методических рекомендаций, организованной федеральными государственными органами в 2013 году. Результаты мониторинга станут предметом доклада в президиум Совета при Президенте Российской Федерации по противодействию коррупции.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right="24" w:firstLine="55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Порядок, срок и форма предс</w:t>
                      </w:r>
                      <w:r>
                        <w:rPr>
                          <w:rStyle w:val="FontStyle12"/>
                          <w:lang w:eastAsia="ru-RU"/>
                        </w:rPr>
                        <w:t>тавления вышеуказанной информации будут направлены дополнительно.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6082195</wp:posOffset>
                </wp:positionH>
                <wp:positionV relativeFrom="page">
                  <wp:posOffset>8557924</wp:posOffset>
                </wp:positionV>
                <wp:extent cx="926460" cy="134617"/>
                <wp:effectExtent l="0" t="0" r="26040" b="17783"/>
                <wp:wrapTopAndBottom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0" cy="134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392E" w:rsidRDefault="003D370D">
                            <w:pPr>
                              <w:pStyle w:val="Style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М.А.ТОПИЛИН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7" type="#_x0000_t202" style="position:absolute;margin-left:478.9pt;margin-top:673.85pt;width:72.95pt;height:10.6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" strokeweight=".26111mm">
                <v:textbox inset="0,0,0,0">
                  <w:txbxContent>
                    <w:p w:rsidR="0028392E" w:rsidRDefault="003D370D">
                      <w:pPr>
                        <w:pStyle w:val="Style5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М.А.ТОПИЛИН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519479</wp:posOffset>
                </wp:positionH>
                <wp:positionV relativeFrom="page">
                  <wp:posOffset>10658520</wp:posOffset>
                </wp:positionV>
                <wp:extent cx="6519544" cy="0"/>
                <wp:effectExtent l="0" t="0" r="33656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44" cy="0"/>
                        </a:xfrm>
                        <a:prstGeom prst="straightConnector1">
                          <a:avLst/>
                        </a:prstGeom>
                        <a:noFill/>
                        <a:ln w="1512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853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40.9pt;margin-top:839.25pt;width:513.35pt;height:0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" strokeweight=".42011mm">
                <v:stroke joinstyle="miter"/>
                <w10:wrap anchorx="page" anchory="page"/>
              </v:shape>
            </w:pict>
          </mc:Fallback>
        </mc:AlternateContent>
      </w:r>
    </w:p>
    <w:p w:rsidR="0028392E" w:rsidRDefault="003D370D">
      <w:pPr>
        <w:pStyle w:val="Standard"/>
        <w:spacing w:line="1" w:lineRule="exact"/>
        <w:rPr>
          <w:rFonts w:hint="eastAsia"/>
        </w:rPr>
        <w:sectPr w:rsidR="0028392E">
          <w:pgSz w:w="11906" w:h="16838"/>
          <w:pgMar w:top="2436" w:right="847" w:bottom="1247" w:left="847" w:header="720" w:footer="720" w:gutter="0"/>
          <w:cols w:space="720"/>
        </w:sectPr>
      </w:pPr>
      <w:r>
        <w:rPr>
          <w:noProof/>
          <w:sz w:val="2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page">
                  <wp:posOffset>519479</wp:posOffset>
                </wp:positionH>
                <wp:positionV relativeFrom="page">
                  <wp:posOffset>10657798</wp:posOffset>
                </wp:positionV>
                <wp:extent cx="6519544" cy="0"/>
                <wp:effectExtent l="0" t="0" r="33656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44" cy="0"/>
                        </a:xfrm>
                        <a:prstGeom prst="straightConnector1">
                          <a:avLst/>
                        </a:prstGeom>
                        <a:noFill/>
                        <a:ln w="1512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F9E5C" id="Прямая соединительная линия 4" o:spid="_x0000_s1026" type="#_x0000_t32" style="position:absolute;margin-left:40.9pt;margin-top:839.2pt;width:513.35pt;height:0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" strokeweight=".42011mm">
                <v:stroke joinstyle="miter"/>
                <w10:wrap anchorx="page" anchory="page"/>
              </v:shape>
            </w:pict>
          </mc:Fallback>
        </mc:AlternateContent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6222235</wp:posOffset>
                </wp:positionH>
                <wp:positionV relativeFrom="page">
                  <wp:posOffset>1546917</wp:posOffset>
                </wp:positionV>
                <wp:extent cx="789300" cy="134617"/>
                <wp:effectExtent l="0" t="0" r="10800" b="17783"/>
                <wp:wrapTopAndBottom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0" cy="134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392E" w:rsidRDefault="003D370D">
                            <w:pPr>
                              <w:pStyle w:val="Style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8" type="#_x0000_t202" style="position:absolute;margin-left:489.95pt;margin-top:121.8pt;width:62.15pt;height:10.6pt;z-index: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" strokeweight=".26111mm">
                <v:textbox inset="0,0,0,0">
                  <w:txbxContent>
                    <w:p w:rsidR="0028392E" w:rsidRDefault="003D370D">
                      <w:pPr>
                        <w:pStyle w:val="Style5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Приложение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537840</wp:posOffset>
                </wp:positionH>
                <wp:positionV relativeFrom="page">
                  <wp:posOffset>1830601</wp:posOffset>
                </wp:positionV>
                <wp:extent cx="6482711" cy="8067037"/>
                <wp:effectExtent l="0" t="0" r="13339" b="10163"/>
                <wp:wrapTopAndBottom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1" cy="806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392E" w:rsidRDefault="003D370D">
                            <w:pPr>
                              <w:pStyle w:val="Style2"/>
                              <w:spacing w:line="226" w:lineRule="exact"/>
                              <w:ind w:right="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1"/>
                                <w:lang w:eastAsia="ru-RU"/>
                              </w:rPr>
                              <w:t>МЕТОДИЧЕСКИЕ РЕКОМЕНДАЦИИ</w:t>
                            </w:r>
                          </w:p>
                          <w:p w:rsidR="0028392E" w:rsidRDefault="003D370D">
                            <w:pPr>
                              <w:pStyle w:val="Style2"/>
                              <w:spacing w:line="226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1"/>
                                <w:lang w:eastAsia="ru-RU"/>
                              </w:rPr>
                              <w:t>ПО ПРОВЕДЕНИЮ ОЦЕНКИ КОРРУПЦИОННЫХ РИСКОВ, ВОЗНИКАЮЩИХ</w:t>
                            </w:r>
                          </w:p>
                          <w:p w:rsidR="0028392E" w:rsidRDefault="003D370D">
                            <w:pPr>
                              <w:pStyle w:val="Style2"/>
                              <w:spacing w:line="226" w:lineRule="exact"/>
                              <w:ind w:right="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1"/>
                                <w:lang w:eastAsia="ru-RU"/>
                              </w:rPr>
                              <w:t>ПРИ РЕАЛИЗАЦИИ ФУНКЦИЙ</w:t>
                            </w:r>
                          </w:p>
                          <w:bookmarkStart w:id="1" w:name="bookmark0"/>
                          <w:p w:rsidR="0028392E" w:rsidRDefault="003D370D">
                            <w:pPr>
                              <w:pStyle w:val="Style4"/>
                              <w:spacing w:before="235" w:line="226" w:lineRule="exact"/>
                              <w:ind w:left="5" w:right="14"/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 "consultantplus://offline/ref=6F976E0E26BE8910A14A6E51632AE4095A3771B380A9967A7A4597DD4604DBE0E0759421E9CC5CB4q2PCG" 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t>Н</w:t>
                            </w:r>
                            <w:r>
                              <w:fldChar w:fldCharType="end"/>
                            </w:r>
                            <w:bookmarkEnd w:id="1"/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астоящие методические рекомендации подготовлены в соответствии с </w:t>
                            </w:r>
                            <w:hyperlink r:id="rId9" w:history="1">
                              <w:r>
                                <w:t>абзацем четвертым подпункта и) пункта 2</w:t>
                              </w:r>
                            </w:hyperlink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Национального плана противодействия коррупции на 2012 - 2013 годы, утвержденного Указом Президента Российской Федерации от 13 марта 2012 г. </w:t>
                            </w:r>
                            <w:r>
                              <w:rPr>
                                <w:rStyle w:val="FontStyle12"/>
                                <w:lang w:val="en-US" w:eastAsia="ru-RU"/>
                              </w:rPr>
                              <w:t>N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297, и</w:t>
                            </w:r>
                            <w:hyperlink r:id="rId10" w:history="1">
                              <w:r>
                                <w:t xml:space="preserve"> абзацами вторым </w:t>
                              </w:r>
                            </w:hyperlink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и </w:t>
                            </w:r>
                            <w:hyperlink r:id="rId11" w:history="1">
                              <w:r>
                                <w:t xml:space="preserve">четвертым подпункта с) пункта 2 </w:t>
                              </w:r>
                            </w:hyperlink>
                            <w:r>
                              <w:rPr>
                                <w:rStyle w:val="FontStyle12"/>
                                <w:lang w:eastAsia="ru-RU"/>
                              </w:rPr>
                              <w:t>Указа Президента Российской Федерации от 7 мая 2012 г. N 601 "Об основных направлениях совершенствования системы государственного управления" для использования федеральными государственными о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рганами и государственными корпорациями (государственной компанией) при организации работы по проведению оценки коррупционных рисков, возникающих при реализации функций.</w:t>
                            </w:r>
                          </w:p>
                          <w:p w:rsidR="0028392E" w:rsidRDefault="0028392E">
                            <w:pPr>
                              <w:pStyle w:val="Style7"/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28392E" w:rsidRDefault="003D370D">
                            <w:pPr>
                              <w:pStyle w:val="Style7"/>
                              <w:spacing w:before="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I. Общие положения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792"/>
                              </w:tabs>
                              <w:spacing w:before="235" w:line="226" w:lineRule="exact"/>
                              <w:ind w:left="10" w:right="1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1.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Основной целью настоящих методических рекомендаций является обе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спечение единого подхода в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федеральных государственных органах и государственных корпорациях (государственной компании) к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организации работы по следующим направлениям: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52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оценка коррупционных рисков, возникающих при реализации функций;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1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внесение уточнений в пе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речни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мониторинг исполнения должностных обязанностей федеральными государственными служ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ащими и работниками государственных корпораций (государственной компании), деятельность которых связана с коррупционными рисками.</w:t>
                            </w:r>
                          </w:p>
                          <w:p w:rsidR="0028392E" w:rsidRDefault="003D370D">
                            <w:pPr>
                              <w:pStyle w:val="Style6"/>
                              <w:tabs>
                                <w:tab w:val="left" w:pos="1325"/>
                              </w:tabs>
                              <w:spacing w:line="226" w:lineRule="exact"/>
                              <w:ind w:left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2.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Результатами применения настоящих методических рекомендаций должны стать: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определение перечня функций федеральных государст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венных органов, государственных корпораций</w:t>
                            </w:r>
                          </w:p>
                          <w:p w:rsidR="0028392E" w:rsidRDefault="003D370D">
                            <w:pPr>
                              <w:pStyle w:val="Style7"/>
                              <w:spacing w:line="226" w:lineRule="exact"/>
                              <w:ind w:left="14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(государственной компании), при реализации которых наиболее вероятно возникновение коррупции;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19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формирование перечня должностей федеральной государственной службы и должностей в государственных корпорациях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(государственной компании), замещение которых связано с коррупционными рисками;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5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минимизация коррупционных рисков либо их устранение в конкретных управленческих процессах.</w:t>
                            </w:r>
                          </w:p>
                          <w:p w:rsidR="0028392E" w:rsidRDefault="003D370D">
                            <w:pPr>
                              <w:pStyle w:val="Style6"/>
                              <w:tabs>
                                <w:tab w:val="left" w:pos="1325"/>
                              </w:tabs>
                              <w:spacing w:line="226" w:lineRule="exact"/>
                              <w:ind w:left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3.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Применительно к настоящим методическим рекомендациям используются следующие поняти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я: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коррупция: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15"/>
                              </w:tabs>
                              <w:spacing w:line="226" w:lineRule="exact"/>
                              <w:ind w:left="0" w:right="24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5"/>
                              </w:tabs>
                              <w:spacing w:line="226" w:lineRule="exact"/>
                              <w:ind w:left="0" w:right="5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сове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ршение деяний, указанных в абзаце третьем настоящего пункта, от имени или в интересах юридического лица;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коррупционные действия - действия лиц, замещающих должности федеральной государственной службы и должности в государственных корпорациях (государственн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ой компании),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и организаций, направленные на незаконное предоставление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указанным должностным лицам или в их интересах иным лицам денежных средств, имущества, имущественных прав и иных имущественных благ;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2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коррупционные риски - условия и обстоятельства, предоставляющие возможность для действий (бездействия) лиц, замещающих долж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ности федеральной государственной службы и должности в государственных корпорациях (государственной компании), с целью незаконного извлечения выгоды при выполнении своих должностных полномочий;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1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коррупциогенные факторы - явление или совокупность явлений, об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ъективные и субъективные предпосылки, порождающие коррупционные правонарушения или способствующие их распространению, а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29" type="#_x0000_t202" style="position:absolute;margin-left:42.35pt;margin-top:144.15pt;width:510.45pt;height:635.2pt;z-index: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" strokeweight=".26111mm">
                <v:textbox inset="0,0,0,0">
                  <w:txbxContent>
                    <w:p w:rsidR="0028392E" w:rsidRDefault="003D370D">
                      <w:pPr>
                        <w:pStyle w:val="Style2"/>
                        <w:spacing w:line="226" w:lineRule="exact"/>
                        <w:ind w:right="10"/>
                        <w:rPr>
                          <w:rFonts w:hint="eastAsia"/>
                        </w:rPr>
                      </w:pPr>
                      <w:r>
                        <w:rPr>
                          <w:rStyle w:val="FontStyle11"/>
                          <w:lang w:eastAsia="ru-RU"/>
                        </w:rPr>
                        <w:t>МЕТОДИЧЕСКИЕ РЕКОМЕНДАЦИИ</w:t>
                      </w:r>
                    </w:p>
                    <w:p w:rsidR="0028392E" w:rsidRDefault="003D370D">
                      <w:pPr>
                        <w:pStyle w:val="Style2"/>
                        <w:spacing w:line="226" w:lineRule="exact"/>
                        <w:rPr>
                          <w:rFonts w:hint="eastAsia"/>
                        </w:rPr>
                      </w:pPr>
                      <w:r>
                        <w:rPr>
                          <w:rStyle w:val="FontStyle11"/>
                          <w:lang w:eastAsia="ru-RU"/>
                        </w:rPr>
                        <w:t>ПО ПРОВЕДЕНИЮ ОЦЕНКИ КОРРУПЦИОННЫХ РИСКОВ, ВОЗНИКАЮЩИХ</w:t>
                      </w:r>
                    </w:p>
                    <w:p w:rsidR="0028392E" w:rsidRDefault="003D370D">
                      <w:pPr>
                        <w:pStyle w:val="Style2"/>
                        <w:spacing w:line="226" w:lineRule="exact"/>
                        <w:ind w:right="5"/>
                        <w:rPr>
                          <w:rFonts w:hint="eastAsia"/>
                        </w:rPr>
                      </w:pPr>
                      <w:r>
                        <w:rPr>
                          <w:rStyle w:val="FontStyle11"/>
                          <w:lang w:eastAsia="ru-RU"/>
                        </w:rPr>
                        <w:t>ПРИ РЕАЛИЗАЦИИ ФУНКЦИЙ</w:t>
                      </w:r>
                    </w:p>
                    <w:bookmarkStart w:id="2" w:name="bookmark0"/>
                    <w:p w:rsidR="0028392E" w:rsidRDefault="003D370D">
                      <w:pPr>
                        <w:pStyle w:val="Style4"/>
                        <w:spacing w:before="235" w:line="226" w:lineRule="exact"/>
                        <w:ind w:left="5" w:right="14"/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 "consultantplus://offline/ref=6F976E0E26BE8910A14A6E51632AE4095A3771B380A9967A7A4597DD4604DBE0E0759421E9CC5CB4q2PCG"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t>Н</w:t>
                      </w:r>
                      <w:r>
                        <w:fldChar w:fldCharType="end"/>
                      </w:r>
                      <w:bookmarkEnd w:id="2"/>
                      <w:r>
                        <w:rPr>
                          <w:rStyle w:val="FontStyle12"/>
                          <w:lang w:eastAsia="ru-RU"/>
                        </w:rPr>
                        <w:t xml:space="preserve">астоящие методические рекомендации подготовлены в соответствии с </w:t>
                      </w:r>
                      <w:hyperlink r:id="rId12" w:history="1">
                        <w:r>
                          <w:t>абзацем четвертым подпункта и) пункта 2</w:t>
                        </w:r>
                      </w:hyperlink>
                      <w:r>
                        <w:rPr>
                          <w:rStyle w:val="FontStyle12"/>
                          <w:lang w:eastAsia="ru-RU"/>
                        </w:rPr>
                        <w:t xml:space="preserve"> Национального плана противодействия коррупции на 2012 - 2013 годы, утвержденного Указом Президента Российской Федерации от 13 марта 2012 г. </w:t>
                      </w:r>
                      <w:r>
                        <w:rPr>
                          <w:rStyle w:val="FontStyle12"/>
                          <w:lang w:val="en-US" w:eastAsia="ru-RU"/>
                        </w:rPr>
                        <w:t>N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</w:t>
                      </w:r>
                      <w:r>
                        <w:rPr>
                          <w:rStyle w:val="FontStyle12"/>
                          <w:lang w:eastAsia="ru-RU"/>
                        </w:rPr>
                        <w:t>297, и</w:t>
                      </w:r>
                      <w:hyperlink r:id="rId13" w:history="1">
                        <w:r>
                          <w:t xml:space="preserve"> абзацами вторым </w:t>
                        </w:r>
                      </w:hyperlink>
                      <w:r>
                        <w:rPr>
                          <w:rStyle w:val="FontStyle12"/>
                          <w:lang w:eastAsia="ru-RU"/>
                        </w:rPr>
                        <w:t xml:space="preserve">и </w:t>
                      </w:r>
                      <w:hyperlink r:id="rId14" w:history="1">
                        <w:r>
                          <w:t xml:space="preserve">четвертым подпункта с) пункта 2 </w:t>
                        </w:r>
                      </w:hyperlink>
                      <w:r>
                        <w:rPr>
                          <w:rStyle w:val="FontStyle12"/>
                          <w:lang w:eastAsia="ru-RU"/>
                        </w:rPr>
                        <w:t>Указа Президента Российской Федерации от 7 мая 2012 г. N 601 "Об основных направлениях совершенствования системы государственного управления" для использования федеральными государственными о</w:t>
                      </w:r>
                      <w:r>
                        <w:rPr>
                          <w:rStyle w:val="FontStyle12"/>
                          <w:lang w:eastAsia="ru-RU"/>
                        </w:rPr>
                        <w:t>рганами и государственными корпорациями (государственной компанией) при организации работы по проведению оценки коррупционных рисков, возникающих при реализации функций.</w:t>
                      </w:r>
                    </w:p>
                    <w:p w:rsidR="0028392E" w:rsidRDefault="0028392E">
                      <w:pPr>
                        <w:pStyle w:val="Style7"/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28392E" w:rsidRDefault="003D370D">
                      <w:pPr>
                        <w:pStyle w:val="Style7"/>
                        <w:spacing w:before="5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I. Общие положения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792"/>
                        </w:tabs>
                        <w:spacing w:before="235" w:line="226" w:lineRule="exact"/>
                        <w:ind w:left="10" w:right="14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1.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Основной целью настоящих методических рекомендаций является обе</w:t>
                      </w:r>
                      <w:r>
                        <w:rPr>
                          <w:rStyle w:val="FontStyle12"/>
                          <w:lang w:eastAsia="ru-RU"/>
                        </w:rPr>
                        <w:t>спечение единого подхода в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федеральных государственных органах и государственных корпорациях (государственной компании) к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организации работы по следующим направлениям: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52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оценка коррупционных рисков, возникающих при реализации функций;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19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внесение уточнений в пе</w:t>
                      </w:r>
                      <w:r>
                        <w:rPr>
                          <w:rStyle w:val="FontStyle12"/>
                          <w:lang w:eastAsia="ru-RU"/>
                        </w:rPr>
                        <w:t>речни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10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мониторинг исполнения должностных обязанностей федеральными государственными служ</w:t>
                      </w:r>
                      <w:r>
                        <w:rPr>
                          <w:rStyle w:val="FontStyle12"/>
                          <w:lang w:eastAsia="ru-RU"/>
                        </w:rPr>
                        <w:t>ащими и работниками государственных корпораций (государственной компании), деятельность которых связана с коррупционными рисками.</w:t>
                      </w:r>
                    </w:p>
                    <w:p w:rsidR="0028392E" w:rsidRDefault="003D370D">
                      <w:pPr>
                        <w:pStyle w:val="Style6"/>
                        <w:tabs>
                          <w:tab w:val="left" w:pos="1325"/>
                        </w:tabs>
                        <w:spacing w:line="226" w:lineRule="exact"/>
                        <w:ind w:left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2.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Результатами применения настоящих методических рекомендаций должны стать: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определение перечня функций федеральных государст</w:t>
                      </w:r>
                      <w:r>
                        <w:rPr>
                          <w:rStyle w:val="FontStyle12"/>
                          <w:lang w:eastAsia="ru-RU"/>
                        </w:rPr>
                        <w:t>венных органов, государственных корпораций</w:t>
                      </w:r>
                    </w:p>
                    <w:p w:rsidR="0028392E" w:rsidRDefault="003D370D">
                      <w:pPr>
                        <w:pStyle w:val="Style7"/>
                        <w:spacing w:line="226" w:lineRule="exact"/>
                        <w:ind w:left="14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(государственной компании), при реализации которых наиболее вероятно возникновение коррупции;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19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формирование перечня должностей федеральной государственной службы и должностей в государственных корпорациях </w:t>
                      </w:r>
                      <w:r>
                        <w:rPr>
                          <w:rStyle w:val="FontStyle12"/>
                          <w:lang w:eastAsia="ru-RU"/>
                        </w:rPr>
                        <w:t>(государственной компании), замещение которых связано с коррупционными рисками;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5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минимизация коррупционных рисков либо их устранение в конкретных управленческих процессах.</w:t>
                      </w:r>
                    </w:p>
                    <w:p w:rsidR="0028392E" w:rsidRDefault="003D370D">
                      <w:pPr>
                        <w:pStyle w:val="Style6"/>
                        <w:tabs>
                          <w:tab w:val="left" w:pos="1325"/>
                        </w:tabs>
                        <w:spacing w:line="226" w:lineRule="exact"/>
                        <w:ind w:left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3.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Применительно к настоящим методическим рекомендациям используются следующие поняти</w:t>
                      </w:r>
                      <w:r>
                        <w:rPr>
                          <w:rStyle w:val="FontStyle12"/>
                          <w:lang w:eastAsia="ru-RU"/>
                        </w:rPr>
                        <w:t>я: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коррупция: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3"/>
                        </w:numPr>
                        <w:tabs>
                          <w:tab w:val="left" w:pos="715"/>
                        </w:tabs>
                        <w:spacing w:line="226" w:lineRule="exact"/>
                        <w:ind w:left="0" w:right="24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</w:t>
                      </w:r>
                      <w:r>
                        <w:rPr>
                          <w:rStyle w:val="FontStyle12"/>
                          <w:lang w:eastAsia="ru-RU"/>
                        </w:rPr>
                        <w:t>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715"/>
                        </w:tabs>
                        <w:spacing w:line="226" w:lineRule="exact"/>
                        <w:ind w:left="0" w:right="5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сове</w:t>
                      </w:r>
                      <w:r>
                        <w:rPr>
                          <w:rStyle w:val="FontStyle12"/>
                          <w:lang w:eastAsia="ru-RU"/>
                        </w:rPr>
                        <w:t>ршение деяний, указанных в абзаце третьем настоящего пункта, от имени или в интересах юридического лица;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коррупционные действия - действия лиц, замещающих должности федеральной государственной службы и должности в государственных корпорациях (государственн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ой компании),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и организаций, направленные на незаконное предоставление </w:t>
                      </w:r>
                      <w:r>
                        <w:rPr>
                          <w:rStyle w:val="FontStyle12"/>
                          <w:lang w:eastAsia="ru-RU"/>
                        </w:rPr>
                        <w:t>указанным должностным лицам или в их интересах иным лицам денежных средств, имущества, имущественных прав и иных имущественных благ;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24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коррупционные риски - условия и обстоятельства, предоставляющие возможность для действий (бездействия) лиц, замещающих долж</w:t>
                      </w:r>
                      <w:r>
                        <w:rPr>
                          <w:rStyle w:val="FontStyle12"/>
                          <w:lang w:eastAsia="ru-RU"/>
                        </w:rPr>
                        <w:t>ности федеральной государственной службы и должности в государственных корпорациях (государственной компании), с целью незаконного извлечения выгоды при выполнении своих должностных полномочий;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14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коррупциогенные факторы - явление или совокупность явлений, об</w:t>
                      </w:r>
                      <w:r>
                        <w:rPr>
                          <w:rStyle w:val="FontStyle12"/>
                          <w:lang w:eastAsia="ru-RU"/>
                        </w:rPr>
                        <w:t>ъективные и субъективные предпосылки, порождающие коррупционные правонарушения или способствующие их распространению, 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8392E" w:rsidRDefault="003D370D">
      <w:pPr>
        <w:pStyle w:val="Standard"/>
        <w:spacing w:line="1" w:lineRule="exact"/>
        <w:rPr>
          <w:rFonts w:hint="eastAsia"/>
        </w:rPr>
        <w:sectPr w:rsidR="0028392E">
          <w:pgSz w:w="11906" w:h="16838"/>
          <w:pgMar w:top="2188" w:right="850" w:bottom="1247" w:left="850" w:header="720" w:footer="720" w:gutter="0"/>
          <w:cols w:space="720"/>
        </w:sectPr>
      </w:pPr>
      <w:r>
        <w:rPr>
          <w:noProof/>
          <w:sz w:val="2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page">
                  <wp:posOffset>521281</wp:posOffset>
                </wp:positionH>
                <wp:positionV relativeFrom="page">
                  <wp:posOffset>10658520</wp:posOffset>
                </wp:positionV>
                <wp:extent cx="6519544" cy="0"/>
                <wp:effectExtent l="0" t="0" r="33656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44" cy="0"/>
                        </a:xfrm>
                        <a:prstGeom prst="straightConnector1">
                          <a:avLst/>
                        </a:prstGeom>
                        <a:noFill/>
                        <a:ln w="1512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29546" id="Прямая соединительная линия 7" o:spid="_x0000_s1026" type="#_x0000_t32" style="position:absolute;margin-left:41.05pt;margin-top:839.25pt;width:513.35pt;height:0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" strokeweight=".42011mm">
                <v:stroke joinstyle="miter"/>
                <w10:wrap anchorx="page" anchory="page"/>
              </v:shape>
            </w:pict>
          </mc:Fallback>
        </mc:AlternateContent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page">
                  <wp:posOffset>539642</wp:posOffset>
                </wp:positionH>
                <wp:positionV relativeFrom="page">
                  <wp:posOffset>1389238</wp:posOffset>
                </wp:positionV>
                <wp:extent cx="6479538" cy="8509635"/>
                <wp:effectExtent l="0" t="0" r="16512" b="24765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38" cy="850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392E" w:rsidRDefault="003D370D">
                            <w:pPr>
                              <w:pStyle w:val="Style4"/>
                              <w:ind w:right="19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также положения нормативных правовых актов (проектов нормативных правовых актов), устанавливающие для правоприменителя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ие условия для проявления коррупции.</w:t>
                            </w:r>
                          </w:p>
                          <w:p w:rsidR="0028392E" w:rsidRDefault="003D370D">
                            <w:pPr>
                              <w:pStyle w:val="Style1"/>
                              <w:spacing w:before="226"/>
                              <w:ind w:left="2496" w:right="250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II</w:t>
                            </w:r>
                            <w:r>
                              <w:rPr>
                                <w:rStyle w:val="FontStyle12"/>
                                <w:lang w:eastAsia="en-US"/>
                              </w:rPr>
                              <w:t>. 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912"/>
                              </w:tabs>
                              <w:spacing w:before="226" w:line="226" w:lineRule="exact"/>
                              <w:ind w:firstLine="56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1.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Определение перечня функций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федеральных государственных органов, государственных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корпораций (государственной компании), при реализации которых наиболее вероятно возникновение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коррупции (далее - коррупционно-опасные функции), рекомендуется осуществлять посредством выделения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тех функц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ий, при реализации которых существуют предпосылки для возникновения коррупции.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826"/>
                              </w:tabs>
                              <w:spacing w:line="226" w:lineRule="exact"/>
                              <w:ind w:left="10" w:right="10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2.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К коррупционно-опасным функциям необходимо отнести осуществление функций по контролю и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надзору, управлению государственным имуществом, оказанию государственных услуг, а также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разрешительных, регистрационных функций.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" w:right="10" w:firstLine="55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ами 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Под функциями по управ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м, а также управление находящимися в федеральной собственности акциями открытых акционерных обществ.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" w:right="14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1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Под разрешительными функциями пони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мается выдача органами государственной власти, органами местного самоуправления, их должностными лицами разрешений (лицензий) на осуществление определенного вида деятельности и (или) конкретных действий юридическим лицам и гражданам (удостоверения, лицензи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и, разрешения, аккредитации).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19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Под регистрационными функциями понимается регистрация актов, документов, прав, объектов, осуществляемая в целях удостоверения фактов установления, изменения или прекращения правового статуса субъектов.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826"/>
                              </w:tabs>
                              <w:spacing w:line="226" w:lineRule="exact"/>
                              <w:ind w:left="10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3.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Правовое положение, ц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ель деятельности и функции федеральных государственных органов,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государственных корпораций (государственной компании) устанавливаются нормативными правовыми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актами Российской Федерации, уставами и предусматривают четкое разграничение функций между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федераль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ными государственными органами и государственными корпорациями (государственной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компанией). В этой связи при определении перечня коррупционно-опасных функций необходимо обратить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внимание на функции, предусматривающие: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1219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размещение заказов на поставку това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ров, выполнение работ и оказание услуг для государственных</w:t>
                            </w:r>
                          </w:p>
                          <w:p w:rsidR="0028392E" w:rsidRDefault="003D370D">
                            <w:pPr>
                              <w:pStyle w:val="Style3"/>
                              <w:spacing w:line="226" w:lineRule="exact"/>
                              <w:ind w:left="14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нужд;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1219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осуществление государственного надзора и контроля;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849"/>
                              </w:tabs>
                              <w:spacing w:line="226" w:lineRule="exact"/>
                              <w:ind w:left="14" w:right="24" w:firstLine="53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подготовку и принятие решений о распределении бюджетных ассигнований, субсидий, межбюджетных трансфертов, а также ограниченных ресурсов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(квот, земельных участков и т.п.);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5"/>
                              </w:tabs>
                              <w:spacing w:line="226" w:lineRule="exact"/>
                              <w:ind w:left="10" w:right="24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организацию продажи федерального имущества, иного имущества, принадлежащего Российской Федерации;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5"/>
                              </w:tabs>
                              <w:spacing w:line="226" w:lineRule="exact"/>
                              <w:ind w:left="10" w:right="14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предоставление права на заключение договоров аренды земельных участков, других объектов недвижимого имущества, находящихся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в федеральной собственности;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30" type="#_x0000_t202" style="position:absolute;margin-left:42.5pt;margin-top:109.4pt;width:510.2pt;height:670.05pt;z-index: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" strokeweight=".26111mm">
                <v:textbox inset="0,0,0,0">
                  <w:txbxContent>
                    <w:p w:rsidR="0028392E" w:rsidRDefault="003D370D">
                      <w:pPr>
                        <w:pStyle w:val="Style4"/>
                        <w:ind w:right="19" w:firstLine="0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также положения нормативных правовых актов (проектов нормативных правовых актов), устанавливающие для правоприменителя </w:t>
                      </w:r>
                      <w:r>
                        <w:rPr>
                          <w:rStyle w:val="FontStyle12"/>
                          <w:lang w:eastAsia="ru-RU"/>
                        </w:rPr>
                        <w:t>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</w:t>
                      </w:r>
                      <w:r>
                        <w:rPr>
                          <w:rStyle w:val="FontStyle12"/>
                          <w:lang w:eastAsia="ru-RU"/>
                        </w:rPr>
                        <w:t>ие условия для проявления коррупции.</w:t>
                      </w:r>
                    </w:p>
                    <w:p w:rsidR="0028392E" w:rsidRDefault="003D370D">
                      <w:pPr>
                        <w:pStyle w:val="Style1"/>
                        <w:spacing w:before="226"/>
                        <w:ind w:left="2496" w:right="2501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val="en-US" w:eastAsia="en-US"/>
                        </w:rPr>
                        <w:t>II</w:t>
                      </w:r>
                      <w:r>
                        <w:rPr>
                          <w:rStyle w:val="FontStyle12"/>
                          <w:lang w:eastAsia="en-US"/>
                        </w:rPr>
                        <w:t>. 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912"/>
                        </w:tabs>
                        <w:spacing w:before="226" w:line="226" w:lineRule="exact"/>
                        <w:ind w:firstLine="562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1.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Определение перечня функций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федеральных государственных органов, государственных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корпораций (государственной компании), при реализации которых наиболее вероятно возникновение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коррупции (далее - коррупционно-опасные функции), рекомендуется осуществлять посредством выделения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тех функц</w:t>
                      </w:r>
                      <w:r>
                        <w:rPr>
                          <w:rStyle w:val="FontStyle12"/>
                          <w:lang w:eastAsia="ru-RU"/>
                        </w:rPr>
                        <w:t>ий, при реализации которых существуют предпосылки для возникновения коррупции.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826"/>
                        </w:tabs>
                        <w:spacing w:line="226" w:lineRule="exact"/>
                        <w:ind w:left="10" w:right="10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2.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К коррупционно-опасным функциям необходимо отнести осуществление функций по контролю и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надзору, управлению государственным имуществом, оказанию государственных услуг, а также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разрешительных, регистрационных функций.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" w:right="10" w:firstLine="552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</w:t>
                      </w:r>
                      <w:r>
                        <w:rPr>
                          <w:rStyle w:val="FontStyle12"/>
                          <w:lang w:eastAsia="ru-RU"/>
                        </w:rPr>
                        <w:t>ами 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Под функциями по управ</w:t>
                      </w:r>
                      <w:r>
                        <w:rPr>
                          <w:rStyle w:val="FontStyle12"/>
                          <w:lang w:eastAsia="ru-RU"/>
                        </w:rPr>
                        <w:t>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</w:t>
                      </w:r>
                      <w:r>
                        <w:rPr>
                          <w:rStyle w:val="FontStyle12"/>
                          <w:lang w:eastAsia="ru-RU"/>
                        </w:rPr>
                        <w:t>м, а также управление находящимися в федеральной собственности акциями открытых акционерных обществ.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" w:right="14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</w:t>
                      </w:r>
                      <w:r>
                        <w:rPr>
                          <w:rStyle w:val="FontStyle12"/>
                          <w:lang w:eastAsia="ru-RU"/>
                        </w:rPr>
                        <w:t>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19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Под разрешительными функциями пони</w:t>
                      </w:r>
                      <w:r>
                        <w:rPr>
                          <w:rStyle w:val="FontStyle12"/>
                          <w:lang w:eastAsia="ru-RU"/>
                        </w:rPr>
                        <w:t>мается выдача органами государственной власти, органами местного самоуправления, их должностными лицами разрешений (лицензий) на осуществление определенного вида деятельности и (или) конкретных действий юридическим лицам и гражданам (удостоверения, лицензи</w:t>
                      </w:r>
                      <w:r>
                        <w:rPr>
                          <w:rStyle w:val="FontStyle12"/>
                          <w:lang w:eastAsia="ru-RU"/>
                        </w:rPr>
                        <w:t>и, разрешения, аккредитации).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19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Под регистрационными функциями понимается регистрация актов, документов, прав, объектов, осуществляемая в целях удостоверения фактов установления, изменения или прекращения правового статуса субъектов.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826"/>
                        </w:tabs>
                        <w:spacing w:line="226" w:lineRule="exact"/>
                        <w:ind w:left="10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3.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Правовое положение, ц</w:t>
                      </w:r>
                      <w:r>
                        <w:rPr>
                          <w:rStyle w:val="FontStyle12"/>
                          <w:lang w:eastAsia="ru-RU"/>
                        </w:rPr>
                        <w:t>ель деятельности и функции федеральных государственных органов,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государственных корпораций (государственной компании) устанавливаются нормативными правовыми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актами Российской Федерации, уставами и предусматривают четкое разграничение функций между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федераль</w:t>
                      </w:r>
                      <w:r>
                        <w:rPr>
                          <w:rStyle w:val="FontStyle12"/>
                          <w:lang w:eastAsia="ru-RU"/>
                        </w:rPr>
                        <w:t>ными государственными органами и государственными корпорациями (государственной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компанией). В этой связи при определении перечня коррупционно-опасных функций необходимо обратить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внимание на функции, предусматривающие: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1219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-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размещение заказов на поставку това</w:t>
                      </w:r>
                      <w:r>
                        <w:rPr>
                          <w:rStyle w:val="FontStyle12"/>
                          <w:lang w:eastAsia="ru-RU"/>
                        </w:rPr>
                        <w:t>ров, выполнение работ и оказание услуг для государственных</w:t>
                      </w:r>
                    </w:p>
                    <w:p w:rsidR="0028392E" w:rsidRDefault="003D370D">
                      <w:pPr>
                        <w:pStyle w:val="Style3"/>
                        <w:spacing w:line="226" w:lineRule="exact"/>
                        <w:ind w:left="14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нужд;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1219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-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осуществление государственного надзора и контроля;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849"/>
                        </w:tabs>
                        <w:spacing w:line="226" w:lineRule="exact"/>
                        <w:ind w:left="14" w:right="24" w:firstLine="53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-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подготовку и принятие решений о распределении бюджетных ассигнований, субсидий, межбюджетных трансфертов, а также ограниченных ресурсов </w:t>
                      </w:r>
                      <w:r>
                        <w:rPr>
                          <w:rStyle w:val="FontStyle12"/>
                          <w:lang w:eastAsia="ru-RU"/>
                        </w:rPr>
                        <w:t>(квот, земельных участков и т.п.);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735"/>
                        </w:tabs>
                        <w:spacing w:line="226" w:lineRule="exact"/>
                        <w:ind w:left="10" w:right="24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организацию продажи федерального имущества, иного имущества, принадлежащего Российской Федерации;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735"/>
                        </w:tabs>
                        <w:spacing w:line="226" w:lineRule="exact"/>
                        <w:ind w:left="10" w:right="14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предоставление права на заключение договоров аренды земельных участков, других объектов недвижимого имущества, находящихся </w:t>
                      </w:r>
                      <w:r>
                        <w:rPr>
                          <w:rStyle w:val="FontStyle12"/>
                          <w:lang w:eastAsia="ru-RU"/>
                        </w:rPr>
                        <w:t>в федеральной собственности;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8392E" w:rsidRDefault="003D370D">
      <w:pPr>
        <w:pStyle w:val="Standard"/>
        <w:spacing w:line="1" w:lineRule="exact"/>
        <w:rPr>
          <w:rFonts w:hint="eastAsia"/>
        </w:rPr>
        <w:sectPr w:rsidR="0028392E">
          <w:pgSz w:w="11906" w:h="16838"/>
          <w:pgMar w:top="2192" w:right="845" w:bottom="1247" w:left="845" w:header="720" w:footer="720" w:gutter="0"/>
          <w:cols w:space="720"/>
        </w:sectPr>
      </w:pPr>
      <w:r>
        <w:rPr>
          <w:noProof/>
          <w:sz w:val="2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page">
                  <wp:posOffset>518035</wp:posOffset>
                </wp:positionH>
                <wp:positionV relativeFrom="page">
                  <wp:posOffset>10657798</wp:posOffset>
                </wp:positionV>
                <wp:extent cx="6519553" cy="0"/>
                <wp:effectExtent l="0" t="0" r="33647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53" cy="0"/>
                        </a:xfrm>
                        <a:prstGeom prst="straightConnector1">
                          <a:avLst/>
                        </a:prstGeom>
                        <a:noFill/>
                        <a:ln w="1512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1B9C6" id="Прямая соединительная линия 9" o:spid="_x0000_s1026" type="#_x0000_t32" style="position:absolute;margin-left:40.8pt;margin-top:839.2pt;width:513.35pt;height:0;z-index: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" strokeweight=".42011mm">
                <v:stroke joinstyle="miter"/>
                <w10:wrap anchorx="page" anchory="page"/>
              </v:shape>
            </w:pict>
          </mc:Fallback>
        </mc:AlternateContent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page">
                  <wp:posOffset>536396</wp:posOffset>
                </wp:positionH>
                <wp:positionV relativeFrom="page">
                  <wp:posOffset>1391762</wp:posOffset>
                </wp:positionV>
                <wp:extent cx="6485253" cy="8507092"/>
                <wp:effectExtent l="0" t="0" r="10797" b="27308"/>
                <wp:wrapTopAndBottom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3" cy="8507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392E" w:rsidRDefault="003D370D">
                            <w:pPr>
                              <w:pStyle w:val="Style8"/>
                              <w:tabs>
                                <w:tab w:val="left" w:pos="787"/>
                              </w:tabs>
                              <w:spacing w:line="226" w:lineRule="exact"/>
                              <w:ind w:left="14" w:right="24" w:firstLine="53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24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подготовку и принятие решений об отсрочке уплаты налогов и сборов;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91"/>
                              </w:tabs>
                              <w:spacing w:line="226" w:lineRule="exact"/>
                              <w:ind w:left="14" w:right="34" w:firstLine="53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лицензирование отдельных видов деятельности, выдача разрешений на отдельные виды работ и иные аналогичные действия;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24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проведение государственной экспертизы и выдачу заключений;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850"/>
                              </w:tabs>
                              <w:spacing w:line="226" w:lineRule="exact"/>
                              <w:ind w:left="10" w:right="19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возбуждение и рассмотрение дел об административных правонарушениях, проведение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административного расследования;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1224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возбуждение уголовных дел, проведение расследования;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826"/>
                              </w:tabs>
                              <w:spacing w:line="226" w:lineRule="exact"/>
                              <w:ind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9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представление в судебных органах прав и законных интересов Российской Федерации;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9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регистрацию и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мущества и ведение баз данных имущества;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9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предоставление государственных услуг гражданам и организациям;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09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хранение и распределение материально-технических ресурсов.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24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Вышеперечисленный перечень не является исчерпывающим и носит рекомендательный характер для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определения коррупционно-опасных функций в конкретном федеральном государственном органе, государственной корпорации (государственной компании).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788"/>
                              </w:tabs>
                              <w:spacing w:line="226" w:lineRule="exact"/>
                              <w:ind w:left="10" w:right="24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Информация о том, что при реализации той или иной функции возникают коррупционные риски (т.е.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функция являет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ся коррупционно-опасной), может быть выявлена: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2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в ходе заседания комиссии по соблюдению требований к служебному поведению и урегулированию конфликта интересов (аттестационной комиссии);</w:t>
                            </w:r>
                          </w:p>
                          <w:p w:rsidR="0028392E" w:rsidRDefault="003D370D">
                            <w:pPr>
                              <w:pStyle w:val="Style3"/>
                              <w:spacing w:line="226" w:lineRule="exact"/>
                              <w:ind w:left="557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в статистических данных, в том числе в данных о состоянии преступности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в Российской Федерации; по результатам рассмотрения: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7"/>
                              </w:tabs>
                              <w:spacing w:line="226" w:lineRule="exact"/>
                              <w:ind w:left="5" w:right="24" w:firstLine="54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обращений граждан, содержащих информацию о коррупционных правонарушениях, в том числе обращений, поступивших по "горячей линии", "электронной приемной" и т.д.;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7"/>
                              </w:tabs>
                              <w:spacing w:line="226" w:lineRule="exact"/>
                              <w:ind w:left="5" w:right="24" w:firstLine="54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уведомлений представителя нанимателя (работ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одателя) о фактах обращения в целях склонения федерального государственного служащего, работника государственной корпорации (государственной компании) (далее - должностные лица) к совершению коррупционных правонарушений;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7"/>
                              </w:tabs>
                              <w:spacing w:line="226" w:lineRule="exact"/>
                              <w:ind w:left="5" w:right="34" w:firstLine="54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сообщений в СМИ о коррупционных пра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вонарушениях или фактах несоблюдения должностными лицами требований к служебному поведению;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7"/>
                              </w:tabs>
                              <w:spacing w:line="226" w:lineRule="exact"/>
                              <w:ind w:left="5" w:right="14" w:firstLine="54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5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Перечень источников, указанных в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настоящем пункте, не является исчерпывающим.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788"/>
                              </w:tabs>
                              <w:spacing w:line="226" w:lineRule="exact"/>
                              <w:ind w:left="10" w:right="29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5.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По итогам реализации вышеизложенных мероприятий федеральным государственным органам и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государственным корпорациям (государственной компании) необходимо сформировать и утвердить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перечни коррупционно-опасных фу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нкций.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1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Утверждение данных перечней осуществляется руководителем федерального государственного органа, государственной корпорации (государственной компании) после рассмотрения соответствующего вопроса на заседании комиссии по соблюдению требований к служебн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ому поведению и урегулированию конфликта интересов (аттестационной комиссии).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" w:right="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Основанием для проведения заседания комиссий будет являться представление руководителя федерального государственного органа, государственной корпорации (государственной компании)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или любого члена комиссии, касающееся осуществления в федеральном государственном органе, государственной корпорации (государственной компании) мер по предупреждению коррупции (подпункт "в" пункта 16 Положения о комиссиях по соблюдению требований к служеб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821).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788"/>
                              </w:tabs>
                              <w:spacing w:line="226" w:lineRule="exact"/>
                              <w:ind w:left="10" w:right="10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6.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Основаниями для внесения изменений (дополнений) в перечень коррупционно-опасных функ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ций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могут стать изменения законодательства Российской Федерации, предусматривающие возложение новых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или перераспределение реализуемых функций, результаты проведения оценки коррупционных рисков,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возникающих   при   реализации   функций,   мониторинга   испо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лнения   должностных   обязанностей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31" type="#_x0000_t202" style="position:absolute;margin-left:42.25pt;margin-top:109.6pt;width:510.65pt;height:669.85pt;z-index: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" strokeweight=".26111mm">
                <v:textbox inset="0,0,0,0">
                  <w:txbxContent>
                    <w:p w:rsidR="0028392E" w:rsidRDefault="003D370D">
                      <w:pPr>
                        <w:pStyle w:val="Style8"/>
                        <w:tabs>
                          <w:tab w:val="left" w:pos="787"/>
                        </w:tabs>
                        <w:spacing w:line="226" w:lineRule="exact"/>
                        <w:ind w:left="14" w:right="24" w:firstLine="53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-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1224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подготовку и принятие решений об отсрочке уплаты налогов и сборов;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691"/>
                        </w:tabs>
                        <w:spacing w:line="226" w:lineRule="exact"/>
                        <w:ind w:left="14" w:right="34" w:firstLine="53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лицензирование отдельных видов деятельности, выдача разрешений на отдельные виды работ и иные аналогичные действия;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1224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проведение государственной экспертизы и выдачу заключений;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850"/>
                        </w:tabs>
                        <w:spacing w:line="226" w:lineRule="exact"/>
                        <w:ind w:left="10" w:right="19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-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возбуждение и рассмотрение дел об административных правонарушениях, проведение </w:t>
                      </w:r>
                      <w:r>
                        <w:rPr>
                          <w:rStyle w:val="FontStyle12"/>
                          <w:lang w:eastAsia="ru-RU"/>
                        </w:rPr>
                        <w:t>административного расследования;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1224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-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возбуждение уголовных дел, проведение расследования;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826"/>
                        </w:tabs>
                        <w:spacing w:line="226" w:lineRule="exact"/>
                        <w:ind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-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</w:t>
                      </w:r>
                      <w:r>
                        <w:rPr>
                          <w:rStyle w:val="FontStyle12"/>
                          <w:lang w:eastAsia="ru-RU"/>
                        </w:rPr>
                        <w:t>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1209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представление в судебных органах прав и законных интересов Российской Федерации;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1209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регистрацию и</w:t>
                      </w:r>
                      <w:r>
                        <w:rPr>
                          <w:rStyle w:val="FontStyle12"/>
                          <w:lang w:eastAsia="ru-RU"/>
                        </w:rPr>
                        <w:t>мущества и ведение баз данных имущества;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1209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предоставление государственных услуг гражданам и организациям;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1209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хранение и распределение материально-технических ресурсов.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24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Вышеперечисленный перечень не является исчерпывающим и носит рекомендательный характер для </w:t>
                      </w:r>
                      <w:r>
                        <w:rPr>
                          <w:rStyle w:val="FontStyle12"/>
                          <w:lang w:eastAsia="ru-RU"/>
                        </w:rPr>
                        <w:t>определения коррупционно-опасных функций в конкретном федеральном государственном органе, государственной корпорации (государственной компании).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788"/>
                        </w:tabs>
                        <w:spacing w:line="226" w:lineRule="exact"/>
                        <w:ind w:left="10" w:right="24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4.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Информация о том, что при реализации той или иной функции возникают коррупционные риски (т.е.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функция являет</w:t>
                      </w:r>
                      <w:r>
                        <w:rPr>
                          <w:rStyle w:val="FontStyle12"/>
                          <w:lang w:eastAsia="ru-RU"/>
                        </w:rPr>
                        <w:t>ся коррупционно-опасной), может быть выявлена: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24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в ходе заседания комиссии по соблюдению требований к служебному поведению и урегулированию конфликта интересов (аттестационной комиссии);</w:t>
                      </w:r>
                    </w:p>
                    <w:p w:rsidR="0028392E" w:rsidRDefault="003D370D">
                      <w:pPr>
                        <w:pStyle w:val="Style3"/>
                        <w:spacing w:line="226" w:lineRule="exact"/>
                        <w:ind w:left="557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в статистических данных, в том числе в данных о состоянии преступности </w:t>
                      </w:r>
                      <w:r>
                        <w:rPr>
                          <w:rStyle w:val="FontStyle12"/>
                          <w:lang w:eastAsia="ru-RU"/>
                        </w:rPr>
                        <w:t>в Российской Федерации; по результатам рассмотрения: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667"/>
                        </w:tabs>
                        <w:spacing w:line="226" w:lineRule="exact"/>
                        <w:ind w:left="5" w:right="24" w:firstLine="542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обращений граждан, содержащих информацию о коррупционных правонарушениях, в том числе обращений, поступивших по "горячей линии", "электронной приемной" и т.д.;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667"/>
                        </w:tabs>
                        <w:spacing w:line="226" w:lineRule="exact"/>
                        <w:ind w:left="5" w:right="24" w:firstLine="542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уведомлений представителя нанимателя (работ</w:t>
                      </w:r>
                      <w:r>
                        <w:rPr>
                          <w:rStyle w:val="FontStyle12"/>
                          <w:lang w:eastAsia="ru-RU"/>
                        </w:rPr>
                        <w:t>одателя) о фактах обращения в целях склонения федерального государственного служащего, работника государственной корпорации (государственной компании) (далее - должностные лица) к совершению коррупционных правонарушений;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667"/>
                        </w:tabs>
                        <w:spacing w:line="226" w:lineRule="exact"/>
                        <w:ind w:left="5" w:right="34" w:firstLine="542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сообщений в СМИ о коррупционных пра</w:t>
                      </w:r>
                      <w:r>
                        <w:rPr>
                          <w:rStyle w:val="FontStyle12"/>
                          <w:lang w:eastAsia="ru-RU"/>
                        </w:rPr>
                        <w:t>вонарушениях или фактах несоблюдения должностными лицами требований к служебному поведению;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667"/>
                        </w:tabs>
                        <w:spacing w:line="226" w:lineRule="exact"/>
                        <w:ind w:left="5" w:right="14" w:firstLine="542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</w:t>
                      </w:r>
                      <w:r>
                        <w:rPr>
                          <w:rStyle w:val="FontStyle12"/>
                          <w:lang w:eastAsia="ru-RU"/>
                        </w:rPr>
                        <w:t>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5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Перечень источников, указанных в </w:t>
                      </w:r>
                      <w:r>
                        <w:rPr>
                          <w:rStyle w:val="FontStyle12"/>
                          <w:lang w:eastAsia="ru-RU"/>
                        </w:rPr>
                        <w:t>настоящем пункте, не является исчерпывающим.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788"/>
                        </w:tabs>
                        <w:spacing w:line="226" w:lineRule="exact"/>
                        <w:ind w:left="10" w:right="29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5.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По итогам реализации вышеизложенных мероприятий федеральным государственным органам и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государственным корпорациям (государственной компании) необходимо сформировать и утвердить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перечни коррупционно-опасных фу</w:t>
                      </w:r>
                      <w:r>
                        <w:rPr>
                          <w:rStyle w:val="FontStyle12"/>
                          <w:lang w:eastAsia="ru-RU"/>
                        </w:rPr>
                        <w:t>нкций.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19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Утверждение данных перечней осуществляется руководителем федерального государственного органа, государственной корпорации (государственной компании) после рассмотрения соответствующего вопроса на заседании комиссии по соблюдению требований к служебн</w:t>
                      </w:r>
                      <w:r>
                        <w:rPr>
                          <w:rStyle w:val="FontStyle12"/>
                          <w:lang w:eastAsia="ru-RU"/>
                        </w:rPr>
                        <w:t>ому поведению и урегулированию конфликта интересов (аттестационной комиссии).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" w:right="5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Основанием для проведения заседания комиссий будет являться представление руководителя федерального государственного органа, государственной корпорации (государственной компании)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или любого члена комиссии, касающееся осуществления в федеральном государственном органе, государственной корпорации (государственной компании) мер по предупреждению коррупции (подпункт "в" пункта 16 Положения о комиссиях по соблюдению требований к служеб</w:t>
                      </w:r>
                      <w:r>
                        <w:rPr>
                          <w:rStyle w:val="FontStyle12"/>
                          <w:lang w:eastAsia="ru-RU"/>
                        </w:rPr>
                        <w:t>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821).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788"/>
                        </w:tabs>
                        <w:spacing w:line="226" w:lineRule="exact"/>
                        <w:ind w:left="10" w:right="10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6.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Основаниями для внесения изменений (дополнений) в перечень коррупционно-опасных функ</w:t>
                      </w:r>
                      <w:r>
                        <w:rPr>
                          <w:rStyle w:val="FontStyle12"/>
                          <w:lang w:eastAsia="ru-RU"/>
                        </w:rPr>
                        <w:t>ций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могут стать изменения законодательства Российской Федерации, предусматривающие возложение новых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или перераспределение реализуемых функций, результаты проведения оценки коррупционных рисков,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возникающих   при   реализации   функций,   мониторинга   испо</w:t>
                      </w:r>
                      <w:r>
                        <w:rPr>
                          <w:rStyle w:val="FontStyle12"/>
                          <w:lang w:eastAsia="ru-RU"/>
                        </w:rPr>
                        <w:t>лнения   должностных   обязанностей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8392E" w:rsidRDefault="003D370D">
      <w:pPr>
        <w:pStyle w:val="Standard"/>
        <w:spacing w:line="1" w:lineRule="exact"/>
        <w:rPr>
          <w:rFonts w:hint="eastAsia"/>
        </w:rPr>
        <w:sectPr w:rsidR="0028392E">
          <w:pgSz w:w="11906" w:h="16838"/>
          <w:pgMar w:top="2188" w:right="845" w:bottom="1247" w:left="845" w:header="720" w:footer="720" w:gutter="0"/>
          <w:cols w:space="720"/>
        </w:sectPr>
      </w:pPr>
      <w:r>
        <w:rPr>
          <w:noProof/>
          <w:sz w:val="2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page">
                  <wp:posOffset>518035</wp:posOffset>
                </wp:positionH>
                <wp:positionV relativeFrom="page">
                  <wp:posOffset>10658520</wp:posOffset>
                </wp:positionV>
                <wp:extent cx="6519553" cy="0"/>
                <wp:effectExtent l="0" t="0" r="33647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53" cy="0"/>
                        </a:xfrm>
                        <a:prstGeom prst="straightConnector1">
                          <a:avLst/>
                        </a:prstGeom>
                        <a:noFill/>
                        <a:ln w="1512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80F74" id="Прямая соединительная линия 11" o:spid="_x0000_s1026" type="#_x0000_t32" style="position:absolute;margin-left:40.8pt;margin-top:839.25pt;width:513.35pt;height:0;z-index: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" strokeweight=".42011mm">
                <v:stroke joinstyle="miter"/>
                <w10:wrap anchorx="page" anchory="page"/>
              </v:shape>
            </w:pict>
          </mc:Fallback>
        </mc:AlternateContent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page">
                  <wp:posOffset>536396</wp:posOffset>
                </wp:positionH>
                <wp:positionV relativeFrom="page">
                  <wp:posOffset>1389238</wp:posOffset>
                </wp:positionV>
                <wp:extent cx="6485253" cy="8509635"/>
                <wp:effectExtent l="0" t="0" r="10797" b="24765"/>
                <wp:wrapTopAndBottom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3" cy="850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392E" w:rsidRDefault="003D370D">
                            <w:pPr>
                              <w:pStyle w:val="Style8"/>
                              <w:ind w:left="14" w:right="34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федеральными государственными служащими и работниками государственных корпораций (государственной компании) и т.д.</w:t>
                            </w:r>
                          </w:p>
                          <w:p w:rsidR="0028392E" w:rsidRDefault="003D370D">
                            <w:pPr>
                              <w:pStyle w:val="Style1"/>
                              <w:spacing w:before="226"/>
                              <w:ind w:left="2371" w:right="236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III</w:t>
                            </w:r>
                            <w:r>
                              <w:rPr>
                                <w:rStyle w:val="FontStyle12"/>
                                <w:lang w:eastAsia="en-US"/>
                              </w:rPr>
                              <w:t>. Формирование перечня должностей федеральной государственной службы и должностей в государственн</w:t>
                            </w:r>
                            <w:r>
                              <w:rPr>
                                <w:rStyle w:val="FontStyle12"/>
                                <w:lang w:eastAsia="en-US"/>
                              </w:rPr>
                              <w:t>ых корпорациях (государственной компании), замещение которых связано с коррупционными рисками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2"/>
                              </w:tabs>
                              <w:spacing w:before="230" w:line="226" w:lineRule="exact"/>
                              <w:ind w:left="0" w:right="10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щих злоупотреблять должностными (трудовыми) обязанностями в целях получения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м общества и государства.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2"/>
                              </w:tabs>
                              <w:spacing w:line="226" w:lineRule="exact"/>
                              <w:ind w:left="0" w:right="29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В ходе проведения оценки коррупционных рисков должны быть выявлены те административные процедуры, которые являются предметом коррупционных отношений.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10" w:firstLine="52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Административная процедура представляет собой закрепленный в правовом акте поряд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ок последовательного совершения юридически значимых действий ее участников, направленный на разрешение индивидуального юридического дела (реализацию субъективных прав, исполнение юридических обязанностей) или выполнение отдельной публичной функции (наприме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р, ведение реестра, регистрация, контрольная проверка).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5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При этом анализируется: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14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что является предметом коррупции (за какие действия (бездействия) предоставляется выгода);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14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какие коррупционные схемы используются.</w:t>
                            </w:r>
                          </w:p>
                          <w:p w:rsidR="0028392E" w:rsidRDefault="0028392E">
                            <w:pPr>
                              <w:pStyle w:val="Framecontents"/>
                              <w:rPr>
                                <w:rFonts w:hint="eastAsia"/>
                                <w:sz w:val="2"/>
                              </w:rPr>
                            </w:pP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2"/>
                              </w:tabs>
                              <w:spacing w:line="226" w:lineRule="exact"/>
                              <w:ind w:left="0" w:right="10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Должности федеральной государственной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службы, должности в государственной корпорации (государственной компании),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тельности, интенсивности контактов с гражданами и организациями.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2"/>
                              </w:tabs>
                              <w:spacing w:line="226" w:lineRule="exact"/>
                              <w:ind w:left="0" w:right="34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Признаками, характеризующими коррупционное поведение должностного лица при осуществлении коррупционно-опасных функций, могут служить следующие действия: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1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необоснованное затягивание решения воп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едных обращений;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" w:right="19" w:firstLine="55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1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предоставление не предусмотренных законом преимуществ (протекционизм, сем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ейственность) для поступления на государственную службу, на работу в государственную корпорацию (государственную компанию);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right="29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оказание предпочтения физическим лицам, индивидуальным предпринимателям, юридическим лицам в предоставлении публичных услуг, а также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содействие в осуществлении предпринимательской деятельности;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14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требование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  от  физических  и   юридических  лиц   информации,   предоставление   которой   не предусмотрено законодательством Российской Федерации; а также сведения о: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677"/>
                              </w:tabs>
                              <w:spacing w:line="226" w:lineRule="exact"/>
                              <w:ind w:left="10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нарушении должностными лицами требований нормативных правовых, ведомственных, локальных актов,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регламентирующих вопросы организации, планирования и проведения мероприятий, предусмотренных должностными (трудовыми) обязанностями;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764"/>
                              </w:tabs>
                              <w:spacing w:line="226" w:lineRule="exact"/>
                              <w:ind w:left="10" w:right="34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искажении, сокрытии или представлении заведомо ложных сведений в служебных учетных и отчетных документах, являющихся сущ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ественным элементом служебной (трудовой) деятельности;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1224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попытках несанкционированного доступа к информационным ресурсам;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6"/>
                              </w:tabs>
                              <w:spacing w:line="226" w:lineRule="exact"/>
                              <w:ind w:left="10" w:right="29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действиях распорядительного характера, превышающих или не относящихся к должностным (трудовым) полномочиям;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6"/>
                              </w:tabs>
                              <w:spacing w:line="226" w:lineRule="exact"/>
                              <w:ind w:left="10" w:right="29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бездействии в случаях, тре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бующих принятия решений в соответствии со служебными (трудовыми) обязанностями;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32" type="#_x0000_t202" style="position:absolute;margin-left:42.25pt;margin-top:109.4pt;width:510.65pt;height:670.05pt;z-index:1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" strokeweight=".26111mm">
                <v:textbox inset="0,0,0,0">
                  <w:txbxContent>
                    <w:p w:rsidR="0028392E" w:rsidRDefault="003D370D">
                      <w:pPr>
                        <w:pStyle w:val="Style8"/>
                        <w:ind w:left="14" w:right="34" w:firstLine="0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федеральными государственными служащими и работниками государственных корпораций (государственной компании) и т.д.</w:t>
                      </w:r>
                    </w:p>
                    <w:p w:rsidR="0028392E" w:rsidRDefault="003D370D">
                      <w:pPr>
                        <w:pStyle w:val="Style1"/>
                        <w:spacing w:before="226"/>
                        <w:ind w:left="2371" w:right="2362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val="en-US" w:eastAsia="en-US"/>
                        </w:rPr>
                        <w:t>III</w:t>
                      </w:r>
                      <w:r>
                        <w:rPr>
                          <w:rStyle w:val="FontStyle12"/>
                          <w:lang w:eastAsia="en-US"/>
                        </w:rPr>
                        <w:t>. Формирование перечня должностей федеральной государственной службы и должностей в государственн</w:t>
                      </w:r>
                      <w:r>
                        <w:rPr>
                          <w:rStyle w:val="FontStyle12"/>
                          <w:lang w:eastAsia="en-US"/>
                        </w:rPr>
                        <w:t>ых корпорациях (государственной компании), замещение которых связано с коррупционными рисками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4"/>
                        </w:numPr>
                        <w:tabs>
                          <w:tab w:val="left" w:pos="792"/>
                        </w:tabs>
                        <w:spacing w:before="230" w:line="226" w:lineRule="exact"/>
                        <w:ind w:left="0" w:right="10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</w:t>
                      </w:r>
                      <w:r>
                        <w:rPr>
                          <w:rStyle w:val="FontStyle12"/>
                          <w:lang w:eastAsia="ru-RU"/>
                        </w:rPr>
                        <w:t>щих злоупотреблять должностными (трудовыми) обязанностями в целях получения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</w:t>
                      </w:r>
                      <w:r>
                        <w:rPr>
                          <w:rStyle w:val="FontStyle12"/>
                          <w:lang w:eastAsia="ru-RU"/>
                        </w:rPr>
                        <w:t>м общества и государства.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2"/>
                        </w:numPr>
                        <w:tabs>
                          <w:tab w:val="left" w:pos="792"/>
                        </w:tabs>
                        <w:spacing w:line="226" w:lineRule="exact"/>
                        <w:ind w:left="0" w:right="29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В ходе проведения оценки коррупционных рисков должны быть выявлены те административные процедуры, которые являются предметом коррупционных отношений.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10" w:firstLine="52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Административная процедура представляет собой закрепленный в правовом акте поряд</w:t>
                      </w:r>
                      <w:r>
                        <w:rPr>
                          <w:rStyle w:val="FontStyle12"/>
                          <w:lang w:eastAsia="ru-RU"/>
                        </w:rPr>
                        <w:t>ок последовательного совершения юридически значимых действий ее участников, направленный на разрешение индивидуального юридического дела (реализацию субъективных прав, исполнение юридических обязанностей) или выполнение отдельной публичной функции (наприме</w:t>
                      </w:r>
                      <w:r>
                        <w:rPr>
                          <w:rStyle w:val="FontStyle12"/>
                          <w:lang w:eastAsia="ru-RU"/>
                        </w:rPr>
                        <w:t>р, ведение реестра, регистрация, контрольная проверка).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5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При этом анализируется: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1214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что является предметом коррупции (за какие действия (бездействия) предоставляется выгода);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1214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какие коррупционные схемы используются.</w:t>
                      </w:r>
                    </w:p>
                    <w:p w:rsidR="0028392E" w:rsidRDefault="0028392E">
                      <w:pPr>
                        <w:pStyle w:val="Framecontents"/>
                        <w:rPr>
                          <w:rFonts w:hint="eastAsia"/>
                          <w:sz w:val="2"/>
                        </w:rPr>
                      </w:pP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2"/>
                        </w:numPr>
                        <w:tabs>
                          <w:tab w:val="left" w:pos="792"/>
                        </w:tabs>
                        <w:spacing w:line="226" w:lineRule="exact"/>
                        <w:ind w:left="0" w:right="10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Должности федеральной государственной </w:t>
                      </w:r>
                      <w:r>
                        <w:rPr>
                          <w:rStyle w:val="FontStyle12"/>
                          <w:lang w:eastAsia="ru-RU"/>
                        </w:rPr>
                        <w:t>службы, должности в государственной корпорации (государственной компании),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</w:t>
                      </w:r>
                      <w:r>
                        <w:rPr>
                          <w:rStyle w:val="FontStyle12"/>
                          <w:lang w:eastAsia="ru-RU"/>
                        </w:rPr>
                        <w:t>тельности, интенсивности контактов с гражданами и организациями.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2"/>
                        </w:numPr>
                        <w:tabs>
                          <w:tab w:val="left" w:pos="792"/>
                        </w:tabs>
                        <w:spacing w:line="226" w:lineRule="exact"/>
                        <w:ind w:left="0" w:right="34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Признаками, характеризующими коррупционное поведение должностного лица при осуществлении коррупционно-опасных функций, могут служить следующие действия: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19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необоснованное затягивание решения воп</w:t>
                      </w:r>
                      <w:r>
                        <w:rPr>
                          <w:rStyle w:val="FontStyle12"/>
                          <w:lang w:eastAsia="ru-RU"/>
                        </w:rPr>
                        <w:t>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</w:t>
                      </w:r>
                      <w:r>
                        <w:rPr>
                          <w:rStyle w:val="FontStyle12"/>
                          <w:lang w:eastAsia="ru-RU"/>
                        </w:rPr>
                        <w:t>едных обращений;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" w:right="19" w:firstLine="552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19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предоставление не предусмотренных законом преимуществ (протекционизм, сем</w:t>
                      </w:r>
                      <w:r>
                        <w:rPr>
                          <w:rStyle w:val="FontStyle12"/>
                          <w:lang w:eastAsia="ru-RU"/>
                        </w:rPr>
                        <w:t>ейственность) для поступления на государственную службу, на работу в государственную корпорацию (государственную компанию);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right="29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оказание предпочтения физическим лицам, индивидуальным предпринимателям, юридическим лицам в предоставлении публичных услуг, а также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содействие в осуществлении предпринимательской деятельности;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14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требование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  от  физических  и   юридических  лиц   информации,   предоставление   которой   не предусмотрено законодательством Российской Федерации; а также сведения о: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677"/>
                        </w:tabs>
                        <w:spacing w:line="226" w:lineRule="exact"/>
                        <w:ind w:left="10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-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нарушении должностными лицами требований нормативных правовых, ведомственных, локальных актов,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регламентирующих вопросы организации, планирования и проведения мероприятий, предусмотренных должностными (трудовыми) обязанностями;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764"/>
                        </w:tabs>
                        <w:spacing w:line="226" w:lineRule="exact"/>
                        <w:ind w:left="10" w:right="34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-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искажении, сокрытии или представлении заведомо ложных сведений в служебных учетных и отчетных документах, являющихся сущ</w:t>
                      </w:r>
                      <w:r>
                        <w:rPr>
                          <w:rStyle w:val="FontStyle12"/>
                          <w:lang w:eastAsia="ru-RU"/>
                        </w:rPr>
                        <w:t>ественным элементом служебной (трудовой) деятельности;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1224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-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попытках несанкционированного доступа к информационным ресурсам;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706"/>
                        </w:tabs>
                        <w:spacing w:line="226" w:lineRule="exact"/>
                        <w:ind w:left="10" w:right="29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действиях распорядительного характера, превышающих или не относящихся к должностным (трудовым) полномочиям;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706"/>
                        </w:tabs>
                        <w:spacing w:line="226" w:lineRule="exact"/>
                        <w:ind w:left="10" w:right="29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бездействии в случаях, тре</w:t>
                      </w:r>
                      <w:r>
                        <w:rPr>
                          <w:rStyle w:val="FontStyle12"/>
                          <w:lang w:eastAsia="ru-RU"/>
                        </w:rPr>
                        <w:t>бующих принятия решений в соответствии со служебными (трудовыми) обязанностями;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8392E" w:rsidRDefault="003D370D">
      <w:pPr>
        <w:pStyle w:val="Standard"/>
        <w:spacing w:line="1" w:lineRule="exact"/>
        <w:rPr>
          <w:rFonts w:hint="eastAsia"/>
        </w:rPr>
        <w:sectPr w:rsidR="0028392E">
          <w:pgSz w:w="11906" w:h="16838"/>
          <w:pgMar w:top="2192" w:right="847" w:bottom="1247" w:left="847" w:header="720" w:footer="720" w:gutter="0"/>
          <w:cols w:space="720"/>
        </w:sectPr>
      </w:pPr>
      <w:r>
        <w:rPr>
          <w:noProof/>
          <w:sz w:val="2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page">
                  <wp:posOffset>519479</wp:posOffset>
                </wp:positionH>
                <wp:positionV relativeFrom="page">
                  <wp:posOffset>10657798</wp:posOffset>
                </wp:positionV>
                <wp:extent cx="6519544" cy="0"/>
                <wp:effectExtent l="0" t="0" r="33656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44" cy="0"/>
                        </a:xfrm>
                        <a:prstGeom prst="straightConnector1">
                          <a:avLst/>
                        </a:prstGeom>
                        <a:noFill/>
                        <a:ln w="1512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5AE5E" id="Прямая соединительная линия 13" o:spid="_x0000_s1026" type="#_x0000_t32" style="position:absolute;margin-left:40.9pt;margin-top:839.2pt;width:513.35pt;height:0;z-index: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" strokeweight=".42011mm">
                <v:stroke joinstyle="miter"/>
                <w10:wrap anchorx="page" anchory="page"/>
              </v:shape>
            </w:pict>
          </mc:Fallback>
        </mc:AlternateContent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page">
                  <wp:posOffset>537840</wp:posOffset>
                </wp:positionH>
                <wp:positionV relativeFrom="page">
                  <wp:posOffset>1391762</wp:posOffset>
                </wp:positionV>
                <wp:extent cx="6482711" cy="8507092"/>
                <wp:effectExtent l="0" t="0" r="13339" b="27308"/>
                <wp:wrapTopAndBottom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1" cy="8507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4"/>
                              </w:tabs>
                              <w:spacing w:line="226" w:lineRule="exact"/>
                              <w:ind w:left="14" w:right="14" w:firstLine="53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получении должностным лицом, членами его семьи, близкими родственниками необоснованно высокого вознаграждения за создание произведений литературы, науки, искусства, чтение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лекций и иную преподавательскую деятельность;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4"/>
                              </w:tabs>
                              <w:spacing w:line="226" w:lineRule="exact"/>
                              <w:ind w:left="14" w:right="24" w:firstLine="53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получении должностным лицом, членами его семьи, третьими лицами кредитов или займов на необоснованно длительные сроки или по необоснованно низким ставкам, равно как и предоставление необоснованно высоких ставо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к по банковским вкладам (депозитам) указанных лиц;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4"/>
                              </w:tabs>
                              <w:spacing w:line="226" w:lineRule="exact"/>
                              <w:ind w:left="14" w:right="29" w:firstLine="53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4"/>
                              </w:tabs>
                              <w:spacing w:line="226" w:lineRule="exact"/>
                              <w:ind w:left="14" w:right="19" w:firstLine="53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совершении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финансово-хозяйственных операций с очевидными (даже не для специалиста) нарушениями действующего законодательства.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811"/>
                              </w:tabs>
                              <w:spacing w:line="226" w:lineRule="exact"/>
                              <w:ind w:left="5" w:right="10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5.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По итогам реализации вышеизложенных мероприятий федеральным государственным органам и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государственным корпорациям (государственной компани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и) необходимо сформировать и утвердить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перечень должностей в федеральных государственных органах и государственных корпорациях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(государственной компании), замещение которых связано с коррупционными рисками (подпункт "а" пункта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22 и подпункт "в" пункта 23 У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каза Президента Российской Федерации от 2 апреля 2013 г. N 309 "О мерах по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реализации отдельных положений Федерального закона "О противодействии коррупции").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" w:right="19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Утверждение данного перечня должно осуществляться руководителем федерального государственного орга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на, государственной корпорации (государственной компании)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(аттестационной комиссии).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" w:right="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Основанием для прове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дения заседания комиссии будет являться представление руководителя федерального государственного органа, государственной корпорации (государственной компании) или любого члена комиссии, касающееся осуществления в федеральном государственном органе, государ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ственной корпорации мер по предупреждению коррупции (подпункт "в"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сийской Федерации от 1 июля 2010 г. </w:t>
                            </w:r>
                            <w:r>
                              <w:rPr>
                                <w:rStyle w:val="FontStyle12"/>
                                <w:lang w:val="en-US" w:eastAsia="ru-RU"/>
                              </w:rPr>
                              <w:t>N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821).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19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Уточнение (корректировку) перечня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рисками, предлагается осущес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твлять по результатам оценки коррупционных рисков и не реже одного раза в</w:t>
                            </w:r>
                          </w:p>
                          <w:p w:rsidR="0028392E" w:rsidRDefault="003D370D">
                            <w:pPr>
                              <w:pStyle w:val="Style5"/>
                              <w:spacing w:before="14"/>
                              <w:ind w:left="14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год.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921"/>
                              </w:tabs>
                              <w:spacing w:before="5" w:line="226" w:lineRule="exact"/>
                              <w:ind w:left="14" w:right="19" w:firstLine="53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6.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В соответствии с антикоррупционным законодательством лица, замещающие должности,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включенные в обозначенный перечень должностей, обязаны представлять сведения о своих доходах,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расходах, имуществе и обязательствах имущественного характера, а также сведения о доходах, расходах,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имуществе и обязательствах имущественного характера членов семьи.</w:t>
                            </w:r>
                          </w:p>
                          <w:p w:rsidR="0028392E" w:rsidRDefault="003D370D">
                            <w:pPr>
                              <w:pStyle w:val="Style4"/>
                              <w:ind w:firstLine="53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Таким образом, федеральными государственными органами и государственными корпорациями (г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осударственной компанией) 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рофилактике коррупционных и иных правонарушений, что позволит осуществлять обоснованный контроль за благосостоянием данных должностных лиц и членов их семей.</w:t>
                            </w:r>
                          </w:p>
                          <w:p w:rsidR="0028392E" w:rsidRDefault="003D370D">
                            <w:pPr>
                              <w:pStyle w:val="Style7"/>
                              <w:spacing w:before="226" w:line="230" w:lineRule="exact"/>
                              <w:ind w:left="2069" w:right="208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IV. Минимизация коррупционных рисков либо их устранение в конкретных управленческих процессах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реализации коррупционно-опасных функций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4"/>
                              </w:tabs>
                              <w:spacing w:before="221"/>
                              <w:ind w:left="14" w:right="24" w:firstLine="53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ючением, установлением препятствий (ограничений), затрудняющих реализацию коррупционных схем.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4"/>
                              </w:tabs>
                              <w:spacing w:line="226" w:lineRule="exact"/>
                              <w:ind w:left="14" w:right="24" w:firstLine="53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Регламентация административных процедур позволяет снизить степень угрозы возникновения коррупции в связи со следующим: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5" w:firstLine="53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значительно уменьшается риск отклонения дол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жностного лица при реализации должностных полномочий от достижения закрепленной цели возникших правоотношений;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52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снижается степень усмотрения должностных лиц при принятии управленческих решений;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" w:right="14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создаются условия для осуществления надлежащего контроля за про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цессом принятия управленческих решений, что при необходимости позволяет корректировать ошибочные решения не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4" o:spid="_x0000_s1033" type="#_x0000_t202" style="position:absolute;margin-left:42.35pt;margin-top:109.6pt;width:510.45pt;height:669.85pt;z-index: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" strokeweight=".26111mm">
                <v:textbox inset="0,0,0,0">
                  <w:txbxContent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744"/>
                        </w:tabs>
                        <w:spacing w:line="226" w:lineRule="exact"/>
                        <w:ind w:left="14" w:right="14" w:firstLine="53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получении должностным лицом, членами его семьи, близкими родственниками необоснованно высокого вознаграждения за создание произведений литературы, науки, искусства, чтение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лекций и иную преподавательскую деятельность;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744"/>
                        </w:tabs>
                        <w:spacing w:line="226" w:lineRule="exact"/>
                        <w:ind w:left="14" w:right="24" w:firstLine="53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получении должностным лицом, членами его семьи, третьими лицами кредитов или займов на необоснованно длительные сроки или по необоснованно низким ставкам, равно как и предоставление необоснованно высоких ставо</w:t>
                      </w:r>
                      <w:r>
                        <w:rPr>
                          <w:rStyle w:val="FontStyle12"/>
                          <w:lang w:eastAsia="ru-RU"/>
                        </w:rPr>
                        <w:t>к по банковским вкладам (депозитам) указанных лиц;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744"/>
                        </w:tabs>
                        <w:spacing w:line="226" w:lineRule="exact"/>
                        <w:ind w:left="14" w:right="29" w:firstLine="53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1"/>
                        </w:numPr>
                        <w:tabs>
                          <w:tab w:val="left" w:pos="744"/>
                        </w:tabs>
                        <w:spacing w:line="226" w:lineRule="exact"/>
                        <w:ind w:left="14" w:right="19" w:firstLine="53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совершении </w:t>
                      </w:r>
                      <w:r>
                        <w:rPr>
                          <w:rStyle w:val="FontStyle12"/>
                          <w:lang w:eastAsia="ru-RU"/>
                        </w:rPr>
                        <w:t>финансово-хозяйственных операций с очевидными (даже не для специалиста) нарушениями действующего законодательства.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811"/>
                        </w:tabs>
                        <w:spacing w:line="226" w:lineRule="exact"/>
                        <w:ind w:left="5" w:right="10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5.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По итогам реализации вышеизложенных мероприятий федеральным государственным органам и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государственным корпорациям (государственной компани</w:t>
                      </w:r>
                      <w:r>
                        <w:rPr>
                          <w:rStyle w:val="FontStyle12"/>
                          <w:lang w:eastAsia="ru-RU"/>
                        </w:rPr>
                        <w:t>и) необходимо сформировать и утвердить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перечень должностей в федеральных государственных органах и государственных корпорациях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(государственной компании), замещение которых связано с коррупционными рисками (подпункт "а" пункта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22 и подпункт "в" пункта 23 У</w:t>
                      </w:r>
                      <w:r>
                        <w:rPr>
                          <w:rStyle w:val="FontStyle12"/>
                          <w:lang w:eastAsia="ru-RU"/>
                        </w:rPr>
                        <w:t>каза Президента Российской Федерации от 2 апреля 2013 г. N 309 "О мерах по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реализации отдельных положений Федерального закона "О противодействии коррупции").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" w:right="19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Утверждение данного перечня должно осуществляться руководителем федерального государственного орга</w:t>
                      </w:r>
                      <w:r>
                        <w:rPr>
                          <w:rStyle w:val="FontStyle12"/>
                          <w:lang w:eastAsia="ru-RU"/>
                        </w:rPr>
                        <w:t>на, государственной корпорации (государственной компании)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(аттестационной комиссии).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" w:right="10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Основанием для прове</w:t>
                      </w:r>
                      <w:r>
                        <w:rPr>
                          <w:rStyle w:val="FontStyle12"/>
                          <w:lang w:eastAsia="ru-RU"/>
                        </w:rPr>
                        <w:t>дения заседания комиссии будет являться представление руководителя федерального государственного органа, государственной корпорации (государственной компании) или любого члена комиссии, касающееся осуществления в федеральном государственном органе, государ</w:t>
                      </w:r>
                      <w:r>
                        <w:rPr>
                          <w:rStyle w:val="FontStyle12"/>
                          <w:lang w:eastAsia="ru-RU"/>
                        </w:rPr>
                        <w:t>ственной корпорации мер по предупреждению коррупции (подпункт "в"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сийской Федерации от 1 июля 2010 г. </w:t>
                      </w:r>
                      <w:r>
                        <w:rPr>
                          <w:rStyle w:val="FontStyle12"/>
                          <w:lang w:val="en-US" w:eastAsia="ru-RU"/>
                        </w:rPr>
                        <w:t>N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821).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19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Уточнение (корректировку) перечня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рисками, предлагается осущес</w:t>
                      </w:r>
                      <w:r>
                        <w:rPr>
                          <w:rStyle w:val="FontStyle12"/>
                          <w:lang w:eastAsia="ru-RU"/>
                        </w:rPr>
                        <w:t>твлять по результатам оценки коррупционных рисков и не реже одного раза в</w:t>
                      </w:r>
                    </w:p>
                    <w:p w:rsidR="0028392E" w:rsidRDefault="003D370D">
                      <w:pPr>
                        <w:pStyle w:val="Style5"/>
                        <w:spacing w:before="14"/>
                        <w:ind w:left="14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год.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921"/>
                        </w:tabs>
                        <w:spacing w:before="5" w:line="226" w:lineRule="exact"/>
                        <w:ind w:left="14" w:right="19" w:firstLine="53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6.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В соответствии с антикоррупционным законодательством лица, замещающие должности,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включенные в обозначенный перечень должностей, обязаны представлять сведения о своих доходах,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расходах, имуществе и обязательствах имущественного характера, а также сведения о доходах, расходах,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имуществе и обязательствах имущественного характера членов семьи.</w:t>
                      </w:r>
                    </w:p>
                    <w:p w:rsidR="0028392E" w:rsidRDefault="003D370D">
                      <w:pPr>
                        <w:pStyle w:val="Style4"/>
                        <w:ind w:firstLine="53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Таким образом, федеральными государственными органами и государственными корпорациями (г</w:t>
                      </w:r>
                      <w:r>
                        <w:rPr>
                          <w:rStyle w:val="FontStyle12"/>
                          <w:lang w:eastAsia="ru-RU"/>
                        </w:rPr>
                        <w:t>осударственной компанией) 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</w:t>
                      </w:r>
                      <w:r>
                        <w:rPr>
                          <w:rStyle w:val="FontStyle12"/>
                          <w:lang w:eastAsia="ru-RU"/>
                        </w:rPr>
                        <w:t>рофилактике коррупционных и иных правонарушений, что позволит осуществлять обоснованный контроль за благосостоянием данных должностных лиц и членов их семей.</w:t>
                      </w:r>
                    </w:p>
                    <w:p w:rsidR="0028392E" w:rsidRDefault="003D370D">
                      <w:pPr>
                        <w:pStyle w:val="Style7"/>
                        <w:spacing w:before="226" w:line="230" w:lineRule="exact"/>
                        <w:ind w:left="2069" w:right="208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IV. Минимизация коррупционных рисков либо их устранение в конкретных управленческих процессах </w:t>
                      </w:r>
                      <w:r>
                        <w:rPr>
                          <w:rStyle w:val="FontStyle12"/>
                          <w:lang w:eastAsia="ru-RU"/>
                        </w:rPr>
                        <w:t>реализации коррупционно-опасных функций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2"/>
                        </w:numPr>
                        <w:tabs>
                          <w:tab w:val="left" w:pos="854"/>
                        </w:tabs>
                        <w:spacing w:before="221"/>
                        <w:ind w:left="14" w:right="24" w:firstLine="53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</w:t>
                      </w:r>
                      <w:r>
                        <w:rPr>
                          <w:rStyle w:val="FontStyle12"/>
                          <w:lang w:eastAsia="ru-RU"/>
                        </w:rPr>
                        <w:t>ючением, установлением препятствий (ограничений), затрудняющих реализацию коррупционных схем.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2"/>
                        </w:numPr>
                        <w:tabs>
                          <w:tab w:val="left" w:pos="854"/>
                        </w:tabs>
                        <w:spacing w:line="226" w:lineRule="exact"/>
                        <w:ind w:left="14" w:right="24" w:firstLine="53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Регламентация административных процедур позволяет снизить степень угрозы возникновения коррупции в связи со следующим: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5" w:firstLine="53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значительно уменьшается риск отклонения дол</w:t>
                      </w:r>
                      <w:r>
                        <w:rPr>
                          <w:rStyle w:val="FontStyle12"/>
                          <w:lang w:eastAsia="ru-RU"/>
                        </w:rPr>
                        <w:t>жностного лица при реализации должностных полномочий от достижения закрепленной цели возникших правоотношений;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52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снижается степень усмотрения должностных лиц при принятии управленческих решений;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" w:right="14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создаются условия для осуществления надлежащего контроля за про</w:t>
                      </w:r>
                      <w:r>
                        <w:rPr>
                          <w:rStyle w:val="FontStyle12"/>
                          <w:lang w:eastAsia="ru-RU"/>
                        </w:rPr>
                        <w:t>цессом принятия управленческих решений, что при необходимости позволяет корректировать ошибочные решения не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8392E" w:rsidRDefault="003D370D">
      <w:pPr>
        <w:pStyle w:val="Standard"/>
        <w:spacing w:line="1" w:lineRule="exact"/>
        <w:rPr>
          <w:rFonts w:hint="eastAsia"/>
        </w:rPr>
        <w:sectPr w:rsidR="0028392E">
          <w:pgSz w:w="11906" w:h="16838"/>
          <w:pgMar w:top="2193" w:right="850" w:bottom="1242" w:left="850" w:header="720" w:footer="720" w:gutter="0"/>
          <w:cols w:space="720"/>
        </w:sectPr>
      </w:pPr>
      <w:r>
        <w:rPr>
          <w:noProof/>
          <w:sz w:val="2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page">
                  <wp:posOffset>521281</wp:posOffset>
                </wp:positionH>
                <wp:positionV relativeFrom="page">
                  <wp:posOffset>10658520</wp:posOffset>
                </wp:positionV>
                <wp:extent cx="6519544" cy="0"/>
                <wp:effectExtent l="0" t="0" r="33656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44" cy="0"/>
                        </a:xfrm>
                        <a:prstGeom prst="straightConnector1">
                          <a:avLst/>
                        </a:prstGeom>
                        <a:noFill/>
                        <a:ln w="1512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A756C" id="Прямая соединительная линия 15" o:spid="_x0000_s1026" type="#_x0000_t32" style="position:absolute;margin-left:41.05pt;margin-top:839.25pt;width:513.35pt;height:0;z-index: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" strokeweight=".42011mm">
                <v:stroke joinstyle="miter"/>
                <w10:wrap anchorx="page" anchory="page"/>
              </v:shape>
            </w:pict>
          </mc:Fallback>
        </mc:AlternateContent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page">
                  <wp:posOffset>539642</wp:posOffset>
                </wp:positionH>
                <wp:positionV relativeFrom="page">
                  <wp:posOffset>1392475</wp:posOffset>
                </wp:positionV>
                <wp:extent cx="6479538" cy="8509635"/>
                <wp:effectExtent l="0" t="0" r="16512" b="24765"/>
                <wp:wrapTopAndBottom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38" cy="850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дожидаясь развития конфликтной ситуации;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обеспечивается единообразное осуществление функций должностными лицами различных федеральных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государственных органов, государственных корпораций (государственной компании);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52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создается гласная, открытая модель реализации коррупционно-опасной функции.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1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При этом дробление административных процедур на дополнительные стадии с их закреплением за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независимыми друг от друга должностными лицами позволит обеспечить взаимный контроль.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831"/>
                              </w:tabs>
                              <w:spacing w:line="226" w:lineRule="exact"/>
                              <w:ind w:left="10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3.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В качестве установления препятствий (ограничений), затрудняющих реализацию коррупционных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схем, предлагается применять следующие меры: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перераспределение функций между с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труктурными подразделениями внутри федерального государственного органа, государственной корпорации (государственной компании);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right="14" w:firstLine="55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введение или расширение процессуальных форм взаимодействия граждан (организаций) и должностных лиц, например, использование инфо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рмационных технологий в качестве приоритетного направления для осуществления служебной деятельности ("одно окно", системы электронного обмена информацией);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19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исключение необходимости личного взаимодействия (общения) должностных лиц с гражданами и организация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ми;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5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совершенствование механизма отбора должностных лиц для включения в состав комиссий, рабочих групп, принимающих управленческие решения;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2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сокращение количества должностных лиц, участвующих в принятии управленческого решения, обеспечивающего реализацию суб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ъективных прав и юридических обязанностей;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1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оптимизация перечня документов (материалов, информации), которые граждане (организации) обязаны предоставить для реализации права;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52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сокращение сроков принятия управленческих решений;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19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установление четкой регламентац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ии способа и сроков совершения действий должностным лицом при осуществлении коррупционно-опасной функции;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установление дополнительных форм отчетности должностных лиц о результатах принятых решений.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831"/>
                              </w:tabs>
                              <w:ind w:left="10" w:right="10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В целях недопущения совершения должностными лицами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коррупционных правонарушений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реализацию мероприятий, содержащихся в настоящих методических рекомендациях, необходимо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осуществлять на постоянной основе посредством: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right="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организации внутреннего контроля за исполнением должностными лицами своих обязанностей, осно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ванного на механизме проверочных мероприятий, введения системы внутреннего информирования.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                      </w:r>
                          </w:p>
                          <w:p w:rsidR="0028392E" w:rsidRDefault="003D370D">
                            <w:pPr>
                              <w:pStyle w:val="Style4"/>
                              <w:ind w:left="10" w:right="19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использов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ания средств видеонаблюдения и аудиозаписи в местах приема граждан и представителей организаций;</w:t>
                            </w:r>
                          </w:p>
                          <w:p w:rsidR="0028392E" w:rsidRDefault="003D370D">
                            <w:pPr>
                              <w:pStyle w:val="Style4"/>
                              <w:ind w:left="14" w:right="1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831"/>
                              </w:tabs>
                              <w:ind w:left="10" w:right="19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5.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Таким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образом, осуществление на системной основе мероприятий, указанных в настоящем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разделе, позволит устранить коррупционные риски в конкретных управленческих процессах реализации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коррупционно-опасных функций либо минимизировать их.</w:t>
                            </w:r>
                          </w:p>
                          <w:p w:rsidR="0028392E" w:rsidRDefault="003D370D">
                            <w:pPr>
                              <w:pStyle w:val="Style7"/>
                              <w:spacing w:before="230" w:line="226" w:lineRule="exact"/>
                              <w:ind w:left="2198" w:right="220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val="en-US" w:eastAsia="en-US"/>
                              </w:rPr>
                              <w:t>V</w:t>
                            </w:r>
                            <w:r>
                              <w:rPr>
                                <w:rStyle w:val="FontStyle12"/>
                                <w:lang w:eastAsia="en-US"/>
                              </w:rPr>
                              <w:t>. Мониторинг исполнения до</w:t>
                            </w:r>
                            <w:r>
                              <w:rPr>
                                <w:rStyle w:val="FontStyle12"/>
                                <w:lang w:eastAsia="en-US"/>
                              </w:rPr>
                              <w:t>лжностных обязанностей 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before="226"/>
                              <w:ind w:right="10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1. Основными задачами мониторинга исполнения должностных обязанностей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 (далее - мониторинг), являются: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своевременная фиксация отклонения действий должностных лиц от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установленных норм, правил служебного поведения;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right="10" w:firstLine="55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выявление и анализ факторов, способствующих ненадлежащему исполнению либо превышению должностных полномочий;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5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подготовка предложений по минимизации коррупционных рисков либо их устранению в деятельности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34" type="#_x0000_t202" style="position:absolute;margin-left:42.5pt;margin-top:109.65pt;width:510.2pt;height:670.05pt;z-index:1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" strokeweight=".26111mm">
                <v:textbox inset="0,0,0,0">
                  <w:txbxContent>
                    <w:p w:rsidR="0028392E" w:rsidRDefault="003D370D">
                      <w:pPr>
                        <w:pStyle w:val="Style4"/>
                        <w:spacing w:line="226" w:lineRule="exact"/>
                        <w:ind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дожидаясь развития конфликтной ситуации;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обеспечивается единообразное осуществление функций должностными лицами различных федеральных </w:t>
                      </w:r>
                      <w:r>
                        <w:rPr>
                          <w:rStyle w:val="FontStyle12"/>
                          <w:lang w:eastAsia="ru-RU"/>
                        </w:rPr>
                        <w:t>государственных органов, государственных корпораций (государственной компании);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52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создается гласная, открытая модель реализации коррупционно-опасной функции.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19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При этом дробление административных процедур на дополнительные стадии с их закреплением за </w:t>
                      </w:r>
                      <w:r>
                        <w:rPr>
                          <w:rStyle w:val="FontStyle12"/>
                          <w:lang w:eastAsia="ru-RU"/>
                        </w:rPr>
                        <w:t>независимыми друг от друга должностными лицами позволит обеспечить взаимный контроль.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831"/>
                        </w:tabs>
                        <w:spacing w:line="226" w:lineRule="exact"/>
                        <w:ind w:left="10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3.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В качестве установления препятствий (ограничений), затрудняющих реализацию коррупционных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схем, предлагается применять следующие меры: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10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перераспределение функций между с</w:t>
                      </w:r>
                      <w:r>
                        <w:rPr>
                          <w:rStyle w:val="FontStyle12"/>
                          <w:lang w:eastAsia="ru-RU"/>
                        </w:rPr>
                        <w:t>труктурными подразделениями внутри федерального государственного органа, государственной корпорации (государственной компании);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right="14" w:firstLine="55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введение или расширение процессуальных форм взаимодействия граждан (организаций) и должностных лиц, например, использование инфо</w:t>
                      </w:r>
                      <w:r>
                        <w:rPr>
                          <w:rStyle w:val="FontStyle12"/>
                          <w:lang w:eastAsia="ru-RU"/>
                        </w:rPr>
                        <w:t>рмационных технологий в качестве приоритетного направления для осуществления служебной деятельности ("одно окно", системы электронного обмена информацией);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19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исключение необходимости личного взаимодействия (общения) должностных лиц с гражданами и организация</w:t>
                      </w:r>
                      <w:r>
                        <w:rPr>
                          <w:rStyle w:val="FontStyle12"/>
                          <w:lang w:eastAsia="ru-RU"/>
                        </w:rPr>
                        <w:t>ми;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5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совершенствование механизма отбора должностных лиц для включения в состав комиссий, рабочих групп, принимающих управленческие решения;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24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сокращение количества должностных лиц, участвующих в принятии управленческого решения, обеспечивающего реализацию суб</w:t>
                      </w:r>
                      <w:r>
                        <w:rPr>
                          <w:rStyle w:val="FontStyle12"/>
                          <w:lang w:eastAsia="ru-RU"/>
                        </w:rPr>
                        <w:t>ъективных прав и юридических обязанностей;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19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оптимизация перечня документов (материалов, информации), которые граждане (организации) обязаны предоставить для реализации права;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52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сокращение сроков принятия управленческих решений;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19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установление четкой регламентац</w:t>
                      </w:r>
                      <w:r>
                        <w:rPr>
                          <w:rStyle w:val="FontStyle12"/>
                          <w:lang w:eastAsia="ru-RU"/>
                        </w:rPr>
                        <w:t>ии способа и сроков совершения действий должностным лицом при осуществлении коррупционно-опасной функции;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установление дополнительных форм отчетности должностных лиц о результатах принятых решений.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831"/>
                        </w:tabs>
                        <w:ind w:left="10" w:right="10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4.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В целях недопущения совершения должностными лицами </w:t>
                      </w:r>
                      <w:r>
                        <w:rPr>
                          <w:rStyle w:val="FontStyle12"/>
                          <w:lang w:eastAsia="ru-RU"/>
                        </w:rPr>
                        <w:t>коррупционных правонарушений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реализацию мероприятий, содержащихся в настоящих методических рекомендациях, необходимо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осуществлять на постоянной основе посредством: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right="5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организации внутреннего контроля за исполнением должностными лицами своих обязанностей, осно</w:t>
                      </w:r>
                      <w:r>
                        <w:rPr>
                          <w:rStyle w:val="FontStyle12"/>
                          <w:lang w:eastAsia="ru-RU"/>
                        </w:rPr>
                        <w:t>ванного на механизме проверочных мероприятий, введения системы внутреннего информирования.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</w:t>
                      </w:r>
                      <w:r>
                        <w:rPr>
                          <w:rStyle w:val="FontStyle12"/>
                          <w:lang w:eastAsia="ru-RU"/>
                        </w:rPr>
                        <w:t>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                </w:r>
                    </w:p>
                    <w:p w:rsidR="0028392E" w:rsidRDefault="003D370D">
                      <w:pPr>
                        <w:pStyle w:val="Style4"/>
                        <w:ind w:left="10" w:right="19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использов</w:t>
                      </w:r>
                      <w:r>
                        <w:rPr>
                          <w:rStyle w:val="FontStyle12"/>
                          <w:lang w:eastAsia="ru-RU"/>
                        </w:rPr>
                        <w:t>ания средств видеонаблюдения и аудиозаписи в местах приема граждан и представителей организаций;</w:t>
                      </w:r>
                    </w:p>
                    <w:p w:rsidR="0028392E" w:rsidRDefault="003D370D">
                      <w:pPr>
                        <w:pStyle w:val="Style4"/>
                        <w:ind w:left="14" w:right="19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831"/>
                        </w:tabs>
                        <w:ind w:left="10" w:right="19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5.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Таким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образом, осуществление на системной основе мероприятий, указанных в настоящем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разделе, позволит устранить коррупционные риски в конкретных управленческих процессах реализации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коррупционно-опасных функций либо минимизировать их.</w:t>
                      </w:r>
                    </w:p>
                    <w:p w:rsidR="0028392E" w:rsidRDefault="003D370D">
                      <w:pPr>
                        <w:pStyle w:val="Style7"/>
                        <w:spacing w:before="230" w:line="226" w:lineRule="exact"/>
                        <w:ind w:left="2198" w:right="220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val="en-US" w:eastAsia="en-US"/>
                        </w:rPr>
                        <w:t>V</w:t>
                      </w:r>
                      <w:r>
                        <w:rPr>
                          <w:rStyle w:val="FontStyle12"/>
                          <w:lang w:eastAsia="en-US"/>
                        </w:rPr>
                        <w:t>. Мониторинг исполнения до</w:t>
                      </w:r>
                      <w:r>
                        <w:rPr>
                          <w:rStyle w:val="FontStyle12"/>
                          <w:lang w:eastAsia="en-US"/>
                        </w:rPr>
                        <w:t>лжностных обязанностей 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</w:t>
                      </w:r>
                    </w:p>
                    <w:p w:rsidR="0028392E" w:rsidRDefault="003D370D">
                      <w:pPr>
                        <w:pStyle w:val="Style4"/>
                        <w:spacing w:before="226"/>
                        <w:ind w:right="10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1. Основными задачами мониторинга исполнения должностных обязанностей </w:t>
                      </w:r>
                      <w:r>
                        <w:rPr>
                          <w:rStyle w:val="FontStyle12"/>
                          <w:lang w:eastAsia="ru-RU"/>
                        </w:rPr>
                        <w:t>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 (далее - мониторинг), являются: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10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своевременная фиксация отклонения действий должностных лиц от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установленных норм, правил служебного поведения;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right="10" w:firstLine="55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выявление и анализ факторов, способствующих ненадлежащему исполнению либо превышению должностных полномочий;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5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подготовка предложений по минимизации коррупционных рисков либо их устранению в деятельности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8392E" w:rsidRDefault="003D370D">
      <w:pPr>
        <w:pStyle w:val="Standard"/>
        <w:spacing w:line="1" w:lineRule="exact"/>
        <w:rPr>
          <w:rFonts w:hint="eastAsia"/>
        </w:rPr>
        <w:sectPr w:rsidR="0028392E">
          <w:pgSz w:w="11906" w:h="16838"/>
          <w:pgMar w:top="2192" w:right="847" w:bottom="1247" w:left="847" w:header="720" w:footer="720" w:gutter="0"/>
          <w:cols w:space="720"/>
        </w:sectPr>
      </w:pPr>
      <w:r>
        <w:rPr>
          <w:noProof/>
          <w:sz w:val="2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page">
                  <wp:posOffset>519479</wp:posOffset>
                </wp:positionH>
                <wp:positionV relativeFrom="page">
                  <wp:posOffset>10657798</wp:posOffset>
                </wp:positionV>
                <wp:extent cx="6519544" cy="0"/>
                <wp:effectExtent l="0" t="0" r="33656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44" cy="0"/>
                        </a:xfrm>
                        <a:prstGeom prst="straightConnector1">
                          <a:avLst/>
                        </a:prstGeom>
                        <a:noFill/>
                        <a:ln w="1512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7344D" id="Прямая соединительная линия 17" o:spid="_x0000_s1026" type="#_x0000_t32" style="position:absolute;margin-left:40.9pt;margin-top:839.2pt;width:513.35pt;height:0;z-index: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" strokeweight=".42011mm">
                <v:stroke joinstyle="miter"/>
                <w10:wrap anchorx="page" anchory="page"/>
              </v:shape>
            </w:pict>
          </mc:Fallback>
        </mc:AlternateContent>
      </w:r>
      <w:r>
        <w:rPr>
          <w:noProof/>
          <w:sz w:val="2"/>
          <w:lang w:eastAsia="ru-RU" w:bidi="ar-SA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page">
                  <wp:posOffset>537840</wp:posOffset>
                </wp:positionH>
                <wp:positionV relativeFrom="page">
                  <wp:posOffset>1391762</wp:posOffset>
                </wp:positionV>
                <wp:extent cx="6482711" cy="8507092"/>
                <wp:effectExtent l="0" t="0" r="13339" b="27308"/>
                <wp:wrapTopAndBottom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1" cy="8507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должностных лиц;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корректировка перечня коррупционно-опасных функций и перечня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рисками.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888"/>
                              </w:tabs>
                              <w:spacing w:line="226" w:lineRule="exact"/>
                              <w:ind w:left="14" w:right="5" w:firstLine="53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2.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Проведение мони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торинга осуществляется путем сбора информации о признаках и фактах</w:t>
                            </w:r>
                            <w:r>
                              <w:br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коррупционной деятельности должностных лиц.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1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Сбор указанной информации может осуществляться в том числе путем проведения опросов на официальном сайте федеральных государственных органов и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государственных корпораций (государственной компании)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1325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3.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При проведении мониторинга: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right="29" w:firstLine="55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форми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руется набор показателей, характеризующих антикоррупционное поведение должностных лиц, деятельность которых связана с коррупционными рисками;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5" w:right="1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обеспечивается взаимодействие со структурными подразделениями федерального государственного органа, государственно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й корпорации (государственной компании), иными государственными органами и организациями в целях изучения документов, иных материалов, содержащих сведения, указанные в пункте 4 раздела II настоящих методических рекомендаций.</w:t>
                            </w:r>
                          </w:p>
                          <w:p w:rsidR="0028392E" w:rsidRDefault="003D370D">
                            <w:pPr>
                              <w:pStyle w:val="Style8"/>
                              <w:tabs>
                                <w:tab w:val="left" w:pos="1325"/>
                              </w:tabs>
                              <w:spacing w:line="226" w:lineRule="exact"/>
                              <w:ind w:left="547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Style w:val="FontStyle12"/>
                                <w:rFonts w:ascii="Times New Roman" w:hAnsi="Times New Roman"/>
                                <w:sz w:val="20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Результатами проведения мони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торинга являются: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0" w:right="5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right="14" w:firstLine="55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подготовка предложений по минимизации коррупционн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 (государственной компании), замещен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ие которых связано с коррупционными рисками;</w:t>
                            </w:r>
                          </w:p>
                          <w:p w:rsidR="0028392E" w:rsidRDefault="003D370D">
                            <w:pPr>
                              <w:pStyle w:val="Style4"/>
                              <w:spacing w:line="226" w:lineRule="exact"/>
                              <w:ind w:left="14" w:right="24" w:firstLine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ежегодные доклады руководству федерального государственного органа, государственной корпорации (государственной компании) о результатах проведения мониторинга.</w:t>
                            </w:r>
                          </w:p>
                          <w:p w:rsidR="0028392E" w:rsidRDefault="0028392E">
                            <w:pPr>
                              <w:pStyle w:val="Style5"/>
                              <w:spacing w:line="240" w:lineRule="exact"/>
                              <w:ind w:right="14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28392E" w:rsidRDefault="003D370D">
                            <w:pPr>
                              <w:pStyle w:val="Style5"/>
                              <w:spacing w:before="5"/>
                              <w:ind w:right="14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VI. Заключительные положения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6"/>
                              </w:tabs>
                              <w:spacing w:before="235" w:line="226" w:lineRule="exact"/>
                              <w:ind w:left="0" w:right="14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Вопросы, связанные с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проведением оценки коррупционных рисков, возникающих при реализации функций, корректировкой перечней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комиссий по соблюдению требований к служебному поведению и урегулированию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 конфликта интересов (аттестационных комиссий) не реже одного раза в год.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6"/>
                              </w:tabs>
                              <w:spacing w:line="226" w:lineRule="exact"/>
                              <w:ind w:left="0" w:right="5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Информация о проведении федеральными государственными органами оценок коррупционных рисков, возникающих при реализации ими своих функций, и внесении уточнений в перечни должностей фе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деральной государственной службы, замещение которых связано с коррупционными рисками, в соответствии с абзацем четвертым подпункта и) пункта 2 Национального плана противодействия коррупции на 2012 - 2013 годы, утвержденного Указом Президента Российской Фед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 xml:space="preserve">ерации от 13 марта 2012 г. N 297, а также о проведении данной работы государственными корпорациями (государственной компанией) в соответствии с абзацами вторым и четвертым подпункта "с" пункта 2 Указа Президента Российской Федерации от 7 мая 2012 г. N 601 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"Об основных направлениях совершенствования системы государственного управления"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оррупции и Правительство Российской Федерации. Сроки, порядок и форма представления указанной информации определяются Министерством труда и социальной защиты Российской Федерации.</w:t>
                            </w:r>
                          </w:p>
                          <w:p w:rsidR="0028392E" w:rsidRDefault="003D370D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6"/>
                              </w:tabs>
                              <w:spacing w:line="226" w:lineRule="exact"/>
                              <w:ind w:left="0" w:firstLine="54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Реализация настоящих методических рекомендаций осуществляется подразделениям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и кадровых служб федеральных государственных органов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правонарушений), подразделениями по профилактике коррупци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онных и иных правонарушений государственных корпораций (государственной компании) в рамках исполнения функций, возложенных на них Указом Президента Российской Федерации от 21 сентября 2009 г. N 1065 "О проверке достоверности и полноты сведений, представляе</w:t>
                            </w:r>
                            <w:r>
                              <w:rPr>
                                <w:rStyle w:val="FontStyle12"/>
                                <w:lang w:eastAsia="ru-RU"/>
                              </w:rPr>
                              <w:t>мых гражданами, претендующими на замещение должностей федеральной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" o:spid="_x0000_s1035" type="#_x0000_t202" style="position:absolute;margin-left:42.35pt;margin-top:109.6pt;width:510.45pt;height:669.85pt;z-index: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" strokeweight=".26111mm">
                <v:textbox inset="0,0,0,0">
                  <w:txbxContent>
                    <w:p w:rsidR="0028392E" w:rsidRDefault="003D370D">
                      <w:pPr>
                        <w:pStyle w:val="Style4"/>
                        <w:spacing w:line="226" w:lineRule="exact"/>
                        <w:ind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должностных лиц;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корректировка перечня коррупционно-опасных функций и перечня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рисками.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888"/>
                        </w:tabs>
                        <w:spacing w:line="226" w:lineRule="exact"/>
                        <w:ind w:left="14" w:right="5" w:firstLine="533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2.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Проведение мони</w:t>
                      </w:r>
                      <w:r>
                        <w:rPr>
                          <w:rStyle w:val="FontStyle12"/>
                          <w:lang w:eastAsia="ru-RU"/>
                        </w:rPr>
                        <w:t>торинга осуществляется путем сбора информации о признаках и фактах</w:t>
                      </w:r>
                      <w:r>
                        <w:br/>
                      </w:r>
                      <w:r>
                        <w:rPr>
                          <w:rStyle w:val="FontStyle12"/>
                          <w:lang w:eastAsia="ru-RU"/>
                        </w:rPr>
                        <w:t>коррупционной деятельности должностных лиц.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19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Сбор указанной информации может осуществляться в том числе путем проведения опросов на официальном сайте федеральных государственных органов и </w:t>
                      </w:r>
                      <w:r>
                        <w:rPr>
                          <w:rStyle w:val="FontStyle12"/>
                          <w:lang w:eastAsia="ru-RU"/>
                        </w:rPr>
                        <w:t>государственных корпораций (государственной компании)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1325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3.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При проведении мониторинга: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right="29" w:firstLine="552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форми</w:t>
                      </w:r>
                      <w:r>
                        <w:rPr>
                          <w:rStyle w:val="FontStyle12"/>
                          <w:lang w:eastAsia="ru-RU"/>
                        </w:rPr>
                        <w:t>руется набор показателей, характеризующих антикоррупционное поведение должностных лиц, деятельность которых связана с коррупционными рисками;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5" w:right="19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обеспечивается взаимодействие со структурными подразделениями федерального государственного органа, государственно</w:t>
                      </w:r>
                      <w:r>
                        <w:rPr>
                          <w:rStyle w:val="FontStyle12"/>
                          <w:lang w:eastAsia="ru-RU"/>
                        </w:rPr>
                        <w:t>й корпорации (государственной компании), иными государственными органами и организациями в целях изучения документов, иных материалов, содержащих сведения, указанные в пункте 4 раздела II настоящих методических рекомендаций.</w:t>
                      </w:r>
                    </w:p>
                    <w:p w:rsidR="0028392E" w:rsidRDefault="003D370D">
                      <w:pPr>
                        <w:pStyle w:val="Style8"/>
                        <w:tabs>
                          <w:tab w:val="left" w:pos="1325"/>
                        </w:tabs>
                        <w:spacing w:line="226" w:lineRule="exact"/>
                        <w:ind w:left="547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4.</w:t>
                      </w:r>
                      <w:r>
                        <w:rPr>
                          <w:rStyle w:val="FontStyle12"/>
                          <w:rFonts w:ascii="Times New Roman" w:hAnsi="Times New Roman"/>
                          <w:sz w:val="20"/>
                          <w:lang w:eastAsia="ru-RU"/>
                        </w:rPr>
                        <w:tab/>
                      </w:r>
                      <w:r>
                        <w:rPr>
                          <w:rStyle w:val="FontStyle12"/>
                          <w:lang w:eastAsia="ru-RU"/>
                        </w:rPr>
                        <w:t>Результатами проведения мони</w:t>
                      </w:r>
                      <w:r>
                        <w:rPr>
                          <w:rStyle w:val="FontStyle12"/>
                          <w:lang w:eastAsia="ru-RU"/>
                        </w:rPr>
                        <w:t>торинга являются: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0" w:right="5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right="14" w:firstLine="55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подготовка предложений по минимизации коррупционн</w:t>
                      </w:r>
                      <w:r>
                        <w:rPr>
                          <w:rStyle w:val="FontStyle12"/>
                          <w:lang w:eastAsia="ru-RU"/>
                        </w:rPr>
                        <w:t>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 (государственной компании), замещен</w:t>
                      </w:r>
                      <w:r>
                        <w:rPr>
                          <w:rStyle w:val="FontStyle12"/>
                          <w:lang w:eastAsia="ru-RU"/>
                        </w:rPr>
                        <w:t>ие которых связано с коррупционными рисками;</w:t>
                      </w:r>
                    </w:p>
                    <w:p w:rsidR="0028392E" w:rsidRDefault="003D370D">
                      <w:pPr>
                        <w:pStyle w:val="Style4"/>
                        <w:spacing w:line="226" w:lineRule="exact"/>
                        <w:ind w:left="14" w:right="24" w:firstLine="538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ежегодные доклады руководству федерального государственного органа, государственной корпорации (государственной компании) о результатах проведения мониторинга.</w:t>
                      </w:r>
                    </w:p>
                    <w:p w:rsidR="0028392E" w:rsidRDefault="0028392E">
                      <w:pPr>
                        <w:pStyle w:val="Style5"/>
                        <w:spacing w:line="240" w:lineRule="exact"/>
                        <w:ind w:right="14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28392E" w:rsidRDefault="003D370D">
                      <w:pPr>
                        <w:pStyle w:val="Style5"/>
                        <w:spacing w:before="5"/>
                        <w:ind w:right="14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VI. Заключительные положения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2"/>
                        </w:numPr>
                        <w:tabs>
                          <w:tab w:val="left" w:pos="806"/>
                        </w:tabs>
                        <w:spacing w:before="235" w:line="226" w:lineRule="exact"/>
                        <w:ind w:left="0" w:right="14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 xml:space="preserve">Вопросы, связанные с </w:t>
                      </w:r>
                      <w:r>
                        <w:rPr>
                          <w:rStyle w:val="FontStyle12"/>
                          <w:lang w:eastAsia="ru-RU"/>
                        </w:rPr>
                        <w:t>проведением оценки коррупционных рисков, возникающих при реализации функций, корректировкой перечней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</w:t>
                      </w:r>
                      <w:r>
                        <w:rPr>
                          <w:rStyle w:val="FontStyle12"/>
                          <w:lang w:eastAsia="ru-RU"/>
                        </w:rPr>
                        <w:t>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комиссий по соблюдению требований к служебному поведению и урегулированию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 конфликта интересов (аттестационных комиссий) не реже одного раза в год.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2"/>
                        </w:numPr>
                        <w:tabs>
                          <w:tab w:val="left" w:pos="806"/>
                        </w:tabs>
                        <w:spacing w:line="226" w:lineRule="exact"/>
                        <w:ind w:left="0" w:right="5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Информация о проведении федеральными государственными органами оценок коррупционных рисков, возникающих при реализации ими своих функций, и внесении уточнений в перечни должностей фе</w:t>
                      </w:r>
                      <w:r>
                        <w:rPr>
                          <w:rStyle w:val="FontStyle12"/>
                          <w:lang w:eastAsia="ru-RU"/>
                        </w:rPr>
                        <w:t>деральной государственной службы, замещение которых связано с коррупционными рисками, в соответствии с абзацем четвертым подпункта и) пункта 2 Национального плана противодействия коррупции на 2012 - 2013 годы, утвержденного Указом Президента Российской Фед</w:t>
                      </w:r>
                      <w:r>
                        <w:rPr>
                          <w:rStyle w:val="FontStyle12"/>
                          <w:lang w:eastAsia="ru-RU"/>
                        </w:rPr>
                        <w:t xml:space="preserve">ерации от 13 марта 2012 г. N 297, а также о проведении данной работы государственными корпорациями (государственной компанией) в соответствии с абзацами вторым и четвертым подпункта "с" пункта 2 Указа Президента Российской Федерации от 7 мая 2012 г. N 601 </w:t>
                      </w:r>
                      <w:r>
                        <w:rPr>
                          <w:rStyle w:val="FontStyle12"/>
                          <w:lang w:eastAsia="ru-RU"/>
                        </w:rPr>
                        <w:t>"Об основных направлениях совершенствования системы государственного управления"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</w:t>
                      </w:r>
                      <w:r>
                        <w:rPr>
                          <w:rStyle w:val="FontStyle12"/>
                          <w:lang w:eastAsia="ru-RU"/>
                        </w:rPr>
                        <w:t>оррупции и Правительство Российской Федерации. Сроки, порядок и форма представления указанной информации определяются Министерством труда и социальной защиты Российской Федерации.</w:t>
                      </w:r>
                    </w:p>
                    <w:p w:rsidR="0028392E" w:rsidRDefault="003D370D">
                      <w:pPr>
                        <w:pStyle w:val="Style8"/>
                        <w:numPr>
                          <w:ilvl w:val="0"/>
                          <w:numId w:val="2"/>
                        </w:numPr>
                        <w:tabs>
                          <w:tab w:val="left" w:pos="806"/>
                        </w:tabs>
                        <w:spacing w:line="226" w:lineRule="exact"/>
                        <w:ind w:left="0" w:firstLine="547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Реализация настоящих методических рекомендаций осуществляется подразделениям</w:t>
                      </w:r>
                      <w:r>
                        <w:rPr>
                          <w:rStyle w:val="FontStyle12"/>
                          <w:lang w:eastAsia="ru-RU"/>
                        </w:rPr>
                        <w:t>и кадровых служб федеральных государственных органов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правонарушений), подразделениями по профилактике коррупци</w:t>
                      </w:r>
                      <w:r>
                        <w:rPr>
                          <w:rStyle w:val="FontStyle12"/>
                          <w:lang w:eastAsia="ru-RU"/>
                        </w:rPr>
                        <w:t>онных и иных правонарушений государственных корпораций (государственной компании) в рамках исполнения функций, возложенных на них Указом Президента Российской Федерации от 21 сентября 2009 г. N 1065 "О проверке достоверности и полноты сведений, представляе</w:t>
                      </w:r>
                      <w:r>
                        <w:rPr>
                          <w:rStyle w:val="FontStyle12"/>
                          <w:lang w:eastAsia="ru-RU"/>
                        </w:rPr>
                        <w:t>мых гражданами, претендующими на замещение должностей федеральной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8392E" w:rsidRDefault="003D370D">
      <w:pPr>
        <w:pStyle w:val="Standard"/>
        <w:spacing w:line="1" w:lineRule="exact"/>
        <w:rPr>
          <w:rFonts w:hint="eastAsia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page">
                  <wp:posOffset>524518</wp:posOffset>
                </wp:positionH>
                <wp:positionV relativeFrom="page">
                  <wp:posOffset>10658520</wp:posOffset>
                </wp:positionV>
                <wp:extent cx="6519544" cy="0"/>
                <wp:effectExtent l="0" t="0" r="33656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544" cy="0"/>
                        </a:xfrm>
                        <a:prstGeom prst="straightConnector1">
                          <a:avLst/>
                        </a:prstGeom>
                        <a:noFill/>
                        <a:ln w="15124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D422C" id="Прямая соединительная линия 19" o:spid="_x0000_s1026" type="#_x0000_t32" style="position:absolute;margin-left:41.3pt;margin-top:839.25pt;width:513.35pt;height:0;z-index: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" strokeweight=".42011mm">
                <v:stroke joinstyle="miter"/>
                <w10:wrap anchorx="page" anchory="page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page">
                  <wp:posOffset>551876</wp:posOffset>
                </wp:positionH>
                <wp:positionV relativeFrom="page">
                  <wp:posOffset>1389238</wp:posOffset>
                </wp:positionV>
                <wp:extent cx="6455407" cy="323212"/>
                <wp:effectExtent l="0" t="0" r="21593" b="19688"/>
                <wp:wrapTopAndBottom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07" cy="32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392E" w:rsidRDefault="003D370D">
                            <w:pPr>
                              <w:pStyle w:val="Style8"/>
                              <w:ind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FontStyle12"/>
                                <w:lang w:eastAsia="ru-RU"/>
                              </w:rPr>
                      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0" o:spid="_x0000_s1036" type="#_x0000_t202" style="position:absolute;margin-left:43.45pt;margin-top:109.4pt;width:508.3pt;height:25.45pt;z-index:1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" strokeweight=".26111mm">
                <v:textbox inset="0,0,0,0">
                  <w:txbxContent>
                    <w:p w:rsidR="0028392E" w:rsidRDefault="003D370D">
                      <w:pPr>
                        <w:pStyle w:val="Style8"/>
                        <w:ind w:firstLine="0"/>
                        <w:rPr>
                          <w:rFonts w:hint="eastAsia"/>
                        </w:rPr>
                      </w:pPr>
                      <w:r>
                        <w:rPr>
                          <w:rStyle w:val="FontStyle12"/>
                          <w:lang w:eastAsia="ru-RU"/>
                        </w:rPr>
                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28392E">
      <w:pgSz w:w="11906" w:h="16838"/>
      <w:pgMar w:top="2188" w:right="869" w:bottom="1440" w:left="8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370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D37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37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D37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044C"/>
    <w:multiLevelType w:val="multilevel"/>
    <w:tmpl w:val="30B85B28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DB5E60"/>
    <w:multiLevelType w:val="multilevel"/>
    <w:tmpl w:val="B7E2E17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392E"/>
    <w:rsid w:val="0028392E"/>
    <w:rsid w:val="003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986C2A-C2B0-49E3-AEF3-687D5CF4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1">
    <w:name w:val="Style1"/>
    <w:pPr>
      <w:suppressAutoHyphens/>
      <w:jc w:val="center"/>
    </w:pPr>
  </w:style>
  <w:style w:type="paragraph" w:customStyle="1" w:styleId="Style2">
    <w:name w:val="Style2"/>
    <w:pPr>
      <w:suppressAutoHyphens/>
      <w:jc w:val="center"/>
    </w:pPr>
  </w:style>
  <w:style w:type="paragraph" w:customStyle="1" w:styleId="Style3">
    <w:name w:val="Style3"/>
    <w:pPr>
      <w:suppressAutoHyphens/>
      <w:jc w:val="both"/>
    </w:pPr>
  </w:style>
  <w:style w:type="paragraph" w:customStyle="1" w:styleId="Style4">
    <w:name w:val="Style4"/>
    <w:pPr>
      <w:suppressAutoHyphens/>
      <w:ind w:firstLine="542"/>
      <w:jc w:val="both"/>
    </w:pPr>
  </w:style>
  <w:style w:type="paragraph" w:customStyle="1" w:styleId="Style5">
    <w:name w:val="Style5"/>
    <w:pPr>
      <w:suppressAutoHyphens/>
      <w:jc w:val="both"/>
    </w:pPr>
  </w:style>
  <w:style w:type="paragraph" w:customStyle="1" w:styleId="Style6">
    <w:name w:val="Style6"/>
    <w:pPr>
      <w:suppressAutoHyphens/>
    </w:pPr>
  </w:style>
  <w:style w:type="paragraph" w:customStyle="1" w:styleId="Style7">
    <w:name w:val="Style7"/>
    <w:pPr>
      <w:suppressAutoHyphens/>
      <w:jc w:val="center"/>
    </w:pPr>
  </w:style>
  <w:style w:type="paragraph" w:customStyle="1" w:styleId="Style8">
    <w:name w:val="Style8"/>
    <w:pPr>
      <w:suppressAutoHyphens/>
      <w:ind w:firstLine="552"/>
      <w:jc w:val="both"/>
    </w:pPr>
  </w:style>
  <w:style w:type="paragraph" w:customStyle="1" w:styleId="Framecontents">
    <w:name w:val="Frame contents"/>
    <w:basedOn w:val="Standard"/>
  </w:style>
  <w:style w:type="character" w:customStyle="1" w:styleId="FontStyle11">
    <w:name w:val="Font Style11"/>
    <w:basedOn w:val="a0"/>
    <w:rPr>
      <w:rFonts w:ascii="Arial" w:eastAsia="Arial" w:hAnsi="Arial" w:cs="Arial"/>
      <w:b/>
      <w:sz w:val="18"/>
    </w:rPr>
  </w:style>
  <w:style w:type="character" w:customStyle="1" w:styleId="FontStyle12">
    <w:name w:val="Font Style12"/>
    <w:basedOn w:val="a0"/>
    <w:rPr>
      <w:rFonts w:ascii="Arial" w:eastAsia="Arial" w:hAnsi="Arial" w:cs="Arial"/>
      <w:sz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Liberation Serif" w:eastAsia="Liberation Serif" w:hAnsi="Liberation Serif" w:cs="Liberation Serif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3;&#1072;%20&#1089;&#1072;&#1081;&#1090;\HYPERLINK#bookmark0" TargetMode="External"/><Relationship Id="rId13" Type="http://schemas.openxmlformats.org/officeDocument/2006/relationships/hyperlink" Target="consultantplus://offline/ref=6F976E0E26BE8910A14A6E51632AE4095A3771B380A9967A7A4597DD4604DBE0E0759421E9CC5CB4q2PE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Desktop\&#1053;&#1072;%20&#1089;&#1072;&#1081;&#1090;\HYPERLINK#bookmark0" TargetMode="External"/><Relationship Id="rId12" Type="http://schemas.openxmlformats.org/officeDocument/2006/relationships/hyperlink" Target="consultantplus://offline/ref=6F976E0E26BE8910A14A6E51632AE4095A317BB685AF967A7A4597DD4604DBE0E0759421E9CC5DB0q2P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976E0E26BE8910A14A6E51632AE4095A3771B380A9967A7A4597DD4604DBE0E0759421E9CC5CB4q2PC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976E0E26BE8910A14A6E51632AE4095A3771B380A9967A7A4597DD4604DBE0E0759421E9CC5CB4q2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976E0E26BE8910A14A6E51632AE4095A317BB685AF967A7A4597DD4604DBE0E0759421E9CC5DB0q2P9G" TargetMode="External"/><Relationship Id="rId14" Type="http://schemas.openxmlformats.org/officeDocument/2006/relationships/hyperlink" Target="consultantplus://offline/ref=6F976E0E26BE8910A14A6E51632AE4095A3771B380A9967A7A4597DD4604DBE0E0759421E9CC5CB4q2PC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Минобрнауки России</dc:creator>
  <cp:lastModifiedBy>Романова Виктория</cp:lastModifiedBy>
  <cp:revision>2</cp:revision>
  <dcterms:created xsi:type="dcterms:W3CDTF">2019-11-06T12:34:00Z</dcterms:created>
  <dcterms:modified xsi:type="dcterms:W3CDTF">2019-11-06T12:34:00Z</dcterms:modified>
</cp:coreProperties>
</file>