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A48" w:rsidRDefault="009C6A48">
      <w:pPr>
        <w:pStyle w:val="ConsPlusTitlePage"/>
      </w:pPr>
      <w:r>
        <w:t xml:space="preserve">Документ предоставлен </w:t>
      </w:r>
      <w:hyperlink r:id="rId4" w:history="1">
        <w:r>
          <w:rPr>
            <w:color w:val="0000FF"/>
          </w:rPr>
          <w:t>КонсультантПлюс</w:t>
        </w:r>
      </w:hyperlink>
      <w:r>
        <w:br/>
      </w:r>
    </w:p>
    <w:p w:rsidR="009C6A48" w:rsidRDefault="009C6A48">
      <w:pPr>
        <w:pStyle w:val="ConsPlusNormal"/>
        <w:jc w:val="both"/>
        <w:outlineLvl w:val="0"/>
      </w:pPr>
    </w:p>
    <w:p w:rsidR="009C6A48" w:rsidRDefault="009C6A48">
      <w:pPr>
        <w:pStyle w:val="ConsPlusNormal"/>
        <w:outlineLvl w:val="0"/>
      </w:pPr>
      <w:r>
        <w:t>Зарегистрировано в Минюсте России 8 декабря 2014 г. N 35097</w:t>
      </w:r>
    </w:p>
    <w:p w:rsidR="009C6A48" w:rsidRDefault="009C6A48">
      <w:pPr>
        <w:pStyle w:val="ConsPlusNormal"/>
        <w:pBdr>
          <w:top w:val="single" w:sz="6" w:space="0" w:color="auto"/>
        </w:pBdr>
        <w:spacing w:before="100" w:after="100"/>
        <w:jc w:val="both"/>
        <w:rPr>
          <w:sz w:val="2"/>
          <w:szCs w:val="2"/>
        </w:rPr>
      </w:pPr>
    </w:p>
    <w:p w:rsidR="009C6A48" w:rsidRDefault="009C6A48">
      <w:pPr>
        <w:pStyle w:val="ConsPlusNormal"/>
        <w:jc w:val="both"/>
      </w:pPr>
    </w:p>
    <w:p w:rsidR="009C6A48" w:rsidRDefault="009C6A48">
      <w:pPr>
        <w:pStyle w:val="ConsPlusTitle"/>
        <w:jc w:val="center"/>
      </w:pPr>
      <w:r>
        <w:t>МИНИСТЕРСТВО СЕЛЬСКОГО ХОЗЯЙСТВА РОССИЙСКОЙ ФЕДЕРАЦИИ</w:t>
      </w:r>
    </w:p>
    <w:p w:rsidR="009C6A48" w:rsidRDefault="009C6A48">
      <w:pPr>
        <w:pStyle w:val="ConsPlusTitle"/>
        <w:jc w:val="center"/>
      </w:pPr>
    </w:p>
    <w:p w:rsidR="009C6A48" w:rsidRDefault="009C6A48">
      <w:pPr>
        <w:pStyle w:val="ConsPlusTitle"/>
        <w:jc w:val="center"/>
      </w:pPr>
      <w:r>
        <w:t>ПРИКАЗ</w:t>
      </w:r>
    </w:p>
    <w:p w:rsidR="009C6A48" w:rsidRDefault="009C6A48">
      <w:pPr>
        <w:pStyle w:val="ConsPlusTitle"/>
        <w:jc w:val="center"/>
      </w:pPr>
      <w:r>
        <w:t>от 18 ноября 2014 г. N 453</w:t>
      </w:r>
    </w:p>
    <w:p w:rsidR="009C6A48" w:rsidRDefault="009C6A48">
      <w:pPr>
        <w:pStyle w:val="ConsPlusTitle"/>
        <w:jc w:val="center"/>
      </w:pPr>
    </w:p>
    <w:p w:rsidR="009C6A48" w:rsidRDefault="009C6A48">
      <w:pPr>
        <w:pStyle w:val="ConsPlusTitle"/>
        <w:jc w:val="center"/>
      </w:pPr>
      <w:r>
        <w:t>ОБ УТВЕРЖДЕНИИ ПРАВИЛ</w:t>
      </w:r>
    </w:p>
    <w:p w:rsidR="009C6A48" w:rsidRDefault="009C6A48">
      <w:pPr>
        <w:pStyle w:val="ConsPlusTitle"/>
        <w:jc w:val="center"/>
      </w:pPr>
      <w:r>
        <w:t>РЫБОЛОВСТВА ДЛЯ ВОЛЖСКО-КАСПИЙСКОГО</w:t>
      </w:r>
    </w:p>
    <w:p w:rsidR="009C6A48" w:rsidRDefault="009C6A48">
      <w:pPr>
        <w:pStyle w:val="ConsPlusTitle"/>
        <w:jc w:val="center"/>
      </w:pPr>
      <w:r>
        <w:t>РЫБОХОЗЯЙСТВЕННОГО БАССЕЙНА</w:t>
      </w:r>
    </w:p>
    <w:p w:rsidR="009C6A48" w:rsidRDefault="009C6A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6A48">
        <w:trPr>
          <w:jc w:val="center"/>
        </w:trPr>
        <w:tc>
          <w:tcPr>
            <w:tcW w:w="9294" w:type="dxa"/>
            <w:tcBorders>
              <w:top w:val="nil"/>
              <w:left w:val="single" w:sz="24" w:space="0" w:color="CED3F1"/>
              <w:bottom w:val="nil"/>
              <w:right w:val="single" w:sz="24" w:space="0" w:color="F4F3F8"/>
            </w:tcBorders>
            <w:shd w:val="clear" w:color="auto" w:fill="F4F3F8"/>
          </w:tcPr>
          <w:p w:rsidR="009C6A48" w:rsidRDefault="009C6A48">
            <w:pPr>
              <w:pStyle w:val="ConsPlusNormal"/>
              <w:jc w:val="center"/>
            </w:pPr>
            <w:r>
              <w:rPr>
                <w:color w:val="392C69"/>
              </w:rPr>
              <w:t>Список изменяющих документов</w:t>
            </w:r>
          </w:p>
          <w:p w:rsidR="009C6A48" w:rsidRDefault="009C6A48">
            <w:pPr>
              <w:pStyle w:val="ConsPlusNormal"/>
              <w:jc w:val="center"/>
            </w:pPr>
            <w:r>
              <w:rPr>
                <w:color w:val="392C69"/>
              </w:rPr>
              <w:t xml:space="preserve">(в ред. Приказов Минсельхоза России от 26.05.2015 </w:t>
            </w:r>
            <w:hyperlink r:id="rId5" w:history="1">
              <w:r>
                <w:rPr>
                  <w:color w:val="0000FF"/>
                </w:rPr>
                <w:t>N 214</w:t>
              </w:r>
            </w:hyperlink>
            <w:r>
              <w:rPr>
                <w:color w:val="392C69"/>
              </w:rPr>
              <w:t>,</w:t>
            </w:r>
          </w:p>
          <w:p w:rsidR="009C6A48" w:rsidRDefault="009C6A48">
            <w:pPr>
              <w:pStyle w:val="ConsPlusNormal"/>
              <w:jc w:val="center"/>
            </w:pPr>
            <w:r>
              <w:rPr>
                <w:color w:val="392C69"/>
              </w:rPr>
              <w:t xml:space="preserve">от 12.01.2016 </w:t>
            </w:r>
            <w:hyperlink r:id="rId6" w:history="1">
              <w:r>
                <w:rPr>
                  <w:color w:val="0000FF"/>
                </w:rPr>
                <w:t>N 1</w:t>
              </w:r>
            </w:hyperlink>
            <w:r>
              <w:rPr>
                <w:color w:val="392C69"/>
              </w:rPr>
              <w:t xml:space="preserve">, от 19.04.2016 </w:t>
            </w:r>
            <w:hyperlink r:id="rId7" w:history="1">
              <w:r>
                <w:rPr>
                  <w:color w:val="0000FF"/>
                </w:rPr>
                <w:t>N 153</w:t>
              </w:r>
            </w:hyperlink>
            <w:r>
              <w:rPr>
                <w:color w:val="392C69"/>
              </w:rPr>
              <w:t xml:space="preserve">, от 27.07.2017 </w:t>
            </w:r>
            <w:hyperlink r:id="rId8" w:history="1">
              <w:r>
                <w:rPr>
                  <w:color w:val="0000FF"/>
                </w:rPr>
                <w:t>N 371</w:t>
              </w:r>
            </w:hyperlink>
            <w:r>
              <w:rPr>
                <w:color w:val="392C69"/>
              </w:rPr>
              <w:t>,</w:t>
            </w:r>
          </w:p>
          <w:p w:rsidR="009C6A48" w:rsidRDefault="009C6A48">
            <w:pPr>
              <w:pStyle w:val="ConsPlusNormal"/>
              <w:jc w:val="center"/>
            </w:pPr>
            <w:r>
              <w:rPr>
                <w:color w:val="392C69"/>
              </w:rPr>
              <w:t xml:space="preserve">от 18.04.2018 </w:t>
            </w:r>
            <w:hyperlink r:id="rId9" w:history="1">
              <w:r>
                <w:rPr>
                  <w:color w:val="0000FF"/>
                </w:rPr>
                <w:t>N 164</w:t>
              </w:r>
            </w:hyperlink>
            <w:r>
              <w:rPr>
                <w:color w:val="392C69"/>
              </w:rPr>
              <w:t xml:space="preserve">, от 06.11.2018 </w:t>
            </w:r>
            <w:hyperlink r:id="rId10" w:history="1">
              <w:r>
                <w:rPr>
                  <w:color w:val="0000FF"/>
                </w:rPr>
                <w:t>N 511</w:t>
              </w:r>
            </w:hyperlink>
            <w:r>
              <w:rPr>
                <w:color w:val="392C69"/>
              </w:rPr>
              <w:t xml:space="preserve">, от 25.07.2019 </w:t>
            </w:r>
            <w:hyperlink r:id="rId11" w:history="1">
              <w:r>
                <w:rPr>
                  <w:color w:val="0000FF"/>
                </w:rPr>
                <w:t>N 438</w:t>
              </w:r>
            </w:hyperlink>
            <w:r>
              <w:rPr>
                <w:color w:val="392C69"/>
              </w:rPr>
              <w:t>)</w:t>
            </w:r>
          </w:p>
        </w:tc>
      </w:tr>
    </w:tbl>
    <w:p w:rsidR="009C6A48" w:rsidRDefault="009C6A48">
      <w:pPr>
        <w:pStyle w:val="ConsPlusNormal"/>
        <w:jc w:val="center"/>
      </w:pPr>
    </w:p>
    <w:p w:rsidR="009C6A48" w:rsidRDefault="009C6A48">
      <w:pPr>
        <w:pStyle w:val="ConsPlusNormal"/>
        <w:ind w:firstLine="540"/>
        <w:jc w:val="both"/>
      </w:pPr>
      <w:r>
        <w:t xml:space="preserve">В соответствии с </w:t>
      </w:r>
      <w:hyperlink r:id="rId12" w:history="1">
        <w:r>
          <w:rPr>
            <w:color w:val="0000FF"/>
          </w:rPr>
          <w:t>частью 2 статьи 43.1</w:t>
        </w:r>
      </w:hyperlink>
      <w: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2006, N 1, ст. 10; N 23, ст. 2380; N 52, ст. 5498; 2007, N 1, ст. 23; N 17, ст. 1933; N 50, ст. 6246; 2008, N 49, ст. 5748; 2011, N 1, ст. 32; N 30, ст. 4590; N 48, ст. 6728, ст. 6732; N 50, ст. 7343, ст. 7351; 2013, N 27, ст. 3440; N 52, ст. 6961; 2014, N 11, ст. 1098; N 26, ст. 3387 &lt;1&gt;), </w:t>
      </w:r>
      <w:hyperlink r:id="rId13" w:history="1">
        <w:r>
          <w:rPr>
            <w:color w:val="0000FF"/>
          </w:rPr>
          <w:t>подпунктом 5.2.25(51)</w:t>
        </w:r>
      </w:hyperlink>
      <w:r>
        <w:t xml:space="preserve"> Положения о Министерстве сельского хозяйства Российской Федерации, утвержденного постановлением Правительства Российской Федерации от 12 июня 2008 г. N 450 (Собрание законодательства Российской Федерации, 2008, N 25, ст. 2983; N 32, ст. 3791; N 42, ст. 4825; N 46, ст. 5337; 2009, N 1, ст. 150; N 3, ст. 378; N 6, ст. 738; N 9, ст. 1119, ст. 1121; N 27, ст. 3364; N 33, ст. 4088; 2010, N 4, ст. 394; N 5, ст. 538; N 23, ст. 2833; N 26, ст. 3350; N 31, ст. 4251, ст. 4262; N 32, ст. 4330; N 40, ст. 5068; 2011, N 7, ст. 983; N 12, ст. 1652; N 14, ст. 1935; N 18, ст. 2649; N 22, ст. 3179; N 36, ст. 5154; 2012, N 28, ст. 3900; N 32, ст. 4561; N 37, ст. 5001; 2013, N 10, ст. 1038; N 29, ст. 3969; N 33, ст. 4386; N 45, ст. 5822; 2014, N 4, ст. 382; N 10, ст. 1035; N 12, ст. 1297; N 28, ст. 4068), приказываю:</w:t>
      </w:r>
    </w:p>
    <w:p w:rsidR="009C6A48" w:rsidRDefault="009C6A48">
      <w:pPr>
        <w:pStyle w:val="ConsPlusNormal"/>
        <w:spacing w:before="220"/>
        <w:ind w:firstLine="540"/>
        <w:jc w:val="both"/>
      </w:pPr>
      <w:r>
        <w:t>--------------------------------</w:t>
      </w:r>
    </w:p>
    <w:p w:rsidR="009C6A48" w:rsidRDefault="009C6A48">
      <w:pPr>
        <w:pStyle w:val="ConsPlusNormal"/>
        <w:spacing w:before="220"/>
        <w:ind w:firstLine="540"/>
        <w:jc w:val="both"/>
      </w:pPr>
      <w:r>
        <w:t>&lt;1&gt; Официальный интернет-портал правовой информации http://www.pravo.gov.ru 05.11.2014 N 0001201411050042.</w:t>
      </w:r>
    </w:p>
    <w:p w:rsidR="009C6A48" w:rsidRDefault="009C6A48">
      <w:pPr>
        <w:pStyle w:val="ConsPlusNormal"/>
        <w:jc w:val="both"/>
      </w:pPr>
    </w:p>
    <w:p w:rsidR="009C6A48" w:rsidRDefault="009C6A48">
      <w:pPr>
        <w:pStyle w:val="ConsPlusNormal"/>
        <w:ind w:firstLine="540"/>
        <w:jc w:val="both"/>
      </w:pPr>
      <w:r>
        <w:t xml:space="preserve">Утвердить </w:t>
      </w:r>
      <w:hyperlink w:anchor="P34" w:history="1">
        <w:r>
          <w:rPr>
            <w:color w:val="0000FF"/>
          </w:rPr>
          <w:t>правила</w:t>
        </w:r>
      </w:hyperlink>
      <w:r>
        <w:t xml:space="preserve"> рыболовства для Волжско-Каспийского рыбохозяйственного бассейна согласно приложению.</w:t>
      </w:r>
    </w:p>
    <w:p w:rsidR="009C6A48" w:rsidRDefault="009C6A48">
      <w:pPr>
        <w:pStyle w:val="ConsPlusNormal"/>
        <w:jc w:val="both"/>
      </w:pPr>
    </w:p>
    <w:p w:rsidR="009C6A48" w:rsidRDefault="009C6A48">
      <w:pPr>
        <w:pStyle w:val="ConsPlusNormal"/>
        <w:jc w:val="right"/>
      </w:pPr>
      <w:r>
        <w:t>Министр</w:t>
      </w:r>
    </w:p>
    <w:p w:rsidR="009C6A48" w:rsidRDefault="009C6A48">
      <w:pPr>
        <w:pStyle w:val="ConsPlusNormal"/>
        <w:jc w:val="right"/>
      </w:pPr>
      <w:r>
        <w:t>Н.В.ФЕДОРОВ</w:t>
      </w:r>
    </w:p>
    <w:p w:rsidR="009C6A48" w:rsidRDefault="009C6A48">
      <w:pPr>
        <w:pStyle w:val="ConsPlusNormal"/>
        <w:jc w:val="both"/>
      </w:pPr>
    </w:p>
    <w:p w:rsidR="009C6A48" w:rsidRDefault="009C6A48">
      <w:pPr>
        <w:pStyle w:val="ConsPlusNormal"/>
        <w:jc w:val="both"/>
      </w:pPr>
    </w:p>
    <w:p w:rsidR="009C6A48" w:rsidRDefault="009C6A48">
      <w:pPr>
        <w:pStyle w:val="ConsPlusNormal"/>
        <w:jc w:val="both"/>
      </w:pPr>
    </w:p>
    <w:p w:rsidR="009C6A48" w:rsidRDefault="009C6A48">
      <w:pPr>
        <w:pStyle w:val="ConsPlusNormal"/>
        <w:jc w:val="both"/>
      </w:pPr>
    </w:p>
    <w:p w:rsidR="009C6A48" w:rsidRDefault="009C6A48">
      <w:pPr>
        <w:pStyle w:val="ConsPlusNormal"/>
        <w:jc w:val="both"/>
      </w:pPr>
    </w:p>
    <w:p w:rsidR="009C6A48" w:rsidRDefault="009C6A48">
      <w:pPr>
        <w:pStyle w:val="ConsPlusNormal"/>
        <w:jc w:val="right"/>
        <w:outlineLvl w:val="0"/>
      </w:pPr>
      <w:r>
        <w:t>Приложение</w:t>
      </w:r>
    </w:p>
    <w:p w:rsidR="009C6A48" w:rsidRDefault="009C6A48">
      <w:pPr>
        <w:pStyle w:val="ConsPlusNormal"/>
        <w:jc w:val="right"/>
      </w:pPr>
      <w:r>
        <w:t>к приказу Минсельхоза России</w:t>
      </w:r>
    </w:p>
    <w:p w:rsidR="009C6A48" w:rsidRDefault="009C6A48">
      <w:pPr>
        <w:pStyle w:val="ConsPlusNormal"/>
        <w:jc w:val="right"/>
      </w:pPr>
      <w:r>
        <w:t>от 18 ноября 2014 г. N 453</w:t>
      </w:r>
    </w:p>
    <w:p w:rsidR="009C6A48" w:rsidRDefault="009C6A48">
      <w:pPr>
        <w:pStyle w:val="ConsPlusNormal"/>
        <w:jc w:val="both"/>
      </w:pPr>
    </w:p>
    <w:p w:rsidR="009C6A48" w:rsidRDefault="009C6A48">
      <w:pPr>
        <w:pStyle w:val="ConsPlusTitle"/>
        <w:jc w:val="center"/>
      </w:pPr>
      <w:bookmarkStart w:id="0" w:name="P34"/>
      <w:bookmarkEnd w:id="0"/>
      <w:r>
        <w:lastRenderedPageBreak/>
        <w:t>ПРАВИЛА</w:t>
      </w:r>
    </w:p>
    <w:p w:rsidR="009C6A48" w:rsidRDefault="009C6A48">
      <w:pPr>
        <w:pStyle w:val="ConsPlusTitle"/>
        <w:jc w:val="center"/>
      </w:pPr>
      <w:r>
        <w:t>РЫБОЛОВСТВА ВОЛЖСКО-КАСПИЙСКОГО РЫБОХОЗЯЙСТВЕННОГО БАССЕЙНА</w:t>
      </w:r>
    </w:p>
    <w:p w:rsidR="009C6A48" w:rsidRDefault="009C6A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6A48">
        <w:trPr>
          <w:jc w:val="center"/>
        </w:trPr>
        <w:tc>
          <w:tcPr>
            <w:tcW w:w="9294" w:type="dxa"/>
            <w:tcBorders>
              <w:top w:val="nil"/>
              <w:left w:val="single" w:sz="24" w:space="0" w:color="CED3F1"/>
              <w:bottom w:val="nil"/>
              <w:right w:val="single" w:sz="24" w:space="0" w:color="F4F3F8"/>
            </w:tcBorders>
            <w:shd w:val="clear" w:color="auto" w:fill="F4F3F8"/>
          </w:tcPr>
          <w:p w:rsidR="009C6A48" w:rsidRDefault="009C6A48">
            <w:pPr>
              <w:pStyle w:val="ConsPlusNormal"/>
              <w:jc w:val="center"/>
            </w:pPr>
            <w:r>
              <w:rPr>
                <w:color w:val="392C69"/>
              </w:rPr>
              <w:t>Список изменяющих документов</w:t>
            </w:r>
          </w:p>
          <w:p w:rsidR="009C6A48" w:rsidRDefault="009C6A48">
            <w:pPr>
              <w:pStyle w:val="ConsPlusNormal"/>
              <w:jc w:val="center"/>
            </w:pPr>
            <w:r>
              <w:rPr>
                <w:color w:val="392C69"/>
              </w:rPr>
              <w:t xml:space="preserve">(в ред. Приказов Минсельхоза России от 26.05.2015 </w:t>
            </w:r>
            <w:hyperlink r:id="rId14" w:history="1">
              <w:r>
                <w:rPr>
                  <w:color w:val="0000FF"/>
                </w:rPr>
                <w:t>N 214</w:t>
              </w:r>
            </w:hyperlink>
            <w:r>
              <w:rPr>
                <w:color w:val="392C69"/>
              </w:rPr>
              <w:t>,</w:t>
            </w:r>
          </w:p>
          <w:p w:rsidR="009C6A48" w:rsidRDefault="009C6A48">
            <w:pPr>
              <w:pStyle w:val="ConsPlusNormal"/>
              <w:jc w:val="center"/>
            </w:pPr>
            <w:r>
              <w:rPr>
                <w:color w:val="392C69"/>
              </w:rPr>
              <w:t xml:space="preserve">от 12.01.2016 </w:t>
            </w:r>
            <w:hyperlink r:id="rId15" w:history="1">
              <w:r>
                <w:rPr>
                  <w:color w:val="0000FF"/>
                </w:rPr>
                <w:t>N 1</w:t>
              </w:r>
            </w:hyperlink>
            <w:r>
              <w:rPr>
                <w:color w:val="392C69"/>
              </w:rPr>
              <w:t xml:space="preserve">, от 19.04.2016 </w:t>
            </w:r>
            <w:hyperlink r:id="rId16" w:history="1">
              <w:r>
                <w:rPr>
                  <w:color w:val="0000FF"/>
                </w:rPr>
                <w:t>N 153</w:t>
              </w:r>
            </w:hyperlink>
            <w:r>
              <w:rPr>
                <w:color w:val="392C69"/>
              </w:rPr>
              <w:t xml:space="preserve">, от 27.07.2017 </w:t>
            </w:r>
            <w:hyperlink r:id="rId17" w:history="1">
              <w:r>
                <w:rPr>
                  <w:color w:val="0000FF"/>
                </w:rPr>
                <w:t>N 371</w:t>
              </w:r>
            </w:hyperlink>
            <w:r>
              <w:rPr>
                <w:color w:val="392C69"/>
              </w:rPr>
              <w:t>,</w:t>
            </w:r>
          </w:p>
          <w:p w:rsidR="009C6A48" w:rsidRDefault="009C6A48">
            <w:pPr>
              <w:pStyle w:val="ConsPlusNormal"/>
              <w:jc w:val="center"/>
            </w:pPr>
            <w:r>
              <w:rPr>
                <w:color w:val="392C69"/>
              </w:rPr>
              <w:t xml:space="preserve">от 18.04.2018 </w:t>
            </w:r>
            <w:hyperlink r:id="rId18" w:history="1">
              <w:r>
                <w:rPr>
                  <w:color w:val="0000FF"/>
                </w:rPr>
                <w:t>N 164</w:t>
              </w:r>
            </w:hyperlink>
            <w:r>
              <w:rPr>
                <w:color w:val="392C69"/>
              </w:rPr>
              <w:t xml:space="preserve">, от 06.11.2018 </w:t>
            </w:r>
            <w:hyperlink r:id="rId19" w:history="1">
              <w:r>
                <w:rPr>
                  <w:color w:val="0000FF"/>
                </w:rPr>
                <w:t>N 511</w:t>
              </w:r>
            </w:hyperlink>
            <w:r>
              <w:rPr>
                <w:color w:val="392C69"/>
              </w:rPr>
              <w:t xml:space="preserve">, от 25.07.2019 </w:t>
            </w:r>
            <w:hyperlink r:id="rId20" w:history="1">
              <w:r>
                <w:rPr>
                  <w:color w:val="0000FF"/>
                </w:rPr>
                <w:t>N 438</w:t>
              </w:r>
            </w:hyperlink>
            <w:r>
              <w:rPr>
                <w:color w:val="392C69"/>
              </w:rPr>
              <w:t>)</w:t>
            </w:r>
          </w:p>
        </w:tc>
      </w:tr>
    </w:tbl>
    <w:p w:rsidR="009C6A48" w:rsidRDefault="009C6A48">
      <w:pPr>
        <w:pStyle w:val="ConsPlusNormal"/>
        <w:jc w:val="both"/>
      </w:pPr>
    </w:p>
    <w:p w:rsidR="009C6A48" w:rsidRDefault="009C6A48">
      <w:pPr>
        <w:pStyle w:val="ConsPlusTitle"/>
        <w:jc w:val="center"/>
        <w:outlineLvl w:val="1"/>
      </w:pPr>
      <w:r>
        <w:t>I. Общие положения</w:t>
      </w:r>
    </w:p>
    <w:p w:rsidR="009C6A48" w:rsidRDefault="009C6A48">
      <w:pPr>
        <w:pStyle w:val="ConsPlusNormal"/>
        <w:jc w:val="both"/>
      </w:pPr>
    </w:p>
    <w:p w:rsidR="009C6A48" w:rsidRDefault="009C6A48">
      <w:pPr>
        <w:pStyle w:val="ConsPlusNormal"/>
        <w:ind w:firstLine="540"/>
        <w:jc w:val="both"/>
      </w:pPr>
      <w:r>
        <w:t xml:space="preserve">1. Правила рыболовства для Волжско-Каспийского рыбохозяйственного бассейна (далее - Правила рыболовства) регламентируют деятельность российских юридических лиц, индивидуальных предпринимателей и граждан, осуществляющих рыболовство в Каспийском море и во внутренних водах Российской Федерации в пределах районов, указанных в </w:t>
      </w:r>
      <w:hyperlink w:anchor="P44" w:history="1">
        <w:r>
          <w:rPr>
            <w:color w:val="0000FF"/>
          </w:rPr>
          <w:t>пункте 2</w:t>
        </w:r>
      </w:hyperlink>
      <w:r>
        <w:t xml:space="preserve"> Правил рыболовства, а также иностранных юридических лиц и граждан, осуществляющих рыболовство в соответствии с законодательством Российской Федерации и международными договорами Российской Федерации.</w:t>
      </w:r>
    </w:p>
    <w:p w:rsidR="009C6A48" w:rsidRDefault="009C6A48">
      <w:pPr>
        <w:pStyle w:val="ConsPlusNormal"/>
        <w:spacing w:before="220"/>
        <w:ind w:firstLine="540"/>
        <w:jc w:val="both"/>
      </w:pPr>
      <w:bookmarkStart w:id="1" w:name="P44"/>
      <w:bookmarkEnd w:id="1"/>
      <w:r>
        <w:t>2. Волжско-Каспийский рыбохозяйственный бассейн подразделяется на Северный и Южный рыбохозяйственный районы, разграниченные между собой условной линией, проходящей вдоль плотины Волжской ГЭС (город Волгоград), за исключением прудов и обводненных карьеров, находящихся в собственности субъектов Российской Федерации, муниципальной и частной собственности.</w:t>
      </w:r>
    </w:p>
    <w:p w:rsidR="009C6A48" w:rsidRDefault="009C6A48">
      <w:pPr>
        <w:pStyle w:val="ConsPlusNormal"/>
        <w:spacing w:before="220"/>
        <w:ind w:firstLine="540"/>
        <w:jc w:val="both"/>
      </w:pPr>
      <w:r>
        <w:t>2.1. Южный рыбохозяйственный район Волжско-Каспийского рыбохозяйственного бассейна включает в себя Каспийское море, а также водные объекты рыбохозяйственного значения на территориях Астраханской области, Республик Дагестан, Ингушетия, Калмыкия (побережье Каспийского моря на территории Лаганского района, река Волга на территории Юстинского района, Состинские и Сарпинские озера), Северная Осетия - Алания, Кабардино-Балкарской и Чеченской Республик и части Волгоградской области (река Волга с протоками, воложками, рукавами и другими водными объектами рыбохозяйственного значения ниже плотины Волжской ГЭС, водохранилища Волго-Донского судоходного канала с впадающими реками).</w:t>
      </w:r>
    </w:p>
    <w:p w:rsidR="009C6A48" w:rsidRDefault="009C6A48">
      <w:pPr>
        <w:pStyle w:val="ConsPlusNormal"/>
        <w:jc w:val="both"/>
      </w:pPr>
      <w:r>
        <w:t xml:space="preserve">(в ред. </w:t>
      </w:r>
      <w:hyperlink r:id="rId21" w:history="1">
        <w:r>
          <w:rPr>
            <w:color w:val="0000FF"/>
          </w:rPr>
          <w:t>Приказа</w:t>
        </w:r>
      </w:hyperlink>
      <w:r>
        <w:t xml:space="preserve"> Минсельхоза России от 06.11.2018 N 511)</w:t>
      </w:r>
    </w:p>
    <w:p w:rsidR="009C6A48" w:rsidRDefault="009C6A48">
      <w:pPr>
        <w:pStyle w:val="ConsPlusNormal"/>
        <w:spacing w:before="220"/>
        <w:ind w:firstLine="540"/>
        <w:jc w:val="both"/>
      </w:pPr>
      <w:r>
        <w:t xml:space="preserve">Южный рыбохозяйственный район подразделяется на 4 рыбохозяйственных подрайона: Волго-Каспийский, Северо-Западный, Северо-Каспийский, Терско-Каспийский. Описание и схема рыбохозяйственных подрайонов Южного рыбохозяйственного района Волжско-Каспийского рыбохозяйственного бассейна указаны в </w:t>
      </w:r>
      <w:hyperlink w:anchor="P3613" w:history="1">
        <w:r>
          <w:rPr>
            <w:color w:val="0000FF"/>
          </w:rPr>
          <w:t>приложении N 1</w:t>
        </w:r>
      </w:hyperlink>
      <w:r>
        <w:t xml:space="preserve"> к Правилам рыболовства "Описание и схема рыбохозяйственных подрайонов Южного рыбохозяйственного района Волжско-Каспийского рыбохозяйственного бассейна".</w:t>
      </w:r>
    </w:p>
    <w:p w:rsidR="009C6A48" w:rsidRDefault="009C6A48">
      <w:pPr>
        <w:pStyle w:val="ConsPlusNormal"/>
        <w:spacing w:before="220"/>
        <w:ind w:firstLine="540"/>
        <w:jc w:val="both"/>
      </w:pPr>
      <w:r>
        <w:t xml:space="preserve">2.2. Северный рыбохозяйственный район Волжско-Каспийского рыбохозяйственного бассейна включает в себя реку Волга от верховья до плотины Волжской ГЭС (город Волгоград) с бассейнами впадающих в нее рек, в том числе водохранилища: Верхневолжское, Иваньковское, Угличское, Рыбинское, Горьковское, Чебоксарское, Черепецкое, Воткинское, Камское, Нижне-Камское, Куйбышевское, Сурское, Саратовское, Волгоградское, а также все водные объекты рыбохозяйственного значения, расположенные на территориях Республик Башкортостан, Республик Марий Эл, Мордовия, Татарстан, Удмуртской Республики, Чувашской Республики - Чувашии, Пермского края, Белгородской, Брянской, Владимирской, Волгоградской (выше плотины Волжской ГЭС), Вологодской (Рыбинское водохранилище и другие водные объекты рыбохозяйственного значения на территории Череповецкого района), Ивановской, Калужской, Кировской (за исключением водных объектов рыбохозяйственного значения бассейна реки Северная Двина), Костромской, Курской, Московской, Нижегородской, Оренбургской, Орловской, Пензенской, Рязанской, Самарской, Саратовской (за исключением водных объектов </w:t>
      </w:r>
      <w:r>
        <w:lastRenderedPageBreak/>
        <w:t>рыбохозяйственного значения бассейна реки Дон), Смоленской, Тамбовской, Тверской, Тульской (бассейн реки Ока), Ульяновской, Ярославской областей и города Москвы.</w:t>
      </w:r>
    </w:p>
    <w:p w:rsidR="009C6A48" w:rsidRDefault="009C6A48">
      <w:pPr>
        <w:pStyle w:val="ConsPlusNormal"/>
        <w:jc w:val="both"/>
      </w:pPr>
      <w:r>
        <w:t xml:space="preserve">(в ред. </w:t>
      </w:r>
      <w:hyperlink r:id="rId22" w:history="1">
        <w:r>
          <w:rPr>
            <w:color w:val="0000FF"/>
          </w:rPr>
          <w:t>Приказа</w:t>
        </w:r>
      </w:hyperlink>
      <w:r>
        <w:t xml:space="preserve"> Минсельхоза России от 19.04.2016 N 153)</w:t>
      </w:r>
    </w:p>
    <w:p w:rsidR="009C6A48" w:rsidRDefault="009C6A48">
      <w:pPr>
        <w:pStyle w:val="ConsPlusNormal"/>
        <w:spacing w:before="220"/>
        <w:ind w:firstLine="540"/>
        <w:jc w:val="both"/>
      </w:pPr>
      <w:bookmarkStart w:id="2" w:name="P50"/>
      <w:bookmarkEnd w:id="2"/>
      <w:r>
        <w:t>3. Правила рыболовства регламентируют добычу (вылов) водных биологических ресурсов (далее - водные биоресурсы) в целях осуществления промышленного рыболовства, прибрежного рыболовства, рыболовства в научно-исследовательских и контрольных целях, рыболовства в учебных и культурно-просветительских целях, рыболовства в целях аквакультуры (рыбоводства), любительского и спортивного рыболовства.</w:t>
      </w:r>
    </w:p>
    <w:p w:rsidR="009C6A48" w:rsidRDefault="009C6A48">
      <w:pPr>
        <w:pStyle w:val="ConsPlusNormal"/>
        <w:spacing w:before="220"/>
        <w:ind w:firstLine="540"/>
        <w:jc w:val="both"/>
      </w:pPr>
      <w:r>
        <w:t>4. Правилами рыболовства устанавливаются:</w:t>
      </w:r>
    </w:p>
    <w:p w:rsidR="009C6A48" w:rsidRDefault="009C6A48">
      <w:pPr>
        <w:pStyle w:val="ConsPlusNormal"/>
        <w:spacing w:before="220"/>
        <w:ind w:firstLine="540"/>
        <w:jc w:val="both"/>
      </w:pPr>
      <w:r>
        <w:t>4.1. виды разрешенного рыболовства;</w:t>
      </w:r>
    </w:p>
    <w:p w:rsidR="009C6A48" w:rsidRDefault="009C6A48">
      <w:pPr>
        <w:pStyle w:val="ConsPlusNormal"/>
        <w:spacing w:before="220"/>
        <w:ind w:firstLine="540"/>
        <w:jc w:val="both"/>
      </w:pPr>
      <w:r>
        <w:t>4.2. нормативы, включая нормы выхода продуктов переработки водных биоресурсов, в том числе икры, а также параметры и сроки разрешенного рыболовства;</w:t>
      </w:r>
    </w:p>
    <w:p w:rsidR="009C6A48" w:rsidRDefault="009C6A48">
      <w:pPr>
        <w:pStyle w:val="ConsPlusNormal"/>
        <w:spacing w:before="220"/>
        <w:ind w:firstLine="540"/>
        <w:jc w:val="both"/>
      </w:pPr>
      <w:r>
        <w:t>4.3. ограничения рыболовства и иной деятельности, связанной с использованием водных биоресурсов, включая:</w:t>
      </w:r>
    </w:p>
    <w:p w:rsidR="009C6A48" w:rsidRDefault="009C6A48">
      <w:pPr>
        <w:pStyle w:val="ConsPlusNormal"/>
        <w:spacing w:before="220"/>
        <w:ind w:firstLine="540"/>
        <w:jc w:val="both"/>
      </w:pPr>
      <w:r>
        <w:t>запрет рыболовства в определенных районах и в отношении отдельных видов водных биоресурсов;</w:t>
      </w:r>
    </w:p>
    <w:p w:rsidR="009C6A48" w:rsidRDefault="009C6A48">
      <w:pPr>
        <w:pStyle w:val="ConsPlusNormal"/>
        <w:spacing w:before="220"/>
        <w:ind w:firstLine="540"/>
        <w:jc w:val="both"/>
      </w:pPr>
      <w:r>
        <w:t>закрытие рыболовства в определенных районах и в отношении отдельных видов водных биоресурсов;</w:t>
      </w:r>
    </w:p>
    <w:p w:rsidR="009C6A48" w:rsidRDefault="009C6A48">
      <w:pPr>
        <w:pStyle w:val="ConsPlusNormal"/>
        <w:spacing w:before="220"/>
        <w:ind w:firstLine="540"/>
        <w:jc w:val="both"/>
      </w:pPr>
      <w:r>
        <w:t>минимальный размер и вес добываемых (вылавливаемых) водных биоресурсов;</w:t>
      </w:r>
    </w:p>
    <w:p w:rsidR="009C6A48" w:rsidRDefault="009C6A48">
      <w:pPr>
        <w:pStyle w:val="ConsPlusNormal"/>
        <w:spacing w:before="220"/>
        <w:ind w:firstLine="540"/>
        <w:jc w:val="both"/>
      </w:pPr>
      <w:r>
        <w:t>виды и количество разрешаемых орудий и способов добычи (вылова) водных биоресурсов;</w:t>
      </w:r>
    </w:p>
    <w:p w:rsidR="009C6A48" w:rsidRDefault="009C6A48">
      <w:pPr>
        <w:pStyle w:val="ConsPlusNormal"/>
        <w:spacing w:before="220"/>
        <w:ind w:firstLine="540"/>
        <w:jc w:val="both"/>
      </w:pPr>
      <w:r>
        <w:t>размер ячеи орудий добычи (вылова) водных биоресурсов, размер и конструкция орудий добычи (вылова) водных биоресурсов;</w:t>
      </w:r>
    </w:p>
    <w:p w:rsidR="009C6A48" w:rsidRDefault="009C6A48">
      <w:pPr>
        <w:pStyle w:val="ConsPlusNormal"/>
        <w:spacing w:before="220"/>
        <w:ind w:firstLine="540"/>
        <w:jc w:val="both"/>
      </w:pPr>
      <w:r>
        <w:t>распределение районов добычи (вылова) водных биоресурсов (район, подрайон, промысловая зона, промысловая подзона) между группами судов, различающихся по орудиям добычи (вылова) водных биоресурсов, типам и размерам;</w:t>
      </w:r>
    </w:p>
    <w:p w:rsidR="009C6A48" w:rsidRDefault="009C6A48">
      <w:pPr>
        <w:pStyle w:val="ConsPlusNormal"/>
        <w:spacing w:before="220"/>
        <w:ind w:firstLine="540"/>
        <w:jc w:val="both"/>
      </w:pPr>
      <w:r>
        <w:t>периоды добычи (вылова) водных биоресурсов для групп судов, различающихся орудиями добычи (вылова) водных биоресурсов, типами (мощностью) и размерами;</w:t>
      </w:r>
    </w:p>
    <w:p w:rsidR="009C6A48" w:rsidRDefault="009C6A48">
      <w:pPr>
        <w:pStyle w:val="ConsPlusNormal"/>
        <w:spacing w:before="220"/>
        <w:ind w:firstLine="540"/>
        <w:jc w:val="both"/>
      </w:pPr>
      <w:r>
        <w:t>разрешенные приловы одних видов при осуществлении добычи (вылова) других видов водных биоресурсов;</w:t>
      </w:r>
    </w:p>
    <w:p w:rsidR="009C6A48" w:rsidRDefault="009C6A48">
      <w:pPr>
        <w:pStyle w:val="ConsPlusNormal"/>
        <w:spacing w:before="220"/>
        <w:ind w:firstLine="540"/>
        <w:jc w:val="both"/>
      </w:pPr>
      <w:r>
        <w:t>периоды рыболовства в водных объектах рыбохозяйственного значения;</w:t>
      </w:r>
    </w:p>
    <w:p w:rsidR="009C6A48" w:rsidRDefault="009C6A48">
      <w:pPr>
        <w:pStyle w:val="ConsPlusNormal"/>
        <w:spacing w:before="220"/>
        <w:ind w:firstLine="540"/>
        <w:jc w:val="both"/>
      </w:pPr>
      <w:r>
        <w:t>4.4. требования к сохранению водных биоресурсов, включая обязанности юридических лиц, индивидуальных предпринимателей и граждан, осуществляющих рыболовство, перечень документов, необходимых юридическим лицам, индивидуальным предпринимателям и гражданам для осуществления рыболовства, требования к юридическим лицам, индивидуальным предпринимателям и гражданам, осуществляющим рыболовство;</w:t>
      </w:r>
    </w:p>
    <w:p w:rsidR="009C6A48" w:rsidRDefault="009C6A48">
      <w:pPr>
        <w:pStyle w:val="ConsPlusNormal"/>
        <w:spacing w:before="220"/>
        <w:ind w:firstLine="540"/>
        <w:jc w:val="both"/>
      </w:pPr>
      <w:r>
        <w:t>4.5. суточная норма добычи (вылова) водных биоресурсов (количество, вес) определенного вида, разрешенная гражданину для добычи (вылова) при осуществлении любительского рыболовства.</w:t>
      </w:r>
    </w:p>
    <w:p w:rsidR="009C6A48" w:rsidRDefault="009C6A48">
      <w:pPr>
        <w:pStyle w:val="ConsPlusNormal"/>
        <w:spacing w:before="220"/>
        <w:ind w:firstLine="540"/>
        <w:jc w:val="both"/>
      </w:pPr>
      <w:r>
        <w:t xml:space="preserve">Суточная норма добычи (вылова) водных биоресурсов не устанавливается при осуществлении спортивного рыболовства в рамках спортивных мероприятий, утвержденных аккредитованной </w:t>
      </w:r>
      <w:r>
        <w:lastRenderedPageBreak/>
        <w:t>спортивной федерацией.</w:t>
      </w:r>
    </w:p>
    <w:p w:rsidR="009C6A48" w:rsidRDefault="009C6A48">
      <w:pPr>
        <w:pStyle w:val="ConsPlusNormal"/>
        <w:jc w:val="both"/>
      </w:pPr>
      <w:r>
        <w:t xml:space="preserve">(п. 4.5 введен </w:t>
      </w:r>
      <w:hyperlink r:id="rId23" w:history="1">
        <w:r>
          <w:rPr>
            <w:color w:val="0000FF"/>
          </w:rPr>
          <w:t>Приказом</w:t>
        </w:r>
      </w:hyperlink>
      <w:r>
        <w:t xml:space="preserve"> Минсельхоза России от 18.04.2018 N 164)</w:t>
      </w:r>
    </w:p>
    <w:p w:rsidR="009C6A48" w:rsidRDefault="009C6A48">
      <w:pPr>
        <w:pStyle w:val="ConsPlusNormal"/>
        <w:spacing w:before="220"/>
        <w:ind w:firstLine="540"/>
        <w:jc w:val="both"/>
      </w:pPr>
      <w:r>
        <w:t>5. При осуществлении рыболовства в научно-исследовательских и контрольных целях, в учебных и культурно-просветительских целях, а также в целях аквакультуры (рыбоводства) запретные для добычи (вылова) водных биоресурсов районы добычи (вылова), сроки (периоды) добычи (вылова), орудия и способы добычи (вылова), видовой, половой и размерный состав уловов водных биоресурсов Правилами рыболовства не устанавливаются. Орудия и способы добычи (вылова), районы и сроки добычи (вылова) водных биоресурсов, видовой, половой и размерный состав уловов водных биоресурсов для указанных целей устанавливаются ежегодным планом проведения ресурсных исследований водных биоресурсов и (или) ежегодным планом проведения морских ресурсных исследований водных биоресурсов, учебными планами или планами культурно-просветительской деятельности, а также программами выполнения работ в области аквакультуры (рыбоводства), утвержденными в установленном законодательством Российской Федерации порядке.</w:t>
      </w:r>
    </w:p>
    <w:p w:rsidR="009C6A48" w:rsidRDefault="009C6A48">
      <w:pPr>
        <w:pStyle w:val="ConsPlusNormal"/>
        <w:spacing w:before="220"/>
        <w:ind w:firstLine="540"/>
        <w:jc w:val="both"/>
      </w:pPr>
      <w:r>
        <w:t>6. Если международными договорами Российской Федерации в области рыболовства и сохранения водных биоресурсов установлены иные правила, чем Правила рыболовства, применяются правила этих международных договоров &lt;1&gt;.</w:t>
      </w:r>
    </w:p>
    <w:p w:rsidR="009C6A48" w:rsidRDefault="009C6A48">
      <w:pPr>
        <w:pStyle w:val="ConsPlusNormal"/>
        <w:spacing w:before="220"/>
        <w:ind w:firstLine="540"/>
        <w:jc w:val="both"/>
      </w:pPr>
      <w:r>
        <w:t>--------------------------------</w:t>
      </w:r>
    </w:p>
    <w:p w:rsidR="009C6A48" w:rsidRDefault="009C6A48">
      <w:pPr>
        <w:pStyle w:val="ConsPlusNormal"/>
        <w:spacing w:before="220"/>
        <w:ind w:firstLine="540"/>
        <w:jc w:val="both"/>
      </w:pPr>
      <w:r>
        <w:t xml:space="preserve">&lt;1&gt; Федеральный закон от 20 декабря 2004 г. N 166-ФЗ "О рыболовстве и сохранении водных биологических ресурсов" (Собрание законодательства Российской Федерации, 2004, N 52, ст. 5270; 2006, N 1, ст. 10; N 23, ст. 2380; N 52, ст. 5498; 2007, N 1, ст. 23; N 17, ст. 1933; N 50, ст. 6246; 2008, N 49, ст. 5748; 2011, N 1, ст. 32; N 30, ст. 4590; N 48, ст. 6728, ст. 6732; N 50, ст. 7343, ст. 7351; 2013, N 27, ст. 3440; N 52, ст. 6961; 2014, N 11, ст. 1098; N 26, ст. 3387; официальный интернет-портал правовой информации http://www.pravo.gov.ru 05.11.2014 N 0001201411050042), </w:t>
      </w:r>
      <w:hyperlink r:id="rId24" w:history="1">
        <w:r>
          <w:rPr>
            <w:color w:val="0000FF"/>
          </w:rPr>
          <w:t>статья 4</w:t>
        </w:r>
      </w:hyperlink>
      <w:r>
        <w:t>.</w:t>
      </w:r>
    </w:p>
    <w:p w:rsidR="009C6A48" w:rsidRDefault="009C6A48">
      <w:pPr>
        <w:pStyle w:val="ConsPlusNormal"/>
        <w:jc w:val="both"/>
      </w:pPr>
    </w:p>
    <w:p w:rsidR="009C6A48" w:rsidRDefault="009C6A48">
      <w:pPr>
        <w:pStyle w:val="ConsPlusNormal"/>
        <w:ind w:firstLine="540"/>
        <w:jc w:val="both"/>
      </w:pPr>
      <w:r>
        <w:t>7. В целях сохранения занесенных в Красную книгу Российской Федерации и/или Красную книгу субъекта Российской Федерации редких и находящихся под угрозой исчезновения видов водных биоресурсов добыча (вылов) таких видов водных биоресурсов запрещена.</w:t>
      </w:r>
    </w:p>
    <w:p w:rsidR="009C6A48" w:rsidRDefault="009C6A48">
      <w:pPr>
        <w:pStyle w:val="ConsPlusNormal"/>
        <w:spacing w:before="220"/>
        <w:ind w:firstLine="540"/>
        <w:jc w:val="both"/>
      </w:pPr>
      <w:r>
        <w:t>В исключительных случаях добыча (вылов) редких и находящихся под угрозой исчезновения видов водных биоресурсов допускается на основании разрешений на добычу (вылов) водных биоресурсов в порядке, предусмотренном Правительством Российской Федерации &lt;1&gt;.</w:t>
      </w:r>
    </w:p>
    <w:p w:rsidR="009C6A48" w:rsidRDefault="009C6A48">
      <w:pPr>
        <w:pStyle w:val="ConsPlusNormal"/>
        <w:spacing w:before="220"/>
        <w:ind w:firstLine="540"/>
        <w:jc w:val="both"/>
      </w:pPr>
      <w:r>
        <w:t>--------------------------------</w:t>
      </w:r>
    </w:p>
    <w:p w:rsidR="009C6A48" w:rsidRDefault="009C6A48">
      <w:pPr>
        <w:pStyle w:val="ConsPlusNormal"/>
        <w:spacing w:before="220"/>
        <w:ind w:firstLine="540"/>
        <w:jc w:val="both"/>
      </w:pPr>
      <w:r>
        <w:t xml:space="preserve">&lt;1&gt; Федеральный закон от 20 декабря 2004 г. N 166-ФЗ "О рыболовстве и сохранении водных биологических ресурсов", </w:t>
      </w:r>
      <w:hyperlink r:id="rId25" w:history="1">
        <w:r>
          <w:rPr>
            <w:color w:val="0000FF"/>
          </w:rPr>
          <w:t>статья 27</w:t>
        </w:r>
      </w:hyperlink>
      <w:r>
        <w:t>.</w:t>
      </w:r>
    </w:p>
    <w:p w:rsidR="009C6A48" w:rsidRDefault="009C6A48">
      <w:pPr>
        <w:pStyle w:val="ConsPlusNormal"/>
        <w:jc w:val="both"/>
      </w:pPr>
    </w:p>
    <w:p w:rsidR="009C6A48" w:rsidRDefault="009C6A48">
      <w:pPr>
        <w:pStyle w:val="ConsPlusTitle"/>
        <w:jc w:val="center"/>
        <w:outlineLvl w:val="1"/>
      </w:pPr>
      <w:r>
        <w:t>II. Требования к сохранению водных биоресурсов</w:t>
      </w:r>
    </w:p>
    <w:p w:rsidR="009C6A48" w:rsidRDefault="009C6A48">
      <w:pPr>
        <w:pStyle w:val="ConsPlusNormal"/>
        <w:jc w:val="both"/>
      </w:pPr>
    </w:p>
    <w:p w:rsidR="009C6A48" w:rsidRDefault="009C6A48">
      <w:pPr>
        <w:pStyle w:val="ConsPlusNormal"/>
        <w:ind w:firstLine="540"/>
        <w:jc w:val="both"/>
      </w:pPr>
      <w:r>
        <w:t xml:space="preserve">8. Право на добычу (вылов) водных биоресурсов возникает на основании договоров и решений, установленных Федеральным </w:t>
      </w:r>
      <w:hyperlink r:id="rId26" w:history="1">
        <w:r>
          <w:rPr>
            <w:color w:val="0000FF"/>
          </w:rPr>
          <w:t>законом</w:t>
        </w:r>
      </w:hyperlink>
      <w:r>
        <w:t xml:space="preserve"> от 20 декабря 2004 г. N 166-ФЗ "О рыболовстве и сохранении водных биологических ресурсов" &lt;1&gt;.</w:t>
      </w:r>
    </w:p>
    <w:p w:rsidR="009C6A48" w:rsidRDefault="009C6A48">
      <w:pPr>
        <w:pStyle w:val="ConsPlusNormal"/>
        <w:spacing w:before="220"/>
        <w:ind w:firstLine="540"/>
        <w:jc w:val="both"/>
      </w:pPr>
      <w:r>
        <w:t>--------------------------------</w:t>
      </w:r>
    </w:p>
    <w:p w:rsidR="009C6A48" w:rsidRDefault="009C6A48">
      <w:pPr>
        <w:pStyle w:val="ConsPlusNormal"/>
        <w:spacing w:before="220"/>
        <w:ind w:firstLine="540"/>
        <w:jc w:val="both"/>
      </w:pPr>
      <w:r>
        <w:t xml:space="preserve">&lt;1&gt; Федеральный закон от 20 декабря 2004 г. N 166-ФЗ "О рыболовстве и сохранении водных биологических ресурсов", </w:t>
      </w:r>
      <w:hyperlink r:id="rId27" w:history="1">
        <w:r>
          <w:rPr>
            <w:color w:val="0000FF"/>
          </w:rPr>
          <w:t>статьи 33.1</w:t>
        </w:r>
      </w:hyperlink>
      <w:r>
        <w:t xml:space="preserve"> - </w:t>
      </w:r>
      <w:hyperlink r:id="rId28" w:history="1">
        <w:r>
          <w:rPr>
            <w:color w:val="0000FF"/>
          </w:rPr>
          <w:t>33.4</w:t>
        </w:r>
      </w:hyperlink>
      <w:r>
        <w:t>.</w:t>
      </w:r>
    </w:p>
    <w:p w:rsidR="009C6A48" w:rsidRDefault="009C6A48">
      <w:pPr>
        <w:pStyle w:val="ConsPlusNormal"/>
        <w:jc w:val="both"/>
      </w:pPr>
    </w:p>
    <w:p w:rsidR="009C6A48" w:rsidRDefault="009C6A48">
      <w:pPr>
        <w:pStyle w:val="ConsPlusNormal"/>
        <w:ind w:firstLine="540"/>
        <w:jc w:val="both"/>
      </w:pPr>
      <w:r>
        <w:t xml:space="preserve">9. При осуществлении видов рыболовства, указанных в </w:t>
      </w:r>
      <w:hyperlink w:anchor="P50" w:history="1">
        <w:r>
          <w:rPr>
            <w:color w:val="0000FF"/>
          </w:rPr>
          <w:t>пункте 3</w:t>
        </w:r>
      </w:hyperlink>
      <w:r>
        <w:t xml:space="preserve"> Правил рыболовства (за исключением любительского и спортивного рыболовства):</w:t>
      </w:r>
    </w:p>
    <w:p w:rsidR="009C6A48" w:rsidRDefault="009C6A48">
      <w:pPr>
        <w:pStyle w:val="ConsPlusNormal"/>
        <w:spacing w:before="220"/>
        <w:ind w:firstLine="540"/>
        <w:jc w:val="both"/>
      </w:pPr>
      <w:r>
        <w:lastRenderedPageBreak/>
        <w:t>9.1. юридические лица и индивидуальные предприниматели:</w:t>
      </w:r>
    </w:p>
    <w:p w:rsidR="009C6A48" w:rsidRDefault="009C6A48">
      <w:pPr>
        <w:pStyle w:val="ConsPlusNormal"/>
        <w:spacing w:before="220"/>
        <w:ind w:firstLine="540"/>
        <w:jc w:val="both"/>
      </w:pPr>
      <w:r>
        <w:t>локальным актом назначают лицо, ответственное за добычу (вылов) водных биоресурсов (при осуществлении рыболовства без использования судна рыбопромыслового флота);</w:t>
      </w:r>
    </w:p>
    <w:p w:rsidR="009C6A48" w:rsidRDefault="009C6A48">
      <w:pPr>
        <w:pStyle w:val="ConsPlusNormal"/>
        <w:spacing w:before="220"/>
        <w:ind w:firstLine="540"/>
        <w:jc w:val="both"/>
      </w:pPr>
      <w:r>
        <w:t>обеспечивают раздельный учет улова водных биоресурсов и приемки уловов водных биоресурсов по видам водных биоресурсов, указание весового (размерного) или поштучного (для водных млекопитающих) соотношения видов в улове водных биоресурсов, орудий добычи (вылова) и мест добычи (вылова) (район, подрайон, промысловая зона, промысловая подзона, квадрат) в промысловом журнале и других отчетных документах;</w:t>
      </w:r>
    </w:p>
    <w:p w:rsidR="009C6A48" w:rsidRDefault="009C6A48">
      <w:pPr>
        <w:pStyle w:val="ConsPlusNormal"/>
        <w:spacing w:before="220"/>
        <w:ind w:firstLine="540"/>
        <w:jc w:val="both"/>
      </w:pPr>
      <w:r>
        <w:t>представляют в территориальные органы Росрыболовства сведения о добыче (вылове) водных биоресурсов:</w:t>
      </w:r>
    </w:p>
    <w:p w:rsidR="009C6A48" w:rsidRDefault="009C6A48">
      <w:pPr>
        <w:pStyle w:val="ConsPlusNormal"/>
        <w:spacing w:before="220"/>
        <w:ind w:firstLine="540"/>
        <w:jc w:val="both"/>
      </w:pPr>
      <w:r>
        <w:t>а) не позднее 18 и 3 числа каждого месяца по состоянию на 15 и последнее число месяца - при осуществлении рыболовства на судах, подающих судовые суточные донесения (далее - ССД);</w:t>
      </w:r>
    </w:p>
    <w:p w:rsidR="009C6A48" w:rsidRDefault="009C6A48">
      <w:pPr>
        <w:pStyle w:val="ConsPlusNormal"/>
        <w:spacing w:before="220"/>
        <w:ind w:firstLine="540"/>
        <w:jc w:val="both"/>
      </w:pPr>
      <w:r>
        <w:t>б) на 10, 20, и последнее число каждого месяца не позднее суток после указанной даты - за исключением рыболовства, осуществляемого на судах, подающих ССД;</w:t>
      </w:r>
    </w:p>
    <w:p w:rsidR="009C6A48" w:rsidRDefault="009C6A48">
      <w:pPr>
        <w:pStyle w:val="ConsPlusNormal"/>
        <w:spacing w:before="220"/>
        <w:ind w:firstLine="540"/>
        <w:jc w:val="both"/>
      </w:pPr>
      <w:r>
        <w:t>ведут документацию, отражающую ежедневную рыбопромысловую деятельность: промысловый журнал, а при производстве рыбной и иной продукции из водных биоресурсов - технологический журнал, а также приемо-сдаточные документы, подтверждающие сдачу либо приемку уловов водных биоресурсов и/или произведенной из них рыбной и иной продукции. Промысловый и технологический журналы после окончания их ведения, приемо-сдаточные документы или их копии, заверенные подписью или подписью и печатью капитана, или лица, ответственного за добычу (вылов) водных биоресурсов, должны храниться в течение года на борту судна или в рыбодобывающей организации;</w:t>
      </w:r>
    </w:p>
    <w:p w:rsidR="009C6A48" w:rsidRDefault="009C6A48">
      <w:pPr>
        <w:pStyle w:val="ConsPlusNormal"/>
        <w:spacing w:before="220"/>
        <w:ind w:firstLine="540"/>
        <w:jc w:val="both"/>
      </w:pPr>
      <w:r>
        <w:t>располагают оборудованием для взвешивания улова водных биоресурсов на судне (за исключением беспалубных маломерных судов) или в местах доставки уловов водных биоресурсов, а также схемой расположения на судне трюмов и грузовых твиндеков, заверенной судовладельцем, с указанием их размеров и объемов для определения количества улова водных биоресурсов объемно-весовым способом;</w:t>
      </w:r>
    </w:p>
    <w:p w:rsidR="009C6A48" w:rsidRDefault="009C6A48">
      <w:pPr>
        <w:pStyle w:val="ConsPlusNormal"/>
        <w:spacing w:before="220"/>
        <w:ind w:firstLine="540"/>
        <w:jc w:val="both"/>
      </w:pPr>
      <w:r>
        <w:t>имеют на борту судов, осуществляющих добычу (вылов) водных биоресурсов в Каспийском море в исправном состоянии технические средства контроля, обеспечивающие автоматическую передачу информации о местоположении судна (далее - ТСК) (для судов с главным двигателем мощностью более 55 кВт и валовой вместимостью более 80 тонн) &lt;1&gt;;</w:t>
      </w:r>
    </w:p>
    <w:p w:rsidR="009C6A48" w:rsidRDefault="009C6A48">
      <w:pPr>
        <w:pStyle w:val="ConsPlusNormal"/>
        <w:spacing w:before="220"/>
        <w:ind w:firstLine="540"/>
        <w:jc w:val="both"/>
      </w:pPr>
      <w:r>
        <w:t>--------------------------------</w:t>
      </w:r>
    </w:p>
    <w:p w:rsidR="009C6A48" w:rsidRDefault="009C6A48">
      <w:pPr>
        <w:pStyle w:val="ConsPlusNormal"/>
        <w:spacing w:before="220"/>
        <w:ind w:firstLine="540"/>
        <w:jc w:val="both"/>
      </w:pPr>
      <w:r>
        <w:t xml:space="preserve">&lt;1&gt; Федеральный закон от 20 декабря 2004 г. N 166-ФЗ "О рыболовстве и сохранении водных биологических ресурсов", </w:t>
      </w:r>
      <w:hyperlink r:id="rId29" w:history="1">
        <w:r>
          <w:rPr>
            <w:color w:val="0000FF"/>
          </w:rPr>
          <w:t>статья 19</w:t>
        </w:r>
      </w:hyperlink>
      <w:r>
        <w:t>.</w:t>
      </w:r>
    </w:p>
    <w:p w:rsidR="009C6A48" w:rsidRDefault="009C6A48">
      <w:pPr>
        <w:pStyle w:val="ConsPlusNormal"/>
        <w:jc w:val="both"/>
      </w:pPr>
    </w:p>
    <w:p w:rsidR="009C6A48" w:rsidRDefault="009C6A48">
      <w:pPr>
        <w:pStyle w:val="ConsPlusNormal"/>
        <w:ind w:firstLine="540"/>
        <w:jc w:val="both"/>
      </w:pPr>
      <w:r>
        <w:t xml:space="preserve">обеспечивают на судах выполнение временного </w:t>
      </w:r>
      <w:hyperlink r:id="rId30" w:history="1">
        <w:r>
          <w:rPr>
            <w:color w:val="0000FF"/>
          </w:rPr>
          <w:t>положения</w:t>
        </w:r>
      </w:hyperlink>
      <w:r>
        <w:t xml:space="preserve"> о спутниковом позиционном контроле иностранных промысловых судов, утвержденного приказом Госкомрыболовства России от 22 ноября 1999 г. N 330 (зарегистрирован Минюстом России 5 января 2000 г., регистрационный N 2042), а также </w:t>
      </w:r>
      <w:hyperlink r:id="rId31" w:history="1">
        <w:r>
          <w:rPr>
            <w:color w:val="0000FF"/>
          </w:rPr>
          <w:t>Порядка</w:t>
        </w:r>
      </w:hyperlink>
      <w:r>
        <w:t xml:space="preserve"> оснащения судов техническими средствами контроля и их видов, утвержденного приказом Минсельхоза России от 13 июля 2016 г. N 294 (зарегистрирован Минюстом России 14 ноября 2016 г., регистрационный N 44323), за исключением рыболовства, осуществляемого юридическими лицами и индивидуальными предпринимателями во внутренних водах (за исключением внутренних морских вод) Российской Федерации;</w:t>
      </w:r>
    </w:p>
    <w:p w:rsidR="009C6A48" w:rsidRDefault="009C6A48">
      <w:pPr>
        <w:pStyle w:val="ConsPlusNormal"/>
        <w:jc w:val="both"/>
      </w:pPr>
      <w:r>
        <w:t xml:space="preserve">(в ред. </w:t>
      </w:r>
      <w:hyperlink r:id="rId32" w:history="1">
        <w:r>
          <w:rPr>
            <w:color w:val="0000FF"/>
          </w:rPr>
          <w:t>Приказа</w:t>
        </w:r>
      </w:hyperlink>
      <w:r>
        <w:t xml:space="preserve"> Минсельхоза России от 27.07.2017 N 371)</w:t>
      </w:r>
    </w:p>
    <w:p w:rsidR="009C6A48" w:rsidRDefault="009C6A48">
      <w:pPr>
        <w:pStyle w:val="ConsPlusNormal"/>
        <w:spacing w:before="220"/>
        <w:ind w:firstLine="540"/>
        <w:jc w:val="both"/>
      </w:pPr>
      <w:r>
        <w:t xml:space="preserve">располагают показаниями приборов (при наличии их на борту судна), фиксирующих процесс </w:t>
      </w:r>
      <w:r>
        <w:lastRenderedPageBreak/>
        <w:t>добычи (вылова) водных биоресурсов (ленты принтера спутниковой системы определения местонахождения судна, ленты курсографов и самописцев должны храниться в течение рейса на судне и предъявляться должностным лицам органов, осуществляющих федеральный государственный контроль (надзор) в области рыболовства и сохранения водных биоресурсов, а также должностным лицам органов, осуществляющих государственный надзор за торговым мореплаванием в части обеспечения безопасности плавания судов рыбопромыслового флота в районах промысла при осуществлении рыболовства по их требованию). При осуществлении добычи (вылова) водных биоресурсов названные приборы должны находиться в рабочем состоянии;</w:t>
      </w:r>
    </w:p>
    <w:p w:rsidR="009C6A48" w:rsidRDefault="009C6A48">
      <w:pPr>
        <w:pStyle w:val="ConsPlusNormal"/>
        <w:spacing w:before="220"/>
        <w:ind w:firstLine="540"/>
        <w:jc w:val="both"/>
      </w:pPr>
      <w:r>
        <w:t>располагают зафиксированной информацией промыслово-навигационного компьютера, характеризующего деятельность судна с начала рейса (в случае оснащения судов этим прибором);</w:t>
      </w:r>
    </w:p>
    <w:p w:rsidR="009C6A48" w:rsidRDefault="009C6A48">
      <w:pPr>
        <w:pStyle w:val="ConsPlusNormal"/>
        <w:spacing w:before="220"/>
        <w:ind w:firstLine="540"/>
        <w:jc w:val="both"/>
      </w:pPr>
      <w:r>
        <w:t>имеют на борту судов оборудование для незамедлительного извлечения добытых животных из воды (при осуществлении добычи (вылова) морских млекопитающих);</w:t>
      </w:r>
    </w:p>
    <w:p w:rsidR="009C6A48" w:rsidRDefault="009C6A48">
      <w:pPr>
        <w:pStyle w:val="ConsPlusNormal"/>
        <w:spacing w:before="220"/>
        <w:ind w:firstLine="540"/>
        <w:jc w:val="both"/>
      </w:pPr>
      <w:r>
        <w:t>9.2. капитан судна или лицо, ответственное за добычу (вылов) водных биоресурсов, указанные в разрешении на добычу (вылов) водных биоресурсов:</w:t>
      </w:r>
    </w:p>
    <w:p w:rsidR="009C6A48" w:rsidRDefault="009C6A48">
      <w:pPr>
        <w:pStyle w:val="ConsPlusNormal"/>
        <w:spacing w:before="220"/>
        <w:ind w:firstLine="540"/>
        <w:jc w:val="both"/>
      </w:pPr>
      <w:r>
        <w:t>организует работу по добыче (вылову) водных биоресурсов на рыболовных (рыбопромысловых) участках и в местах добычи (вылова) (при осуществлении рыболовства вне рыболовных (рыбопромысловых) участков);</w:t>
      </w:r>
    </w:p>
    <w:p w:rsidR="009C6A48" w:rsidRDefault="009C6A48">
      <w:pPr>
        <w:pStyle w:val="ConsPlusNormal"/>
        <w:jc w:val="both"/>
      </w:pPr>
      <w:r>
        <w:t xml:space="preserve">(в ред. </w:t>
      </w:r>
      <w:hyperlink r:id="rId33" w:history="1">
        <w:r>
          <w:rPr>
            <w:color w:val="0000FF"/>
          </w:rPr>
          <w:t>Приказа</w:t>
        </w:r>
      </w:hyperlink>
      <w:r>
        <w:t xml:space="preserve"> Минсельхоза России от 06.11.2018 N 511)</w:t>
      </w:r>
    </w:p>
    <w:p w:rsidR="009C6A48" w:rsidRDefault="009C6A48">
      <w:pPr>
        <w:pStyle w:val="ConsPlusNormal"/>
        <w:spacing w:before="220"/>
        <w:ind w:firstLine="540"/>
        <w:jc w:val="both"/>
      </w:pPr>
      <w:r>
        <w:t>распределяет обязанности между работниками юридического лица или индивидуального предпринимателя и обеспечивает соблюдение Правил рыболовства;</w:t>
      </w:r>
    </w:p>
    <w:p w:rsidR="009C6A48" w:rsidRDefault="009C6A48">
      <w:pPr>
        <w:pStyle w:val="ConsPlusNormal"/>
        <w:spacing w:before="220"/>
        <w:ind w:firstLine="540"/>
        <w:jc w:val="both"/>
      </w:pPr>
      <w:r>
        <w:t>9.3. Капитан судна, оборудованного ТСК, при осуществлении добычи (вылова) водных биоресурсов в Каспийском море:</w:t>
      </w:r>
    </w:p>
    <w:p w:rsidR="009C6A48" w:rsidRDefault="009C6A48">
      <w:pPr>
        <w:pStyle w:val="ConsPlusNormal"/>
        <w:spacing w:before="220"/>
        <w:ind w:firstLine="540"/>
        <w:jc w:val="both"/>
      </w:pPr>
      <w:r>
        <w:t>ежедневно подает в установленном порядке ССД о рыбопромысловой деятельности (значения показателей и реквизитов, включаемые в ССД, должны строго соответствовать судовому, промысловому и технологическому журналам, заверенные подписью и печатью капитана копии ССД должны храниться на судне в течение одного года с даты подачи донесения);</w:t>
      </w:r>
    </w:p>
    <w:p w:rsidR="009C6A48" w:rsidRDefault="009C6A48">
      <w:pPr>
        <w:pStyle w:val="ConsPlusNormal"/>
        <w:spacing w:before="220"/>
        <w:ind w:firstLine="540"/>
        <w:jc w:val="both"/>
      </w:pPr>
      <w:r>
        <w:t>обеспечивает целостность и полноту базы ССД, передаваемых в филиал Федерального государственного бюджетного учреждения "Центр системы мониторинга рыболовства и связи".</w:t>
      </w:r>
    </w:p>
    <w:p w:rsidR="009C6A48" w:rsidRDefault="009C6A48">
      <w:pPr>
        <w:pStyle w:val="ConsPlusNormal"/>
        <w:spacing w:before="220"/>
        <w:ind w:firstLine="540"/>
        <w:jc w:val="both"/>
      </w:pPr>
      <w:r>
        <w:t>10. Для осуществления любительского и спортивного рыболовства:</w:t>
      </w:r>
    </w:p>
    <w:p w:rsidR="009C6A48" w:rsidRDefault="009C6A48">
      <w:pPr>
        <w:pStyle w:val="ConsPlusNormal"/>
        <w:spacing w:before="220"/>
        <w:ind w:firstLine="540"/>
        <w:jc w:val="both"/>
      </w:pPr>
      <w:r>
        <w:t>10.1. граждане вправе осуществлять любительское и спортивное рыболовство на водных объектах рыбохозяйственного значения общего пользования свободно и бесплатно в соответствии с Правилами рыболовства. Гражданам запрещается добыча (вылов) объектов аквакультуры в границах рыбоводных участков без согласия рыбоводных хозяйств - пользователей рыбоводных участков;</w:t>
      </w:r>
    </w:p>
    <w:p w:rsidR="009C6A48" w:rsidRDefault="009C6A48">
      <w:pPr>
        <w:pStyle w:val="ConsPlusNormal"/>
        <w:jc w:val="both"/>
      </w:pPr>
      <w:r>
        <w:t xml:space="preserve">(в ред. </w:t>
      </w:r>
      <w:hyperlink r:id="rId34" w:history="1">
        <w:r>
          <w:rPr>
            <w:color w:val="0000FF"/>
          </w:rPr>
          <w:t>Приказа</w:t>
        </w:r>
      </w:hyperlink>
      <w:r>
        <w:t xml:space="preserve"> Минсельхоза России от 12.01.2016 N 1)</w:t>
      </w:r>
    </w:p>
    <w:p w:rsidR="009C6A48" w:rsidRDefault="009C6A48">
      <w:pPr>
        <w:pStyle w:val="ConsPlusNormal"/>
        <w:spacing w:before="220"/>
        <w:ind w:firstLine="540"/>
        <w:jc w:val="both"/>
      </w:pPr>
      <w:r>
        <w:t>10.2. любительское и спортивное рыболовство на рыболовных (рыбопромысловых) участках, предоставленных на основании договоров пользования рыболовным участком (договоров о предоставлении рыбопромыслового участка) для организации указанного вида рыболовства гражданами осуществляется при наличии путевки (документа, подтверждающего заключение договора возмездного оказания услуг в области любительского и спортивного рыболовства), выдаваемой юридическим лицом или индивидуальным предпринимателем. В путевке должен быть указан объем водных биоресурсов, согласованный для добычи (вылова), район добычи (вылова) в пределах рыболовного (рыбопромыслового) участка, орудия добычи (вылова), срок ее действия;</w:t>
      </w:r>
    </w:p>
    <w:p w:rsidR="009C6A48" w:rsidRDefault="009C6A48">
      <w:pPr>
        <w:pStyle w:val="ConsPlusNormal"/>
        <w:jc w:val="both"/>
      </w:pPr>
      <w:r>
        <w:lastRenderedPageBreak/>
        <w:t xml:space="preserve">(в ред. </w:t>
      </w:r>
      <w:hyperlink r:id="rId35" w:history="1">
        <w:r>
          <w:rPr>
            <w:color w:val="0000FF"/>
          </w:rPr>
          <w:t>Приказа</w:t>
        </w:r>
      </w:hyperlink>
      <w:r>
        <w:t xml:space="preserve"> Минсельхоза России от 06.11.2018 N 511)</w:t>
      </w:r>
    </w:p>
    <w:p w:rsidR="009C6A48" w:rsidRDefault="009C6A48">
      <w:pPr>
        <w:pStyle w:val="ConsPlusNormal"/>
        <w:spacing w:before="220"/>
        <w:ind w:firstLine="540"/>
        <w:jc w:val="both"/>
      </w:pPr>
      <w:r>
        <w:t>10.3. при организации любительского и спортивного рыболовства на предоставленных для этих целей рыболовных (рыбопромысловых) участках юридические лица и индивидуальные предприниматели должны иметь надлежащим образом оформленный договор пользования рыболовным участком (договор о предоставлении рыбопромыслового участка) на добычу (вылов) водных биоресурсов, разрешение на добычу (вылов) водных биоресурсов, промысловый журнал &lt;1&gt;;</w:t>
      </w:r>
    </w:p>
    <w:p w:rsidR="009C6A48" w:rsidRDefault="009C6A48">
      <w:pPr>
        <w:pStyle w:val="ConsPlusNormal"/>
        <w:jc w:val="both"/>
      </w:pPr>
      <w:r>
        <w:t xml:space="preserve">(в ред. </w:t>
      </w:r>
      <w:hyperlink r:id="rId36" w:history="1">
        <w:r>
          <w:rPr>
            <w:color w:val="0000FF"/>
          </w:rPr>
          <w:t>Приказа</w:t>
        </w:r>
      </w:hyperlink>
      <w:r>
        <w:t xml:space="preserve"> Минсельхоза России от 06.11.2018 N 511)</w:t>
      </w:r>
    </w:p>
    <w:p w:rsidR="009C6A48" w:rsidRDefault="009C6A48">
      <w:pPr>
        <w:pStyle w:val="ConsPlusNormal"/>
        <w:spacing w:before="220"/>
        <w:ind w:firstLine="540"/>
        <w:jc w:val="both"/>
      </w:pPr>
      <w:r>
        <w:t>--------------------------------</w:t>
      </w:r>
    </w:p>
    <w:p w:rsidR="009C6A48" w:rsidRDefault="009C6A48">
      <w:pPr>
        <w:pStyle w:val="ConsPlusNormal"/>
        <w:spacing w:before="220"/>
        <w:ind w:firstLine="540"/>
        <w:jc w:val="both"/>
      </w:pPr>
      <w:r>
        <w:t xml:space="preserve">&lt;1&gt; Постановление Правительства Российской Федерации от 2 сентября 2010 г. N 663 "О дополнительных мерах по реализации Федеральных законов "О континентальном шельфе Российской Федерации", "О внутренних морских водах, территориальном море и прилежащей зоне Российской Федерации" и "Об исключительной экономической зоне Российской Федерации" (Собрание законодательства Российской Федерации, 2010, N 37, ст. 4679; 2012, N 44, ст. 6026), </w:t>
      </w:r>
      <w:hyperlink r:id="rId37" w:history="1">
        <w:r>
          <w:rPr>
            <w:color w:val="0000FF"/>
          </w:rPr>
          <w:t>пункт 1</w:t>
        </w:r>
      </w:hyperlink>
      <w:r>
        <w:t>.</w:t>
      </w:r>
    </w:p>
    <w:p w:rsidR="009C6A48" w:rsidRDefault="009C6A48">
      <w:pPr>
        <w:pStyle w:val="ConsPlusNormal"/>
        <w:jc w:val="both"/>
      </w:pPr>
    </w:p>
    <w:p w:rsidR="009C6A48" w:rsidRDefault="009C6A48">
      <w:pPr>
        <w:pStyle w:val="ConsPlusNormal"/>
        <w:ind w:firstLine="540"/>
        <w:jc w:val="both"/>
      </w:pPr>
      <w:r>
        <w:t>10.4. при организации любительского и спортивного рыболовства на основании договора пользования рыболовным участком (договора о предоставлении рыбопромыслового участка) юридические лица и индивидуальные предприниматели:</w:t>
      </w:r>
    </w:p>
    <w:p w:rsidR="009C6A48" w:rsidRDefault="009C6A48">
      <w:pPr>
        <w:pStyle w:val="ConsPlusNormal"/>
        <w:jc w:val="both"/>
      </w:pPr>
      <w:r>
        <w:t xml:space="preserve">(в ред. </w:t>
      </w:r>
      <w:hyperlink r:id="rId38" w:history="1">
        <w:r>
          <w:rPr>
            <w:color w:val="0000FF"/>
          </w:rPr>
          <w:t>Приказа</w:t>
        </w:r>
      </w:hyperlink>
      <w:r>
        <w:t xml:space="preserve"> Минсельхоза России от 06.11.2018 N 511)</w:t>
      </w:r>
    </w:p>
    <w:p w:rsidR="009C6A48" w:rsidRDefault="009C6A48">
      <w:pPr>
        <w:pStyle w:val="ConsPlusNormal"/>
        <w:spacing w:before="220"/>
        <w:ind w:firstLine="540"/>
        <w:jc w:val="both"/>
      </w:pPr>
      <w:r>
        <w:t>производят выдачу гражданам путевок в пределах распределенных юридическим лицам и индивидуальным предпринимателям в установленном порядке квот добычи (вылова) водных биоресурсов;</w:t>
      </w:r>
    </w:p>
    <w:p w:rsidR="009C6A48" w:rsidRDefault="009C6A48">
      <w:pPr>
        <w:pStyle w:val="ConsPlusNormal"/>
        <w:spacing w:before="220"/>
        <w:ind w:firstLine="540"/>
        <w:jc w:val="both"/>
      </w:pPr>
      <w:r>
        <w:t>обеспечивают раздельный учет улова водных биоресурсов по видам, объемам и районам (местам) добычи (вылова) водных биоресурсов в промысловом журнале;</w:t>
      </w:r>
    </w:p>
    <w:p w:rsidR="009C6A48" w:rsidRDefault="009C6A48">
      <w:pPr>
        <w:pStyle w:val="ConsPlusNormal"/>
        <w:spacing w:before="220"/>
        <w:ind w:firstLine="540"/>
        <w:jc w:val="both"/>
      </w:pPr>
      <w:r>
        <w:t>представляют в территориальные органы Росрыболовства сведения о добыче (вылове) водных биоресурсов не позднее 18 и 3 числа каждого месяца по состоянию на 15 и последнее число месяца.</w:t>
      </w:r>
    </w:p>
    <w:p w:rsidR="009C6A48" w:rsidRDefault="009C6A48">
      <w:pPr>
        <w:pStyle w:val="ConsPlusNormal"/>
        <w:spacing w:before="220"/>
        <w:ind w:firstLine="540"/>
        <w:jc w:val="both"/>
      </w:pPr>
      <w:r>
        <w:t>11. Граждане при осуществлении любительского и спортивного рыболовства на предоставленных для этих целей рыболовных (рыбопромысловых) участках должны иметь при себе:</w:t>
      </w:r>
    </w:p>
    <w:p w:rsidR="009C6A48" w:rsidRDefault="009C6A48">
      <w:pPr>
        <w:pStyle w:val="ConsPlusNormal"/>
        <w:jc w:val="both"/>
      </w:pPr>
      <w:r>
        <w:t xml:space="preserve">(в ред. </w:t>
      </w:r>
      <w:hyperlink r:id="rId39" w:history="1">
        <w:r>
          <w:rPr>
            <w:color w:val="0000FF"/>
          </w:rPr>
          <w:t>Приказа</w:t>
        </w:r>
      </w:hyperlink>
      <w:r>
        <w:t xml:space="preserve"> Минсельхоза России от 06.11.2018 N 511)</w:t>
      </w:r>
    </w:p>
    <w:p w:rsidR="009C6A48" w:rsidRDefault="009C6A48">
      <w:pPr>
        <w:pStyle w:val="ConsPlusNormal"/>
        <w:spacing w:before="220"/>
        <w:ind w:firstLine="540"/>
        <w:jc w:val="both"/>
      </w:pPr>
      <w:r>
        <w:t>путевку;</w:t>
      </w:r>
    </w:p>
    <w:p w:rsidR="009C6A48" w:rsidRDefault="009C6A48">
      <w:pPr>
        <w:pStyle w:val="ConsPlusNormal"/>
        <w:spacing w:before="220"/>
        <w:ind w:firstLine="540"/>
        <w:jc w:val="both"/>
      </w:pPr>
      <w:r>
        <w:t>паспорт или иной документ, удостоверяющий личность.</w:t>
      </w:r>
    </w:p>
    <w:p w:rsidR="009C6A48" w:rsidRDefault="009C6A48">
      <w:pPr>
        <w:pStyle w:val="ConsPlusNormal"/>
        <w:spacing w:before="220"/>
        <w:ind w:firstLine="540"/>
        <w:jc w:val="both"/>
      </w:pPr>
      <w:r>
        <w:t>12. Капитан судна, или лицо, ответственное за добычу (вылов) водных биоресурсов, в том числе осуществляющее организацию любительского и спортивного рыболовства (за исключением граждан, осуществляющих любительское и спортивное рыболовство), должны иметь при себе либо на борту судна, а также на каждом рыболовном (рыбопромысловом) участке:</w:t>
      </w:r>
    </w:p>
    <w:p w:rsidR="009C6A48" w:rsidRDefault="009C6A48">
      <w:pPr>
        <w:pStyle w:val="ConsPlusNormal"/>
        <w:jc w:val="both"/>
      </w:pPr>
      <w:r>
        <w:t xml:space="preserve">(в ред. </w:t>
      </w:r>
      <w:hyperlink r:id="rId40" w:history="1">
        <w:r>
          <w:rPr>
            <w:color w:val="0000FF"/>
          </w:rPr>
          <w:t>Приказа</w:t>
        </w:r>
      </w:hyperlink>
      <w:r>
        <w:t xml:space="preserve"> Минсельхоза России от 06.11.2018 N 511)</w:t>
      </w:r>
    </w:p>
    <w:p w:rsidR="009C6A48" w:rsidRDefault="009C6A48">
      <w:pPr>
        <w:pStyle w:val="ConsPlusNormal"/>
        <w:spacing w:before="220"/>
        <w:ind w:firstLine="540"/>
        <w:jc w:val="both"/>
      </w:pPr>
      <w:r>
        <w:t>надлежащим образом оформленный подлинник разрешения на добычу (вылов) водных биоресурсов, а также документ о внесении изменений в данное разрешение, переданный посредством электронной и иной связи, являющийся неотъемлемой частью разрешения;</w:t>
      </w:r>
    </w:p>
    <w:p w:rsidR="009C6A48" w:rsidRDefault="009C6A48">
      <w:pPr>
        <w:pStyle w:val="ConsPlusNormal"/>
        <w:spacing w:before="220"/>
        <w:ind w:firstLine="540"/>
        <w:jc w:val="both"/>
      </w:pPr>
      <w:r>
        <w:t>промысловый журнал;</w:t>
      </w:r>
    </w:p>
    <w:p w:rsidR="009C6A48" w:rsidRDefault="009C6A48">
      <w:pPr>
        <w:pStyle w:val="ConsPlusNormal"/>
        <w:spacing w:before="220"/>
        <w:ind w:firstLine="540"/>
        <w:jc w:val="both"/>
      </w:pPr>
      <w:r>
        <w:lastRenderedPageBreak/>
        <w:t>технологический журнал (при производстве рыбной и иной продукции из водных биоресурсов);</w:t>
      </w:r>
    </w:p>
    <w:p w:rsidR="009C6A48" w:rsidRDefault="009C6A48">
      <w:pPr>
        <w:pStyle w:val="ConsPlusNormal"/>
        <w:spacing w:before="220"/>
        <w:ind w:firstLine="540"/>
        <w:jc w:val="both"/>
      </w:pPr>
      <w:r>
        <w:t>программу выполнения работ при осуществлении рыболовства в научно-исследовательских и контрольных целях &lt;1&gt; (рейсовое задание), утвержденную в рамках ежегодного плана проведения ресурсных исследований водных биоресурсов в установленном порядке и (или) ежегодным планом проведения морских ресурсных исследований водных биоресурсов, при осуществлении рыболовства в научно-исследовательских и контрольных целях;</w:t>
      </w:r>
    </w:p>
    <w:p w:rsidR="009C6A48" w:rsidRDefault="009C6A48">
      <w:pPr>
        <w:pStyle w:val="ConsPlusNormal"/>
        <w:spacing w:before="220"/>
        <w:ind w:firstLine="540"/>
        <w:jc w:val="both"/>
      </w:pPr>
      <w:r>
        <w:t>--------------------------------</w:t>
      </w:r>
    </w:p>
    <w:p w:rsidR="009C6A48" w:rsidRDefault="009C6A48">
      <w:pPr>
        <w:pStyle w:val="ConsPlusNormal"/>
        <w:spacing w:before="220"/>
        <w:ind w:firstLine="540"/>
        <w:jc w:val="both"/>
      </w:pPr>
      <w:r>
        <w:t xml:space="preserve">&lt;1&gt; </w:t>
      </w:r>
      <w:hyperlink r:id="rId41" w:history="1">
        <w:r>
          <w:rPr>
            <w:color w:val="0000FF"/>
          </w:rPr>
          <w:t>Постановление</w:t>
        </w:r>
      </w:hyperlink>
      <w:r>
        <w:t xml:space="preserve"> Правительства Российской Федерации от 13 ноября 2009 г. N 921 "Об утверждении Положения об осуществлении рыболовства в научно-исследовательских и контрольных целях" (Собрание законодательства Российской Федерации, 2009, N 46, ст. 5504; 2012, N 44, ст. 6026).</w:t>
      </w:r>
    </w:p>
    <w:p w:rsidR="009C6A48" w:rsidRDefault="009C6A48">
      <w:pPr>
        <w:pStyle w:val="ConsPlusNormal"/>
        <w:jc w:val="both"/>
      </w:pPr>
    </w:p>
    <w:p w:rsidR="009C6A48" w:rsidRDefault="009C6A48">
      <w:pPr>
        <w:pStyle w:val="ConsPlusNormal"/>
        <w:ind w:firstLine="540"/>
        <w:jc w:val="both"/>
      </w:pPr>
      <w:r>
        <w:t>учебный план или план культурно-просветительской деятельности, утвержденный в установленном порядке, при осуществлении рыболовства в учебных и культурно-просветительских целях;</w:t>
      </w:r>
    </w:p>
    <w:p w:rsidR="009C6A48" w:rsidRDefault="009C6A48">
      <w:pPr>
        <w:pStyle w:val="ConsPlusNormal"/>
        <w:spacing w:before="220"/>
        <w:ind w:firstLine="540"/>
        <w:jc w:val="both"/>
      </w:pPr>
      <w:r>
        <w:t>программу выполнения работ в области аквакультуры (рыбоводства), утвержденную в установленном порядке, при осуществлении рыболовства в целях аквакультуры (рыбоводства).</w:t>
      </w:r>
    </w:p>
    <w:p w:rsidR="009C6A48" w:rsidRDefault="009C6A48">
      <w:pPr>
        <w:pStyle w:val="ConsPlusNormal"/>
        <w:spacing w:before="220"/>
        <w:ind w:firstLine="540"/>
        <w:jc w:val="both"/>
      </w:pPr>
      <w:r>
        <w:t>13. Капитан судна (за исключением граждан, осуществляющих любительское и спортивное рыболовство) должен иметь при себе либо на борту судна:</w:t>
      </w:r>
    </w:p>
    <w:p w:rsidR="009C6A48" w:rsidRDefault="009C6A48">
      <w:pPr>
        <w:pStyle w:val="ConsPlusNormal"/>
        <w:spacing w:before="220"/>
        <w:ind w:firstLine="540"/>
        <w:jc w:val="both"/>
      </w:pPr>
      <w:r>
        <w:t>документ о соответствии ТСК требованиям отраслевой системы мониторинга (для судов с главным двигателем мощностью более 55 кВт и валовой вместимостью более 80 тонн, осуществляющих добычу (вылов) водных биоресурсов в Каспийском море) &lt;1&gt;;</w:t>
      </w:r>
    </w:p>
    <w:p w:rsidR="009C6A48" w:rsidRDefault="009C6A48">
      <w:pPr>
        <w:pStyle w:val="ConsPlusNormal"/>
        <w:spacing w:before="220"/>
        <w:ind w:firstLine="540"/>
        <w:jc w:val="both"/>
      </w:pPr>
      <w:r>
        <w:t>--------------------------------</w:t>
      </w:r>
    </w:p>
    <w:p w:rsidR="009C6A48" w:rsidRDefault="009C6A48">
      <w:pPr>
        <w:pStyle w:val="ConsPlusNormal"/>
        <w:spacing w:before="220"/>
        <w:ind w:firstLine="540"/>
        <w:jc w:val="both"/>
      </w:pPr>
      <w:r>
        <w:t xml:space="preserve">&lt;1&gt; Федеральный закон от 20 декабря 2004 г. N 166-ФЗ "О рыболовстве и сохранении водных биологических ресурсов", </w:t>
      </w:r>
      <w:hyperlink r:id="rId42" w:history="1">
        <w:r>
          <w:rPr>
            <w:color w:val="0000FF"/>
          </w:rPr>
          <w:t>статья 19</w:t>
        </w:r>
      </w:hyperlink>
      <w:r>
        <w:t>.</w:t>
      </w:r>
    </w:p>
    <w:p w:rsidR="009C6A48" w:rsidRDefault="009C6A48">
      <w:pPr>
        <w:pStyle w:val="ConsPlusNormal"/>
        <w:jc w:val="both"/>
      </w:pPr>
    </w:p>
    <w:p w:rsidR="009C6A48" w:rsidRDefault="009C6A48">
      <w:pPr>
        <w:pStyle w:val="ConsPlusNormal"/>
        <w:ind w:firstLine="540"/>
        <w:jc w:val="both"/>
      </w:pPr>
      <w:r>
        <w:t xml:space="preserve">действующие документы об освидетельствовании и классификации, а также регистрации судна, выданные уполномоченными Правительством Российской Федерации на то органами или российскими организациями, а также иностранными классификационными обществами, действующими в соответствии с международными соглашениями, в отношении судов, подлежащих государственной регистрации в соответствии с </w:t>
      </w:r>
      <w:hyperlink r:id="rId43" w:history="1">
        <w:r>
          <w:rPr>
            <w:color w:val="0000FF"/>
          </w:rPr>
          <w:t>Кодексом</w:t>
        </w:r>
      </w:hyperlink>
      <w:r>
        <w:t xml:space="preserve"> торгового мореплавания Российской Федерации &lt;1&gt; и </w:t>
      </w:r>
      <w:hyperlink r:id="rId44" w:history="1">
        <w:r>
          <w:rPr>
            <w:color w:val="0000FF"/>
          </w:rPr>
          <w:t>Кодексом</w:t>
        </w:r>
      </w:hyperlink>
      <w:r>
        <w:t xml:space="preserve"> внутреннего водного транспорта Российской Федерации &lt;2&gt;;</w:t>
      </w:r>
    </w:p>
    <w:p w:rsidR="009C6A48" w:rsidRDefault="009C6A48">
      <w:pPr>
        <w:pStyle w:val="ConsPlusNormal"/>
        <w:spacing w:before="220"/>
        <w:ind w:firstLine="540"/>
        <w:jc w:val="both"/>
      </w:pPr>
      <w:r>
        <w:t>--------------------------------</w:t>
      </w:r>
    </w:p>
    <w:p w:rsidR="009C6A48" w:rsidRDefault="009C6A48">
      <w:pPr>
        <w:pStyle w:val="ConsPlusNormal"/>
        <w:spacing w:before="220"/>
        <w:ind w:firstLine="540"/>
        <w:jc w:val="both"/>
      </w:pPr>
      <w:r>
        <w:t xml:space="preserve">&lt;1&gt; Кодекс торгового мореплавания Российской Федерации от 30 апреля 1999 г. N 81-ФЗ (Собрание законодательства Российской Федерации, 1999, N 18, ст. 2207; 2001, N 22, ст. 2125; 2003, N 27, ст. 2700; 2004, N 45, ст. 4377; 2005, N 52, ст. 5581; 2006, N 50, ст. 5279; 2007, N 46, ст. 5557; N 50, ст. 6246; 2008, N 29, ст. 3418; N 30, ст. 3616; N 49, ст. 5748; 2009, N 1, ст. 30; N 29, ст. 3625; 2010, N 27, ст. 3425; N 48, ст. 6246; 2011, N 23, ст. 3253; N 25, ст. 3534; N 30, ст. 4590, ст. 4596; N 45, ст. 6335; N 48, ст. 6728; 2012, N 18, ст. 2128; N 25, ст. 3268; N 31, ст. 4321; 2013, N 30, ст. 4058; 2014, N 6, ст. 566), </w:t>
      </w:r>
      <w:hyperlink r:id="rId45" w:history="1">
        <w:r>
          <w:rPr>
            <w:color w:val="0000FF"/>
          </w:rPr>
          <w:t>статьи 5</w:t>
        </w:r>
      </w:hyperlink>
      <w:r>
        <w:t xml:space="preserve">, </w:t>
      </w:r>
      <w:hyperlink r:id="rId46" w:history="1">
        <w:r>
          <w:rPr>
            <w:color w:val="0000FF"/>
          </w:rPr>
          <w:t>22</w:t>
        </w:r>
      </w:hyperlink>
      <w:r>
        <w:t xml:space="preserve"> - </w:t>
      </w:r>
      <w:hyperlink r:id="rId47" w:history="1">
        <w:r>
          <w:rPr>
            <w:color w:val="0000FF"/>
          </w:rPr>
          <w:t>24</w:t>
        </w:r>
      </w:hyperlink>
      <w:r>
        <w:t>.</w:t>
      </w:r>
    </w:p>
    <w:p w:rsidR="009C6A48" w:rsidRDefault="009C6A48">
      <w:pPr>
        <w:pStyle w:val="ConsPlusNormal"/>
        <w:spacing w:before="220"/>
        <w:ind w:firstLine="540"/>
        <w:jc w:val="both"/>
      </w:pPr>
      <w:r>
        <w:t xml:space="preserve">&lt;2&gt; Кодекс внутреннего водного транспорта Российской Федерации от 7 марта 2001 г. N 24-ФЗ (Собрание законодательства Российской Федерации, 2001, N 11, ст. 1001; 2003, N 14, ст. 1256; N 27, ст. 2700; 2004, N 27, ст. 2711; 2006, N 50, ст. 5279; N 52, ст. 5498; 2007, N 27, ст. 3213; N 46, ст. </w:t>
      </w:r>
      <w:r>
        <w:lastRenderedPageBreak/>
        <w:t xml:space="preserve">5554, ст. 5557; N 50, ст. 6246; 2008, N 29, ст. 3418; N 30, ст. 3616; 2009, N 1, ст. 30; N 18, ст. 2141; N 29, ст. 3625; N 52, ст. 6450; 2011, N 15, ст. 2020; N 27, ст. 3880; N 29, ст. 4294; N 30, ст. 4577, ст. 4590, ст. 4591, ст. 4594, ст. 4596; N 45, ст. 6333, ст. 6335; 2012, N 18, ст. 2128; N 25, ст. 3268; N 26, ст. 3446; N 31, ст. 4320; 2013, N 27, ст. 3477; 2014, N 6, ст. 566), </w:t>
      </w:r>
      <w:hyperlink r:id="rId48" w:history="1">
        <w:r>
          <w:rPr>
            <w:color w:val="0000FF"/>
          </w:rPr>
          <w:t>статья 35</w:t>
        </w:r>
      </w:hyperlink>
      <w:r>
        <w:t>.</w:t>
      </w:r>
    </w:p>
    <w:p w:rsidR="009C6A48" w:rsidRDefault="009C6A48">
      <w:pPr>
        <w:pStyle w:val="ConsPlusNormal"/>
        <w:jc w:val="both"/>
      </w:pPr>
    </w:p>
    <w:p w:rsidR="009C6A48" w:rsidRDefault="009C6A48">
      <w:pPr>
        <w:pStyle w:val="ConsPlusNormal"/>
        <w:ind w:firstLine="540"/>
        <w:jc w:val="both"/>
      </w:pPr>
      <w:r>
        <w:t xml:space="preserve">документ о соответствии (ДСК), подтверждающий соответствие судовладельца требованиям Международного </w:t>
      </w:r>
      <w:hyperlink r:id="rId49" w:history="1">
        <w:r>
          <w:rPr>
            <w:color w:val="0000FF"/>
          </w:rPr>
          <w:t>кодекса</w:t>
        </w:r>
      </w:hyperlink>
      <w:r>
        <w:t xml:space="preserve"> по управлению безопасной эксплуатацией судов и предотвращением загрязнения (МКУБ), а также свидетельство об управлении безопасностью (СвУБ) для судна &lt;1&gt;.</w:t>
      </w:r>
    </w:p>
    <w:p w:rsidR="009C6A48" w:rsidRDefault="009C6A48">
      <w:pPr>
        <w:pStyle w:val="ConsPlusNormal"/>
        <w:spacing w:before="220"/>
        <w:ind w:firstLine="540"/>
        <w:jc w:val="both"/>
      </w:pPr>
      <w:r>
        <w:t>--------------------------------</w:t>
      </w:r>
    </w:p>
    <w:p w:rsidR="009C6A48" w:rsidRDefault="009C6A48">
      <w:pPr>
        <w:pStyle w:val="ConsPlusNormal"/>
        <w:spacing w:before="220"/>
        <w:ind w:firstLine="540"/>
        <w:jc w:val="both"/>
      </w:pPr>
      <w:r>
        <w:t xml:space="preserve">&lt;1&gt; Постановления Правительства Российской Федерации от 8 октября 2012 г. N 1023 "О реализации положений главы IX приложения к Международной конвенции по охране человеческой жизни на море 1974 года и Международного кодекса по управлению безопасной эксплуатацией судов и предотвращением загрязнения" (Собрание законодательства Российской Федерации, 2012, N 42, ст. 5714), </w:t>
      </w:r>
      <w:hyperlink r:id="rId50" w:history="1">
        <w:r>
          <w:rPr>
            <w:color w:val="0000FF"/>
          </w:rPr>
          <w:t>пункт 3</w:t>
        </w:r>
      </w:hyperlink>
      <w:r>
        <w:t>.</w:t>
      </w:r>
    </w:p>
    <w:p w:rsidR="009C6A48" w:rsidRDefault="009C6A48">
      <w:pPr>
        <w:pStyle w:val="ConsPlusNormal"/>
        <w:jc w:val="both"/>
      </w:pPr>
    </w:p>
    <w:p w:rsidR="009C6A48" w:rsidRDefault="009C6A48">
      <w:pPr>
        <w:pStyle w:val="ConsPlusNormal"/>
        <w:ind w:firstLine="540"/>
        <w:jc w:val="both"/>
      </w:pPr>
      <w:r>
        <w:t>14. Лицо, ответственное за добычу (вылов) водных биоресурсов, в том числе осуществляющее организацию любительского и спортивного рыболовства, должно иметь при себе либо на каждом рыболовном (рыбопромысловом) участке локальный акт, изданный юридическим лицом или индивидуальным предпринимателем о назначении его лицом, ответственным за добычу (вылов) водных биоресурсов, либо за организацию любительского и спортивного рыболовства.</w:t>
      </w:r>
    </w:p>
    <w:p w:rsidR="009C6A48" w:rsidRDefault="009C6A48">
      <w:pPr>
        <w:pStyle w:val="ConsPlusNormal"/>
        <w:jc w:val="both"/>
      </w:pPr>
      <w:r>
        <w:t xml:space="preserve">(в ред. </w:t>
      </w:r>
      <w:hyperlink r:id="rId51" w:history="1">
        <w:r>
          <w:rPr>
            <w:color w:val="0000FF"/>
          </w:rPr>
          <w:t>Приказа</w:t>
        </w:r>
      </w:hyperlink>
      <w:r>
        <w:t xml:space="preserve"> Минсельхоза России от 06.11.2018 N 511)</w:t>
      </w:r>
    </w:p>
    <w:p w:rsidR="009C6A48" w:rsidRDefault="009C6A48">
      <w:pPr>
        <w:pStyle w:val="ConsPlusNormal"/>
        <w:spacing w:before="220"/>
        <w:ind w:firstLine="540"/>
        <w:jc w:val="both"/>
      </w:pPr>
      <w:r>
        <w:t>15. При осуществлении рыболовства запрещается:</w:t>
      </w:r>
    </w:p>
    <w:p w:rsidR="009C6A48" w:rsidRDefault="009C6A48">
      <w:pPr>
        <w:pStyle w:val="ConsPlusNormal"/>
        <w:spacing w:before="220"/>
        <w:ind w:firstLine="540"/>
        <w:jc w:val="both"/>
      </w:pPr>
      <w:r>
        <w:t>15.1. юридическим лицам и индивидуальным предпринимателям осуществлять добычу (вылов) водных биоресурсов:</w:t>
      </w:r>
    </w:p>
    <w:p w:rsidR="009C6A48" w:rsidRDefault="009C6A48">
      <w:pPr>
        <w:pStyle w:val="ConsPlusNormal"/>
        <w:spacing w:before="220"/>
        <w:ind w:firstLine="540"/>
        <w:jc w:val="both"/>
      </w:pPr>
      <w:r>
        <w:t>без разрешения на добычу (вылов) водных биоресурсов (за исключением добычи (вылова) разрешенного прилова;</w:t>
      </w:r>
    </w:p>
    <w:p w:rsidR="009C6A48" w:rsidRDefault="009C6A48">
      <w:pPr>
        <w:pStyle w:val="ConsPlusNormal"/>
        <w:spacing w:before="220"/>
        <w:ind w:firstLine="540"/>
        <w:jc w:val="both"/>
      </w:pPr>
      <w:r>
        <w:t>без распределенной квоты добычи (вылова) водных биоресурсов, если иное не предусмотрено законодательством о рыболовстве и сохранении водных биоресурсов;</w:t>
      </w:r>
    </w:p>
    <w:p w:rsidR="009C6A48" w:rsidRDefault="009C6A48">
      <w:pPr>
        <w:pStyle w:val="ConsPlusNormal"/>
        <w:spacing w:before="220"/>
        <w:ind w:firstLine="540"/>
        <w:jc w:val="both"/>
      </w:pPr>
      <w:r>
        <w:t>в отсутствие лица, ответственного за добычу (вылов) водных биоресурсов (при осуществлении рыболовства без использования судов рыбопромыслового флота);</w:t>
      </w:r>
    </w:p>
    <w:p w:rsidR="009C6A48" w:rsidRDefault="009C6A48">
      <w:pPr>
        <w:pStyle w:val="ConsPlusNormal"/>
        <w:spacing w:before="220"/>
        <w:ind w:firstLine="540"/>
        <w:jc w:val="both"/>
      </w:pPr>
      <w:r>
        <w:t>с превышением распределенных им квот добычи (вылова) по районам добычи (вылова) и видам водных биоресурсов, а также объемов разрешенного прилова;</w:t>
      </w:r>
    </w:p>
    <w:p w:rsidR="009C6A48" w:rsidRDefault="009C6A48">
      <w:pPr>
        <w:pStyle w:val="ConsPlusNormal"/>
        <w:spacing w:before="220"/>
        <w:ind w:firstLine="540"/>
        <w:jc w:val="both"/>
      </w:pPr>
      <w:r>
        <w:t>15.2. юридическим лицам, индивидуальным предпринимателям и гражданам осуществлять добычу (вылов) водных биоресурсов:</w:t>
      </w:r>
    </w:p>
    <w:p w:rsidR="009C6A48" w:rsidRDefault="009C6A48">
      <w:pPr>
        <w:pStyle w:val="ConsPlusNormal"/>
        <w:spacing w:before="220"/>
        <w:ind w:firstLine="540"/>
        <w:jc w:val="both"/>
      </w:pPr>
      <w:r>
        <w:t>с судов и плавучих средств, не зарегистрированных в установленном порядке (за исключением судов и плавучих средств, не подлежащих государственной регистрации) &lt;1&gt;;</w:t>
      </w:r>
    </w:p>
    <w:p w:rsidR="009C6A48" w:rsidRDefault="009C6A48">
      <w:pPr>
        <w:pStyle w:val="ConsPlusNormal"/>
        <w:spacing w:before="220"/>
        <w:ind w:firstLine="540"/>
        <w:jc w:val="both"/>
      </w:pPr>
      <w:r>
        <w:t>--------------------------------</w:t>
      </w:r>
    </w:p>
    <w:p w:rsidR="009C6A48" w:rsidRDefault="009C6A48">
      <w:pPr>
        <w:pStyle w:val="ConsPlusNormal"/>
        <w:spacing w:before="220"/>
        <w:ind w:firstLine="540"/>
        <w:jc w:val="both"/>
      </w:pPr>
      <w:r>
        <w:t xml:space="preserve">&lt;1&gt; Кодекс торгового мореплавания Российской Федерации от 30 апреля 1999 г. N 81-ФЗ, </w:t>
      </w:r>
      <w:hyperlink r:id="rId52" w:history="1">
        <w:r>
          <w:rPr>
            <w:color w:val="0000FF"/>
          </w:rPr>
          <w:t>статья 33</w:t>
        </w:r>
      </w:hyperlink>
      <w:r>
        <w:t>.</w:t>
      </w:r>
    </w:p>
    <w:p w:rsidR="009C6A48" w:rsidRDefault="009C6A48">
      <w:pPr>
        <w:pStyle w:val="ConsPlusNormal"/>
        <w:jc w:val="both"/>
      </w:pPr>
    </w:p>
    <w:p w:rsidR="009C6A48" w:rsidRDefault="009C6A48">
      <w:pPr>
        <w:pStyle w:val="ConsPlusNormal"/>
        <w:ind w:firstLine="540"/>
        <w:jc w:val="both"/>
      </w:pPr>
      <w:r>
        <w:t xml:space="preserve">с применением колющих орудий добычи (вылова), за исключением любительского и спортивного рыболовства, осуществляемого с использованием специальных пистолетов и ружей для подводной охоты (далее - подводная охота), пневматического оружия, огнестрельного оружия (за исключением добычи (вылова) морских млекопитающих), орудий и способов добычи (вылова), </w:t>
      </w:r>
      <w:r>
        <w:lastRenderedPageBreak/>
        <w:t>воздействующих на водные биоресурсы электрическим током, а также взрывчатых, токсичных, наркотических средств (веществ), самоловящих крючковых снастей и других запрещенных законодательством Российской Федерации орудий и способов добычи (вылова);</w:t>
      </w:r>
    </w:p>
    <w:p w:rsidR="009C6A48" w:rsidRDefault="009C6A48">
      <w:pPr>
        <w:pStyle w:val="ConsPlusNormal"/>
        <w:spacing w:before="220"/>
        <w:ind w:firstLine="540"/>
        <w:jc w:val="both"/>
      </w:pPr>
      <w:r>
        <w:t>способами багрения, глушения, гона, в том числе при помощи бряцал и ботания;</w:t>
      </w:r>
    </w:p>
    <w:p w:rsidR="009C6A48" w:rsidRDefault="009C6A48">
      <w:pPr>
        <w:pStyle w:val="ConsPlusNormal"/>
        <w:spacing w:before="220"/>
        <w:ind w:firstLine="540"/>
        <w:jc w:val="both"/>
      </w:pPr>
      <w:r>
        <w:t>на внутренних водных путях (судоходных фарватерах), используемых для судоходства (за исключением согласованных с бассейновыми органами государственного управления на внутреннем водном транспорте районов, в которых не создаются помехи водному транспорту);</w:t>
      </w:r>
    </w:p>
    <w:p w:rsidR="009C6A48" w:rsidRDefault="009C6A48">
      <w:pPr>
        <w:pStyle w:val="ConsPlusNormal"/>
        <w:spacing w:before="220"/>
        <w:ind w:firstLine="540"/>
        <w:jc w:val="both"/>
      </w:pPr>
      <w:r>
        <w:t>на зимовальных ямах;</w:t>
      </w:r>
    </w:p>
    <w:p w:rsidR="009C6A48" w:rsidRDefault="009C6A48">
      <w:pPr>
        <w:pStyle w:val="ConsPlusNormal"/>
        <w:spacing w:before="220"/>
        <w:ind w:firstLine="540"/>
        <w:jc w:val="both"/>
      </w:pPr>
      <w:r>
        <w:t>в пределах, установленных в соответствии с законодательством Российской Федерации охраняемых зон отчуждения гидротехнических сооружений и мостов &lt;1&gt;;</w:t>
      </w:r>
    </w:p>
    <w:p w:rsidR="009C6A48" w:rsidRDefault="009C6A48">
      <w:pPr>
        <w:pStyle w:val="ConsPlusNormal"/>
        <w:spacing w:before="220"/>
        <w:ind w:firstLine="540"/>
        <w:jc w:val="both"/>
      </w:pPr>
      <w:r>
        <w:t>--------------------------------</w:t>
      </w:r>
    </w:p>
    <w:p w:rsidR="009C6A48" w:rsidRDefault="009C6A48">
      <w:pPr>
        <w:pStyle w:val="ConsPlusNormal"/>
        <w:spacing w:before="220"/>
        <w:ind w:firstLine="540"/>
        <w:jc w:val="both"/>
      </w:pPr>
      <w:r>
        <w:t xml:space="preserve">&lt;1&gt; </w:t>
      </w:r>
      <w:hyperlink r:id="rId53" w:history="1">
        <w:r>
          <w:rPr>
            <w:color w:val="0000FF"/>
          </w:rPr>
          <w:t>Постановления</w:t>
        </w:r>
      </w:hyperlink>
      <w:r>
        <w:t xml:space="preserve"> Правительства Российской Федерации от 21 ноября 2005 г. N 690 "Об утверждении Положения об охране судоходных гидротехнических сооружений и средств навигационного оборудования" (Собрание законодательства Российской Федерации, 2005, N 48, ст. 5040) и от 6 сентября 2012 г. N 884 "Об установлении охранных зон для гидроэнергетических объектов" (Собрание законодательства Российской Федерации, 2012, N 37, ст. 5004; 2014, N 10, ст. 1035).</w:t>
      </w:r>
    </w:p>
    <w:p w:rsidR="009C6A48" w:rsidRDefault="009C6A48">
      <w:pPr>
        <w:pStyle w:val="ConsPlusNormal"/>
        <w:jc w:val="both"/>
      </w:pPr>
    </w:p>
    <w:p w:rsidR="009C6A48" w:rsidRDefault="009C6A48">
      <w:pPr>
        <w:pStyle w:val="ConsPlusNormal"/>
        <w:ind w:firstLine="540"/>
        <w:jc w:val="both"/>
      </w:pPr>
      <w:r>
        <w:t>в запретных и закрытых районах добычи (вылова) и в запретные для добычи (вылова) сроки (периоды);</w:t>
      </w:r>
    </w:p>
    <w:p w:rsidR="009C6A48" w:rsidRDefault="009C6A48">
      <w:pPr>
        <w:pStyle w:val="ConsPlusNormal"/>
        <w:spacing w:before="220"/>
        <w:ind w:firstLine="540"/>
        <w:jc w:val="both"/>
      </w:pPr>
      <w:r>
        <w:t>у рыбоводных организаций, их цехов и пунктов, садков для выращивания и выдерживания рыбы - на расстоянии менее 0,5 км;</w:t>
      </w:r>
    </w:p>
    <w:p w:rsidR="009C6A48" w:rsidRDefault="009C6A48">
      <w:pPr>
        <w:pStyle w:val="ConsPlusNormal"/>
        <w:spacing w:before="220"/>
        <w:ind w:firstLine="540"/>
        <w:jc w:val="both"/>
      </w:pPr>
      <w:r>
        <w:t>в периоды выпуска молоди рыб рыбоводными организациями и с момента окончания указанных периодов в течение 15 дней в водных объектах рыбохозяйственного значения на расстоянии менее 0,5 км во все стороны от мест выпуска, за исключением добычи (вылова) хищных и малоценных видов рыб в целях предотвращения выедания молоди водных биоресурсов в местах ее выпуска;</w:t>
      </w:r>
    </w:p>
    <w:p w:rsidR="009C6A48" w:rsidRDefault="009C6A48">
      <w:pPr>
        <w:pStyle w:val="ConsPlusNormal"/>
        <w:spacing w:before="220"/>
        <w:ind w:firstLine="540"/>
        <w:jc w:val="both"/>
      </w:pPr>
      <w:r>
        <w:t>15.3. юридическим лицам и индивидуальным предпринимателям:</w:t>
      </w:r>
    </w:p>
    <w:p w:rsidR="009C6A48" w:rsidRDefault="009C6A48">
      <w:pPr>
        <w:pStyle w:val="ConsPlusNormal"/>
        <w:spacing w:before="220"/>
        <w:ind w:firstLine="540"/>
        <w:jc w:val="both"/>
      </w:pPr>
      <w:r>
        <w:t>принимать (сдавать), иметь на борту судна или рыболовном (рыбопромысловом) участке уловы водных биоресурсов (либо рыбную или иную продукцию из них) одного вида под названием другого вида или без указания в промысловом журнале или технологическом журнале видового состава улова водных биоресурсов;</w:t>
      </w:r>
    </w:p>
    <w:p w:rsidR="009C6A48" w:rsidRDefault="009C6A48">
      <w:pPr>
        <w:pStyle w:val="ConsPlusNormal"/>
        <w:jc w:val="both"/>
      </w:pPr>
      <w:r>
        <w:t xml:space="preserve">(в ред. </w:t>
      </w:r>
      <w:hyperlink r:id="rId54" w:history="1">
        <w:r>
          <w:rPr>
            <w:color w:val="0000FF"/>
          </w:rPr>
          <w:t>Приказа</w:t>
        </w:r>
      </w:hyperlink>
      <w:r>
        <w:t xml:space="preserve"> Минсельхоза России от 06.11.2018 N 511)</w:t>
      </w:r>
    </w:p>
    <w:p w:rsidR="009C6A48" w:rsidRDefault="009C6A48">
      <w:pPr>
        <w:pStyle w:val="ConsPlusNormal"/>
        <w:spacing w:before="220"/>
        <w:ind w:firstLine="540"/>
        <w:jc w:val="both"/>
      </w:pPr>
      <w:r>
        <w:t>принимать (сдавать) уловы водных биоресурсов без взвешивания или определения количества улова водных биоресурсов объемно-весовым методом и/или поштучного пересчета с последующим пересчетом на средний вес водных биоресурсов;</w:t>
      </w:r>
    </w:p>
    <w:p w:rsidR="009C6A48" w:rsidRDefault="009C6A48">
      <w:pPr>
        <w:pStyle w:val="ConsPlusNormal"/>
        <w:spacing w:before="220"/>
        <w:ind w:firstLine="540"/>
        <w:jc w:val="both"/>
      </w:pPr>
      <w:r>
        <w:t>вести учет и представлять сведения о добыче (вылове) водных биоресурсов с искажением фактических размеров улова водных биоресурсов, его видового состава, используемых орудий добычи (вылова), сроков, видов использования и способов добычи (вылова), а также без указания района (места) добычи (вылова) или с указанием неверного наименования района (места) добычи (вылова);</w:t>
      </w:r>
    </w:p>
    <w:p w:rsidR="009C6A48" w:rsidRDefault="009C6A48">
      <w:pPr>
        <w:pStyle w:val="ConsPlusNormal"/>
        <w:spacing w:before="220"/>
        <w:ind w:firstLine="540"/>
        <w:jc w:val="both"/>
      </w:pPr>
      <w:r>
        <w:t xml:space="preserve">иметь на борту судов и плавучих средств, на рыболовных (рыбопромысловых) участках, находящихся в районах (местах) добычи (вылова), а также в местах производства рыбной и иной </w:t>
      </w:r>
      <w:r>
        <w:lastRenderedPageBreak/>
        <w:t>продукции из водных биоресурсов водные биоресурсы (в том числе их фрагменты (части) и/или рыбную или иную продукцию из них), не учтенные в промысловом журнале, технологическом журнале, приемо-сдаточных документах;</w:t>
      </w:r>
    </w:p>
    <w:p w:rsidR="009C6A48" w:rsidRDefault="009C6A48">
      <w:pPr>
        <w:pStyle w:val="ConsPlusNormal"/>
        <w:jc w:val="both"/>
      </w:pPr>
      <w:r>
        <w:t xml:space="preserve">(в ред. </w:t>
      </w:r>
      <w:hyperlink r:id="rId55" w:history="1">
        <w:r>
          <w:rPr>
            <w:color w:val="0000FF"/>
          </w:rPr>
          <w:t>Приказа</w:t>
        </w:r>
      </w:hyperlink>
      <w:r>
        <w:t xml:space="preserve"> Минсельхоза России от 06.11.2018 N 511)</w:t>
      </w:r>
    </w:p>
    <w:p w:rsidR="009C6A48" w:rsidRDefault="009C6A48">
      <w:pPr>
        <w:pStyle w:val="ConsPlusNormal"/>
        <w:spacing w:before="220"/>
        <w:ind w:firstLine="540"/>
        <w:jc w:val="both"/>
      </w:pPr>
      <w:r>
        <w:t>использовать орудия добычи (вылова) из водных объектов рыбохозяйственного значения, в которых обнаружены очаги паразитарных и/или инфекционных заболеваний водных биоресурсов, в других водных объектах рыбохозяйственного значения без предварительной дезинфекции этих орудий добычи (вылова);</w:t>
      </w:r>
    </w:p>
    <w:p w:rsidR="009C6A48" w:rsidRDefault="009C6A48">
      <w:pPr>
        <w:pStyle w:val="ConsPlusNormal"/>
        <w:spacing w:before="220"/>
        <w:ind w:firstLine="540"/>
        <w:jc w:val="both"/>
      </w:pPr>
      <w:r>
        <w:t>использовать ставные (якорные) и дрифтерные (плавные) орудия добычи (вылова), не обозначая их положения с помощью буев или опознавательных знаков, на которые нанесена информация о наименовании юридического лица или индивидуального предпринимателя, осуществляющего добычу (вылов) водных биоресурсов, и номере разрешения на добычу (вылов) водных биоресурсов;</w:t>
      </w:r>
    </w:p>
    <w:p w:rsidR="009C6A48" w:rsidRDefault="009C6A48">
      <w:pPr>
        <w:pStyle w:val="ConsPlusNormal"/>
        <w:spacing w:before="220"/>
        <w:ind w:firstLine="540"/>
        <w:jc w:val="both"/>
      </w:pPr>
      <w:r>
        <w:t>иметь на борту судна и плавучих средств, на рыболовных (рыбопромысловых) участках и в местах добычи (вылова) (при осуществлении рыболовства вне рыболовных (рыбопромысловых) участков) в рабочем состоянии, пригодном для осуществления рыболовства, орудия добычи (вылова), применение которых в данном районе и в данный период времени запрещено, а также водные биоресурсы, добыча (вылов) которых в данном районе и в данный период времени запрещена или их части;</w:t>
      </w:r>
    </w:p>
    <w:p w:rsidR="009C6A48" w:rsidRDefault="009C6A48">
      <w:pPr>
        <w:pStyle w:val="ConsPlusNormal"/>
        <w:jc w:val="both"/>
      </w:pPr>
      <w:r>
        <w:t xml:space="preserve">(в ред. </w:t>
      </w:r>
      <w:hyperlink r:id="rId56" w:history="1">
        <w:r>
          <w:rPr>
            <w:color w:val="0000FF"/>
          </w:rPr>
          <w:t>Приказа</w:t>
        </w:r>
      </w:hyperlink>
      <w:r>
        <w:t xml:space="preserve"> Минсельхоза России от 06.11.2018 N 511)</w:t>
      </w:r>
    </w:p>
    <w:p w:rsidR="009C6A48" w:rsidRDefault="009C6A48">
      <w:pPr>
        <w:pStyle w:val="ConsPlusNormal"/>
        <w:spacing w:before="220"/>
        <w:ind w:firstLine="540"/>
        <w:jc w:val="both"/>
      </w:pPr>
      <w:r>
        <w:t>устанавливать:</w:t>
      </w:r>
    </w:p>
    <w:p w:rsidR="009C6A48" w:rsidRDefault="009C6A48">
      <w:pPr>
        <w:pStyle w:val="ConsPlusNormal"/>
        <w:spacing w:before="220"/>
        <w:ind w:firstLine="540"/>
        <w:jc w:val="both"/>
      </w:pPr>
      <w:r>
        <w:t>орудия добычи (вылова) с перекрытием более 2/3 ширины русла реки, ручья или протоки, причем наиболее глубокая часть русла должна оставаться свободной, за исключением угреловушек для специализированного промысла &lt;1&gt; покатного угря на реках Селижаровка, Сиговка, Кемка Тверской области, где допускается полное перекрытие ширины русла. Запрещается также одновременный или поочередный замет неводов с противоположных берегов водотока "в замок";</w:t>
      </w:r>
    </w:p>
    <w:p w:rsidR="009C6A48" w:rsidRDefault="009C6A48">
      <w:pPr>
        <w:pStyle w:val="ConsPlusNormal"/>
        <w:spacing w:before="220"/>
        <w:ind w:firstLine="540"/>
        <w:jc w:val="both"/>
      </w:pPr>
      <w:r>
        <w:t>--------------------------------</w:t>
      </w:r>
    </w:p>
    <w:p w:rsidR="009C6A48" w:rsidRDefault="009C6A48">
      <w:pPr>
        <w:pStyle w:val="ConsPlusNormal"/>
        <w:spacing w:before="220"/>
        <w:ind w:firstLine="540"/>
        <w:jc w:val="both"/>
      </w:pPr>
      <w:r>
        <w:t>&lt;1&gt; Под "специализированным промыслом" в Правилах рыболовства понимается добыча (вылов) вида водных биоресурсов, который в данном районе независимо от процентного соотношения к другим видам водных биоресурсов обеспечивает систематические высшие уловы этого объекта конкретным орудием добычи (вылова) или при определенном способе добычи (вылова).</w:t>
      </w:r>
    </w:p>
    <w:p w:rsidR="009C6A48" w:rsidRDefault="009C6A48">
      <w:pPr>
        <w:pStyle w:val="ConsPlusNormal"/>
        <w:jc w:val="both"/>
      </w:pPr>
    </w:p>
    <w:p w:rsidR="009C6A48" w:rsidRDefault="009C6A48">
      <w:pPr>
        <w:pStyle w:val="ConsPlusNormal"/>
        <w:ind w:firstLine="540"/>
        <w:jc w:val="both"/>
      </w:pPr>
      <w:r>
        <w:t>ставные орудия добычи (вылова) в шахматном порядке;</w:t>
      </w:r>
    </w:p>
    <w:p w:rsidR="009C6A48" w:rsidRDefault="009C6A48">
      <w:pPr>
        <w:pStyle w:val="ConsPlusNormal"/>
        <w:spacing w:before="220"/>
        <w:ind w:firstLine="540"/>
        <w:jc w:val="both"/>
      </w:pPr>
      <w:r>
        <w:t>допускать нахождение ставных сетей и ловушек в воде, считая с момента полной их установки, зафиксированного в промысловом журнале, до момента начала их переборки или выборки на берег или борт судна (застой сетей, ловушек), превышающее:</w:t>
      </w:r>
    </w:p>
    <w:p w:rsidR="009C6A48" w:rsidRDefault="009C6A48">
      <w:pPr>
        <w:pStyle w:val="ConsPlusNormal"/>
        <w:jc w:val="both"/>
      </w:pPr>
      <w:r>
        <w:t xml:space="preserve">(в ред. </w:t>
      </w:r>
      <w:hyperlink r:id="rId57" w:history="1">
        <w:r>
          <w:rPr>
            <w:color w:val="0000FF"/>
          </w:rPr>
          <w:t>Приказа</w:t>
        </w:r>
      </w:hyperlink>
      <w:r>
        <w:t xml:space="preserve"> Минсельхоза России от 06.11.2018 N 511)</w:t>
      </w:r>
    </w:p>
    <w:p w:rsidR="009C6A48" w:rsidRDefault="009C6A48">
      <w:pPr>
        <w:pStyle w:val="ConsPlusNormal"/>
        <w:spacing w:before="220"/>
        <w:ind w:firstLine="540"/>
        <w:jc w:val="both"/>
      </w:pPr>
      <w:r>
        <w:t>24 часа - с 16 апреля по 14 октября;</w:t>
      </w:r>
    </w:p>
    <w:p w:rsidR="009C6A48" w:rsidRDefault="009C6A48">
      <w:pPr>
        <w:pStyle w:val="ConsPlusNormal"/>
        <w:spacing w:before="220"/>
        <w:ind w:firstLine="540"/>
        <w:jc w:val="both"/>
      </w:pPr>
      <w:r>
        <w:t>96 часов - с 15 октября по 15 апреля;</w:t>
      </w:r>
    </w:p>
    <w:p w:rsidR="009C6A48" w:rsidRDefault="009C6A48">
      <w:pPr>
        <w:pStyle w:val="ConsPlusNormal"/>
        <w:spacing w:before="220"/>
        <w:ind w:firstLine="540"/>
        <w:jc w:val="both"/>
      </w:pPr>
      <w:r>
        <w:t>осуществлять добычу (вылов) водных биоресурсов, в отношении которых устанавливается общий допустимый улов, в объемах менее следующих минимальных объемов в год на одно судно, осуществляющее промышленное и (или) прибрежное рыболовство в пределах Южного рыбохозяйственного района:</w:t>
      </w:r>
    </w:p>
    <w:p w:rsidR="009C6A48" w:rsidRDefault="009C6A48">
      <w:pPr>
        <w:pStyle w:val="ConsPlusNormal"/>
        <w:jc w:val="both"/>
      </w:pPr>
      <w:r>
        <w:t xml:space="preserve">(в ред. </w:t>
      </w:r>
      <w:hyperlink r:id="rId58" w:history="1">
        <w:r>
          <w:rPr>
            <w:color w:val="0000FF"/>
          </w:rPr>
          <w:t>Приказа</w:t>
        </w:r>
      </w:hyperlink>
      <w:r>
        <w:t xml:space="preserve"> Минсельхоза России от 27.07.2017 N 371)</w:t>
      </w:r>
    </w:p>
    <w:p w:rsidR="009C6A48" w:rsidRDefault="009C6A48">
      <w:pPr>
        <w:pStyle w:val="ConsPlusNormal"/>
        <w:spacing w:before="220"/>
        <w:ind w:firstLine="540"/>
        <w:jc w:val="both"/>
      </w:pPr>
      <w:r>
        <w:lastRenderedPageBreak/>
        <w:t>- в Волго-Каспийском рыбохозяйственном подрайоне - 10 тонн;</w:t>
      </w:r>
    </w:p>
    <w:p w:rsidR="009C6A48" w:rsidRDefault="009C6A48">
      <w:pPr>
        <w:pStyle w:val="ConsPlusNormal"/>
        <w:spacing w:before="220"/>
        <w:ind w:firstLine="540"/>
        <w:jc w:val="both"/>
      </w:pPr>
      <w:r>
        <w:t>- в Северо-Каспийском рыбохозяйственном подрайоне - 10 тонн;</w:t>
      </w:r>
    </w:p>
    <w:p w:rsidR="009C6A48" w:rsidRDefault="009C6A48">
      <w:pPr>
        <w:pStyle w:val="ConsPlusNormal"/>
        <w:spacing w:before="220"/>
        <w:ind w:firstLine="540"/>
        <w:jc w:val="both"/>
      </w:pPr>
      <w:r>
        <w:t>- в Терско-Каспийском рыбохозяйственном подрайоне - 6 тонн;</w:t>
      </w:r>
    </w:p>
    <w:p w:rsidR="009C6A48" w:rsidRDefault="009C6A48">
      <w:pPr>
        <w:pStyle w:val="ConsPlusNormal"/>
        <w:spacing w:before="220"/>
        <w:ind w:firstLine="540"/>
        <w:jc w:val="both"/>
      </w:pPr>
      <w:r>
        <w:t>- в Северо-Западном рыбохозяйственном подрайоне - 4 тонны;</w:t>
      </w:r>
    </w:p>
    <w:p w:rsidR="009C6A48" w:rsidRDefault="009C6A48">
      <w:pPr>
        <w:pStyle w:val="ConsPlusNormal"/>
        <w:jc w:val="both"/>
      </w:pPr>
      <w:r>
        <w:t xml:space="preserve">(абзац введен </w:t>
      </w:r>
      <w:hyperlink r:id="rId59" w:history="1">
        <w:r>
          <w:rPr>
            <w:color w:val="0000FF"/>
          </w:rPr>
          <w:t>Приказом</w:t>
        </w:r>
      </w:hyperlink>
      <w:r>
        <w:t xml:space="preserve"> Минсельхоза России от 12.01.2016 N 1)</w:t>
      </w:r>
    </w:p>
    <w:p w:rsidR="009C6A48" w:rsidRDefault="009C6A48">
      <w:pPr>
        <w:pStyle w:val="ConsPlusNormal"/>
        <w:spacing w:before="220"/>
        <w:ind w:firstLine="540"/>
        <w:jc w:val="both"/>
      </w:pPr>
      <w:r>
        <w:t>15.4. юридическим лицам, индивидуальным предпринимателям и гражданам:</w:t>
      </w:r>
    </w:p>
    <w:p w:rsidR="009C6A48" w:rsidRDefault="009C6A48">
      <w:pPr>
        <w:pStyle w:val="ConsPlusNormal"/>
        <w:spacing w:before="220"/>
        <w:ind w:firstLine="540"/>
        <w:jc w:val="both"/>
      </w:pPr>
      <w:r>
        <w:t>15.4.1. выбрасывать (уничтожать) или отпускать добытые (выловленные) водные биоресурсы, разрешенные для добычи (вылова), за исключением:</w:t>
      </w:r>
    </w:p>
    <w:p w:rsidR="009C6A48" w:rsidRDefault="009C6A48">
      <w:pPr>
        <w:pStyle w:val="ConsPlusNormal"/>
        <w:spacing w:before="220"/>
        <w:ind w:firstLine="540"/>
        <w:jc w:val="both"/>
      </w:pPr>
      <w:r>
        <w:t>любительского и спортивного рыболовства, осуществляемого по принципу "поймал-отпустил";</w:t>
      </w:r>
    </w:p>
    <w:p w:rsidR="009C6A48" w:rsidRDefault="009C6A48">
      <w:pPr>
        <w:pStyle w:val="ConsPlusNormal"/>
        <w:spacing w:before="220"/>
        <w:ind w:firstLine="540"/>
        <w:jc w:val="both"/>
      </w:pPr>
      <w:r>
        <w:t>рыболовства в целях аквакультуры (рыбоводства), если добытые (выловленные) водные биоресурсы не соответствуют по своим биологическим характеристикам целям данного вида рыболовства;</w:t>
      </w:r>
    </w:p>
    <w:p w:rsidR="009C6A48" w:rsidRDefault="009C6A48">
      <w:pPr>
        <w:pStyle w:val="ConsPlusNormal"/>
        <w:spacing w:before="220"/>
        <w:ind w:firstLine="540"/>
        <w:jc w:val="both"/>
      </w:pPr>
      <w:r>
        <w:t>рыболовства в научно-исследовательских и контрольных целях.</w:t>
      </w:r>
    </w:p>
    <w:p w:rsidR="009C6A48" w:rsidRDefault="009C6A48">
      <w:pPr>
        <w:pStyle w:val="ConsPlusNormal"/>
        <w:spacing w:before="220"/>
        <w:ind w:firstLine="540"/>
        <w:jc w:val="both"/>
      </w:pPr>
      <w:r>
        <w:t>В случае добычи (вылова) запрещенных видов водных биоресурсов либо превышения разрешенного прилова водных биоресурсов, не указанных в разрешении на добычу (вылов) водных биоресурсов, на которые установлен общий допустимый улов (далее - ОДУ), они должны с наименьшими повреждениями, независимо от их состояния, выпускаться в естественную среду обитания.</w:t>
      </w:r>
    </w:p>
    <w:p w:rsidR="009C6A48" w:rsidRDefault="009C6A48">
      <w:pPr>
        <w:pStyle w:val="ConsPlusNormal"/>
        <w:spacing w:before="220"/>
        <w:ind w:firstLine="540"/>
        <w:jc w:val="both"/>
      </w:pPr>
      <w:r>
        <w:t>При этом юридические лица и индивидуальные предприниматели обязаны:</w:t>
      </w:r>
    </w:p>
    <w:p w:rsidR="009C6A48" w:rsidRDefault="009C6A48">
      <w:pPr>
        <w:pStyle w:val="ConsPlusNormal"/>
        <w:spacing w:before="220"/>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морских миль (для морских районов) и не менее чем 0,5 км (во внутренних водах, за исключением внутренних морских вод) от любой точки предыдущего траления, замета или постановки), а при повторном превышении разрешенного прилова - прекратить добычу (вылов) водных биоресурсов в данном районе или на данном рыболовном (рыбопромысловом) участке и снять орудия добычи (вылова) либо привести их в состояние, не позволяющее осуществлять рыболовство;</w:t>
      </w:r>
    </w:p>
    <w:p w:rsidR="009C6A48" w:rsidRDefault="009C6A48">
      <w:pPr>
        <w:pStyle w:val="ConsPlusNormal"/>
        <w:jc w:val="both"/>
      </w:pPr>
      <w:r>
        <w:t xml:space="preserve">(в ред. </w:t>
      </w:r>
      <w:hyperlink r:id="rId60" w:history="1">
        <w:r>
          <w:rPr>
            <w:color w:val="0000FF"/>
          </w:rPr>
          <w:t>Приказа</w:t>
        </w:r>
      </w:hyperlink>
      <w:r>
        <w:t xml:space="preserve"> Минсельхоза России от 06.11.2018 N 511)</w:t>
      </w:r>
    </w:p>
    <w:p w:rsidR="009C6A48" w:rsidRDefault="009C6A48">
      <w:pPr>
        <w:pStyle w:val="ConsPlusNormal"/>
        <w:spacing w:before="220"/>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rsidR="009C6A48" w:rsidRDefault="009C6A48">
      <w:pPr>
        <w:pStyle w:val="ConsPlusNormal"/>
        <w:spacing w:before="220"/>
        <w:ind w:firstLine="540"/>
        <w:jc w:val="both"/>
      </w:pPr>
      <w:r>
        <w:t>15.4.2. применять орудия добычи (вылова), имеющие размер и оснастку, а также размер (шаг) ячеи, не соответствующие требованиям Правил рыболовства;</w:t>
      </w:r>
    </w:p>
    <w:p w:rsidR="009C6A48" w:rsidRDefault="009C6A48">
      <w:pPr>
        <w:pStyle w:val="ConsPlusNormal"/>
        <w:spacing w:before="220"/>
        <w:ind w:firstLine="540"/>
        <w:jc w:val="both"/>
      </w:pPr>
      <w:r>
        <w:t>15.4.3. производить добычу (вылов) акклиматизируемых видов водных биоресурсов до установления их ОДУ, за исключением рыболовства в научно-исследовательских и контрольных целях. Попавшие в орудия добычи (вылова) указанные объекты должны немедленно с наименьшими повреждениями выпускаться в естественную среду обитания, а факт их поимки и выпуска регистрироваться в промысловом журнале &lt;1&gt;;</w:t>
      </w:r>
    </w:p>
    <w:p w:rsidR="009C6A48" w:rsidRDefault="009C6A48">
      <w:pPr>
        <w:pStyle w:val="ConsPlusNormal"/>
        <w:spacing w:before="220"/>
        <w:ind w:firstLine="540"/>
        <w:jc w:val="both"/>
      </w:pPr>
      <w:r>
        <w:t>--------------------------------</w:t>
      </w:r>
    </w:p>
    <w:p w:rsidR="009C6A48" w:rsidRDefault="009C6A48">
      <w:pPr>
        <w:pStyle w:val="ConsPlusNormal"/>
        <w:spacing w:before="220"/>
        <w:ind w:firstLine="540"/>
        <w:jc w:val="both"/>
      </w:pPr>
      <w:r>
        <w:t>&lt;1&gt; В графе "вес добытых (выловленных) водных биоресурсов по видам (кг)".</w:t>
      </w:r>
    </w:p>
    <w:p w:rsidR="009C6A48" w:rsidRDefault="009C6A48">
      <w:pPr>
        <w:pStyle w:val="ConsPlusNormal"/>
        <w:jc w:val="both"/>
      </w:pPr>
    </w:p>
    <w:p w:rsidR="009C6A48" w:rsidRDefault="009C6A48">
      <w:pPr>
        <w:pStyle w:val="ConsPlusNormal"/>
        <w:ind w:firstLine="540"/>
        <w:jc w:val="both"/>
      </w:pPr>
      <w:r>
        <w:t xml:space="preserve">15.4.4. передвигаться по рекам, озерам, водохранилищам и их протокам на всех видах </w:t>
      </w:r>
      <w:r>
        <w:lastRenderedPageBreak/>
        <w:t>маломерных и прогулочных судов &lt;1&gt; с применением моторов в запретные сроки (периоды) и в запретных районах, за исключением использования моторных судов и плавучих средств для осуществления рыболовства по разрешениям на добычу (вылов) водных биоресурсов;</w:t>
      </w:r>
    </w:p>
    <w:p w:rsidR="009C6A48" w:rsidRDefault="009C6A48">
      <w:pPr>
        <w:pStyle w:val="ConsPlusNormal"/>
        <w:spacing w:before="220"/>
        <w:ind w:firstLine="540"/>
        <w:jc w:val="both"/>
      </w:pPr>
      <w:r>
        <w:t>--------------------------------</w:t>
      </w:r>
    </w:p>
    <w:p w:rsidR="009C6A48" w:rsidRDefault="009C6A48">
      <w:pPr>
        <w:pStyle w:val="ConsPlusNormal"/>
        <w:spacing w:before="220"/>
        <w:ind w:firstLine="540"/>
        <w:jc w:val="both"/>
      </w:pPr>
      <w:r>
        <w:t xml:space="preserve">&lt;1&gt; Кодекс торгового мореплавания Российской Федерации от 30 апреля 1999 г. N 81-ФЗ, </w:t>
      </w:r>
      <w:hyperlink r:id="rId61" w:history="1">
        <w:r>
          <w:rPr>
            <w:color w:val="0000FF"/>
          </w:rPr>
          <w:t>статья 7</w:t>
        </w:r>
      </w:hyperlink>
      <w:r>
        <w:t>.</w:t>
      </w:r>
    </w:p>
    <w:p w:rsidR="009C6A48" w:rsidRDefault="009C6A48">
      <w:pPr>
        <w:pStyle w:val="ConsPlusNormal"/>
        <w:ind w:firstLine="540"/>
        <w:jc w:val="both"/>
      </w:pPr>
    </w:p>
    <w:p w:rsidR="009C6A48" w:rsidRDefault="009C6A48">
      <w:pPr>
        <w:pStyle w:val="ConsPlusNormal"/>
        <w:ind w:firstLine="540"/>
        <w:jc w:val="both"/>
      </w:pPr>
      <w:r>
        <w:t xml:space="preserve">15.4.5. использовать маломерные и прогулочные суда в запретный период на водных объектах рыбохозяйственного значения (или их участках), указанных в </w:t>
      </w:r>
      <w:hyperlink w:anchor="P6042" w:history="1">
        <w:r>
          <w:rPr>
            <w:color w:val="0000FF"/>
          </w:rPr>
          <w:t>Приложении N 6</w:t>
        </w:r>
      </w:hyperlink>
      <w:r>
        <w:t xml:space="preserve"> к Правилам рыболовства "Перечень нерестовых участков, расположенных на водных объектах рыбохозяйственного значения Волжско-Каспийского рыбохозяйственного бассейна", за исключением несамоходных судов, а также других судов, применяемых для осуществления разрешенной деятельности по добыче (вылову) водных биоресурсов;</w:t>
      </w:r>
    </w:p>
    <w:p w:rsidR="009C6A48" w:rsidRDefault="009C6A48">
      <w:pPr>
        <w:pStyle w:val="ConsPlusNormal"/>
        <w:jc w:val="both"/>
      </w:pPr>
      <w:r>
        <w:t xml:space="preserve">(в ред. </w:t>
      </w:r>
      <w:hyperlink r:id="rId62" w:history="1">
        <w:r>
          <w:rPr>
            <w:color w:val="0000FF"/>
          </w:rPr>
          <w:t>Приказа</w:t>
        </w:r>
      </w:hyperlink>
      <w:r>
        <w:t xml:space="preserve"> Минсельхоза России от 12.01.2016 N 1)</w:t>
      </w:r>
    </w:p>
    <w:p w:rsidR="009C6A48" w:rsidRDefault="009C6A48">
      <w:pPr>
        <w:pStyle w:val="ConsPlusNormal"/>
        <w:spacing w:before="220"/>
        <w:ind w:firstLine="540"/>
        <w:jc w:val="both"/>
      </w:pPr>
      <w:r>
        <w:t>15.4.6. прекращать доступ кислорода и воды в водный объект рыбохозяйственного значения посредством уничтожения источников его водоснабжения, а также осуществлять спуск водных объектов рыбохозяйственного значения с целью добычи (вылова) водных биоресурсов (за исключением прудов, используемых для аквакультуры (рыбоводства), находящихся вне русел естественных водотоков и оборудованных гидротехническими сооружениями, регулирующими подачу и сброс воды);</w:t>
      </w:r>
    </w:p>
    <w:p w:rsidR="009C6A48" w:rsidRDefault="009C6A48">
      <w:pPr>
        <w:pStyle w:val="ConsPlusNormal"/>
        <w:spacing w:before="220"/>
        <w:ind w:firstLine="540"/>
        <w:jc w:val="both"/>
      </w:pPr>
      <w:r>
        <w:t>15.4.7. допускать загрязнение водных объектов рыбохозяйственного значения и ухудшение естественных условий обитания водных биоресурсов;</w:t>
      </w:r>
    </w:p>
    <w:p w:rsidR="009C6A48" w:rsidRDefault="009C6A48">
      <w:pPr>
        <w:pStyle w:val="ConsPlusNormal"/>
        <w:spacing w:before="220"/>
        <w:ind w:firstLine="540"/>
        <w:jc w:val="both"/>
      </w:pPr>
      <w:r>
        <w:t>15.4.8. портить и разрушать предупреждающие аншлаги и знаки в рыбоохранных зонах водных объектов рыбохозяйственного значения;</w:t>
      </w:r>
    </w:p>
    <w:p w:rsidR="009C6A48" w:rsidRDefault="009C6A48">
      <w:pPr>
        <w:pStyle w:val="ConsPlusNormal"/>
        <w:spacing w:before="220"/>
        <w:ind w:firstLine="540"/>
        <w:jc w:val="both"/>
      </w:pPr>
      <w:r>
        <w:t>15.4.9. оставлять в местах добычи (вылова) млекопитающих добытых млекопитающих или части их туш.</w:t>
      </w:r>
    </w:p>
    <w:p w:rsidR="009C6A48" w:rsidRDefault="009C6A48">
      <w:pPr>
        <w:pStyle w:val="ConsPlusNormal"/>
        <w:spacing w:before="220"/>
        <w:ind w:firstLine="540"/>
        <w:jc w:val="both"/>
      </w:pPr>
      <w:r>
        <w:t>16. Гражданам запрещается:</w:t>
      </w:r>
    </w:p>
    <w:p w:rsidR="009C6A48" w:rsidRDefault="009C6A48">
      <w:pPr>
        <w:pStyle w:val="ConsPlusNormal"/>
        <w:spacing w:before="220"/>
        <w:ind w:firstLine="540"/>
        <w:jc w:val="both"/>
      </w:pPr>
      <w:r>
        <w:t>16.1. осуществлять подводную охоту:</w:t>
      </w:r>
    </w:p>
    <w:p w:rsidR="009C6A48" w:rsidRDefault="009C6A48">
      <w:pPr>
        <w:pStyle w:val="ConsPlusNormal"/>
        <w:spacing w:before="220"/>
        <w:ind w:firstLine="540"/>
        <w:jc w:val="both"/>
      </w:pPr>
      <w:r>
        <w:t>в запретных и закрытых для рыболовства районах, в запретные для добычи (вылова) водных биоресурсов сроки (периоды);</w:t>
      </w:r>
    </w:p>
    <w:p w:rsidR="009C6A48" w:rsidRDefault="009C6A48">
      <w:pPr>
        <w:pStyle w:val="ConsPlusNormal"/>
        <w:spacing w:before="220"/>
        <w:ind w:firstLine="540"/>
        <w:jc w:val="both"/>
      </w:pPr>
      <w:r>
        <w:t>в местах массового и организованного отдыха граждан;</w:t>
      </w:r>
    </w:p>
    <w:p w:rsidR="009C6A48" w:rsidRDefault="009C6A48">
      <w:pPr>
        <w:pStyle w:val="ConsPlusNormal"/>
        <w:spacing w:before="220"/>
        <w:ind w:firstLine="540"/>
        <w:jc w:val="both"/>
      </w:pPr>
      <w:r>
        <w:t>с использованием аквалангов и других автономных дыхательных аппаратов;</w:t>
      </w:r>
    </w:p>
    <w:p w:rsidR="009C6A48" w:rsidRDefault="009C6A48">
      <w:pPr>
        <w:pStyle w:val="ConsPlusNormal"/>
        <w:spacing w:before="220"/>
        <w:ind w:firstLine="540"/>
        <w:jc w:val="both"/>
      </w:pPr>
      <w:r>
        <w:t>16.2. применять специальные пистолеты и ружья для подводной охоты:</w:t>
      </w:r>
    </w:p>
    <w:p w:rsidR="009C6A48" w:rsidRDefault="009C6A48">
      <w:pPr>
        <w:pStyle w:val="ConsPlusNormal"/>
        <w:spacing w:before="220"/>
        <w:ind w:firstLine="540"/>
        <w:jc w:val="both"/>
      </w:pPr>
      <w:r>
        <w:t>с берега,</w:t>
      </w:r>
    </w:p>
    <w:p w:rsidR="009C6A48" w:rsidRDefault="009C6A48">
      <w:pPr>
        <w:pStyle w:val="ConsPlusNormal"/>
        <w:spacing w:before="220"/>
        <w:ind w:firstLine="540"/>
        <w:jc w:val="both"/>
      </w:pPr>
      <w:r>
        <w:t>с борта плавучих средств и взабродку;</w:t>
      </w:r>
    </w:p>
    <w:p w:rsidR="009C6A48" w:rsidRDefault="009C6A48">
      <w:pPr>
        <w:pStyle w:val="ConsPlusNormal"/>
        <w:spacing w:before="220"/>
        <w:ind w:firstLine="540"/>
        <w:jc w:val="both"/>
      </w:pPr>
      <w:r>
        <w:t>16.3. иметь на борту судна и плавучих средств, на рыболовных (рыбопромысловых) участках и в местах добычи (вылова) (при осуществлении рыболовства вне рыболовных (рыбопромысловых) участков) орудия добычи (вылова), применение которых в данном районе и в данный период времени запрещено, а также водные биоресурсы, добыча (вылов) которых в данном районе и в данный период времени запрещена или их части;</w:t>
      </w:r>
    </w:p>
    <w:p w:rsidR="009C6A48" w:rsidRDefault="009C6A48">
      <w:pPr>
        <w:pStyle w:val="ConsPlusNormal"/>
        <w:jc w:val="both"/>
      </w:pPr>
      <w:r>
        <w:t xml:space="preserve">(в ред. </w:t>
      </w:r>
      <w:hyperlink r:id="rId63" w:history="1">
        <w:r>
          <w:rPr>
            <w:color w:val="0000FF"/>
          </w:rPr>
          <w:t>Приказа</w:t>
        </w:r>
      </w:hyperlink>
      <w:r>
        <w:t xml:space="preserve"> Минсельхоза России от 06.11.2018 N 511)</w:t>
      </w:r>
    </w:p>
    <w:p w:rsidR="009C6A48" w:rsidRDefault="009C6A48">
      <w:pPr>
        <w:pStyle w:val="ConsPlusNormal"/>
        <w:spacing w:before="220"/>
        <w:ind w:firstLine="540"/>
        <w:jc w:val="both"/>
      </w:pPr>
      <w:r>
        <w:lastRenderedPageBreak/>
        <w:t>16.4. превышать объем и количество добытых (выловленных) водных биоресурсов, установленные в путевке, а также при осуществлении рыболовства без путевок и разрешений на добычу (вылов) водных биоресурсов превышать разрешенное для добычи (вылова) количество водных биоресурсов, на которые установлена суточная норма добычи (вылова) водных биоресурсов.</w:t>
      </w:r>
    </w:p>
    <w:p w:rsidR="009C6A48" w:rsidRDefault="009C6A48">
      <w:pPr>
        <w:pStyle w:val="ConsPlusNormal"/>
        <w:jc w:val="both"/>
      </w:pPr>
      <w:r>
        <w:t xml:space="preserve">(п. 16.4 в ред. </w:t>
      </w:r>
      <w:hyperlink r:id="rId64" w:history="1">
        <w:r>
          <w:rPr>
            <w:color w:val="0000FF"/>
          </w:rPr>
          <w:t>Приказа</w:t>
        </w:r>
      </w:hyperlink>
      <w:r>
        <w:t xml:space="preserve"> Минсельхоза России от 18.04.2018 N 164)</w:t>
      </w:r>
    </w:p>
    <w:p w:rsidR="009C6A48" w:rsidRDefault="009C6A48">
      <w:pPr>
        <w:pStyle w:val="ConsPlusNormal"/>
        <w:jc w:val="both"/>
      </w:pPr>
    </w:p>
    <w:p w:rsidR="009C6A48" w:rsidRDefault="009C6A48">
      <w:pPr>
        <w:pStyle w:val="ConsPlusTitle"/>
        <w:jc w:val="center"/>
        <w:outlineLvl w:val="1"/>
      </w:pPr>
      <w:r>
        <w:t>III. Промышленное рыболовство и прибрежное рыболовство</w:t>
      </w:r>
    </w:p>
    <w:p w:rsidR="009C6A48" w:rsidRDefault="009C6A48">
      <w:pPr>
        <w:pStyle w:val="ConsPlusTitle"/>
        <w:jc w:val="center"/>
      </w:pPr>
      <w:r>
        <w:t>в Южном рыбохозяйственном районе Волжско-Каспийского</w:t>
      </w:r>
    </w:p>
    <w:p w:rsidR="009C6A48" w:rsidRDefault="009C6A48">
      <w:pPr>
        <w:pStyle w:val="ConsPlusTitle"/>
        <w:jc w:val="center"/>
      </w:pPr>
      <w:r>
        <w:t>рыбохозяйственного бассейна</w:t>
      </w:r>
    </w:p>
    <w:p w:rsidR="009C6A48" w:rsidRDefault="009C6A48">
      <w:pPr>
        <w:pStyle w:val="ConsPlusNormal"/>
        <w:jc w:val="both"/>
      </w:pPr>
    </w:p>
    <w:p w:rsidR="009C6A48" w:rsidRDefault="009C6A48">
      <w:pPr>
        <w:pStyle w:val="ConsPlusNormal"/>
        <w:ind w:firstLine="540"/>
        <w:jc w:val="both"/>
      </w:pPr>
      <w:r>
        <w:t>17. Запретные виды водных биоресурсов, орудий и способов добычи (вылова) водных биоресурсов:</w:t>
      </w:r>
    </w:p>
    <w:p w:rsidR="009C6A48" w:rsidRDefault="009C6A48">
      <w:pPr>
        <w:pStyle w:val="ConsPlusNormal"/>
        <w:jc w:val="both"/>
      </w:pPr>
      <w:r>
        <w:t xml:space="preserve">(п. 17 в ред. </w:t>
      </w:r>
      <w:hyperlink r:id="rId65" w:history="1">
        <w:r>
          <w:rPr>
            <w:color w:val="0000FF"/>
          </w:rPr>
          <w:t>Приказа</w:t>
        </w:r>
      </w:hyperlink>
      <w:r>
        <w:t xml:space="preserve"> Минсельхоза России от 27.07.2017 N 371)</w:t>
      </w:r>
    </w:p>
    <w:p w:rsidR="009C6A48" w:rsidRDefault="009C6A48">
      <w:pPr>
        <w:pStyle w:val="ConsPlusNormal"/>
        <w:spacing w:before="220"/>
        <w:ind w:firstLine="540"/>
        <w:jc w:val="both"/>
      </w:pPr>
      <w:r>
        <w:t xml:space="preserve">17.1. При осуществлении добычи (вылова) водных биоресурсов применяются стандартные орудия добычи (вылова), изготовленные в соответствии с технической документацией. Запрещается применение орудий и способов добычи (вылова), не предусмотренных в </w:t>
      </w:r>
      <w:hyperlink w:anchor="P250" w:history="1">
        <w:r>
          <w:rPr>
            <w:color w:val="0000FF"/>
          </w:rPr>
          <w:t>пункте 17.2</w:t>
        </w:r>
      </w:hyperlink>
      <w:r>
        <w:t xml:space="preserve"> Правил рыболовства.</w:t>
      </w:r>
    </w:p>
    <w:p w:rsidR="009C6A48" w:rsidRDefault="009C6A48">
      <w:pPr>
        <w:pStyle w:val="ConsPlusNormal"/>
        <w:spacing w:before="220"/>
        <w:ind w:firstLine="540"/>
        <w:jc w:val="both"/>
      </w:pPr>
      <w:bookmarkStart w:id="3" w:name="P250"/>
      <w:bookmarkEnd w:id="3"/>
      <w:r>
        <w:t>17.2. Орудия и способы добычи (вылова) водных биоресурсов:</w:t>
      </w:r>
    </w:p>
    <w:p w:rsidR="009C6A48" w:rsidRDefault="009C6A48">
      <w:pPr>
        <w:pStyle w:val="ConsPlusNormal"/>
        <w:spacing w:before="220"/>
        <w:ind w:firstLine="540"/>
        <w:jc w:val="both"/>
      </w:pPr>
      <w:r>
        <w:t>сеть ставная: размер (шаг) ячеи от 32 до 90 мм, длина - 25 метров и менее, высота - 5 метров и менее, изготовленная из нити с разрывным усилием до 16 килограмм/сил (кгс);</w:t>
      </w:r>
    </w:p>
    <w:p w:rsidR="009C6A48" w:rsidRDefault="009C6A48">
      <w:pPr>
        <w:pStyle w:val="ConsPlusNormal"/>
        <w:spacing w:before="220"/>
        <w:ind w:firstLine="540"/>
        <w:jc w:val="both"/>
      </w:pPr>
      <w:r>
        <w:t>ловушка (секрет, вентерь речной): длина крыла - 12 метров и менее, размер (шаг) ячеи в крыле (дворе) - 40 мм и более, в бочке - 30 мм и более;</w:t>
      </w:r>
    </w:p>
    <w:p w:rsidR="009C6A48" w:rsidRDefault="009C6A48">
      <w:pPr>
        <w:pStyle w:val="ConsPlusNormal"/>
        <w:spacing w:before="220"/>
        <w:ind w:firstLine="540"/>
        <w:jc w:val="both"/>
      </w:pPr>
      <w:r>
        <w:t>ловушка (вентерь морской): длина крыла - 40 метров и менее, размер (шаг) ячеи в крыле (дворе) - 40 мм и более, в бочке - 30 мм и более;</w:t>
      </w:r>
    </w:p>
    <w:p w:rsidR="009C6A48" w:rsidRDefault="009C6A48">
      <w:pPr>
        <w:pStyle w:val="ConsPlusNormal"/>
        <w:spacing w:before="220"/>
        <w:ind w:firstLine="540"/>
        <w:jc w:val="both"/>
      </w:pPr>
      <w:r>
        <w:t>сомовник: длина хребтины (длинника) - 75 м, поводца - 0,5 м, количество крючков - 50 штук, номер крючков - 23 и менее;</w:t>
      </w:r>
    </w:p>
    <w:p w:rsidR="009C6A48" w:rsidRDefault="009C6A48">
      <w:pPr>
        <w:pStyle w:val="ConsPlusNormal"/>
        <w:spacing w:before="220"/>
        <w:ind w:firstLine="540"/>
        <w:jc w:val="both"/>
      </w:pPr>
      <w:r>
        <w:t>невод вобельный речной закидной мелкоячейный: размер (шаг) ячеи в мотне - 28 мм, в приводах - 36 мм, в крыльях - 40 мм;</w:t>
      </w:r>
    </w:p>
    <w:p w:rsidR="009C6A48" w:rsidRDefault="009C6A48">
      <w:pPr>
        <w:pStyle w:val="ConsPlusNormal"/>
        <w:spacing w:before="220"/>
        <w:ind w:firstLine="540"/>
        <w:jc w:val="both"/>
      </w:pPr>
      <w:r>
        <w:t>невод речной закидной редкоячейный: размер (шаг) ячеи в мотне - 48 мм, в приводах - 50 мм, в крыльях - 56 мм;</w:t>
      </w:r>
    </w:p>
    <w:p w:rsidR="009C6A48" w:rsidRDefault="009C6A48">
      <w:pPr>
        <w:pStyle w:val="ConsPlusNormal"/>
        <w:spacing w:before="220"/>
        <w:ind w:firstLine="540"/>
        <w:jc w:val="both"/>
      </w:pPr>
      <w:r>
        <w:t>невод речной закидной безмотенный: размер (шаг) ячеи в сливе - 48 мм, в приводах - 50 мм, в крыльях - 56 мм;</w:t>
      </w:r>
    </w:p>
    <w:p w:rsidR="009C6A48" w:rsidRDefault="009C6A48">
      <w:pPr>
        <w:pStyle w:val="ConsPlusNormal"/>
        <w:spacing w:before="220"/>
        <w:ind w:firstLine="540"/>
        <w:jc w:val="both"/>
      </w:pPr>
      <w:r>
        <w:t>невод вобельный речной закидной безмотенный: размер (шаг) ячеи в сливе - 28 мм, в приводах - 36 мм, в крыльях - 40 мм;</w:t>
      </w:r>
    </w:p>
    <w:p w:rsidR="009C6A48" w:rsidRDefault="009C6A48">
      <w:pPr>
        <w:pStyle w:val="ConsPlusNormal"/>
        <w:spacing w:before="220"/>
        <w:ind w:firstLine="540"/>
        <w:jc w:val="both"/>
      </w:pPr>
      <w:r>
        <w:t>невод морской для весенней добычи (вылова) сельдей: размер (шаг) ячеи в сливе или в мотне - 22 мм, в приводах - 22 мм, в крыльях - 30 мм;</w:t>
      </w:r>
    </w:p>
    <w:p w:rsidR="009C6A48" w:rsidRDefault="009C6A48">
      <w:pPr>
        <w:pStyle w:val="ConsPlusNormal"/>
        <w:spacing w:before="220"/>
        <w:ind w:firstLine="540"/>
        <w:jc w:val="both"/>
      </w:pPr>
      <w:r>
        <w:t>невод для добычи (вылова) кефалей: размер (шаг) ячеи в сливе или в мотне - 20 мм, в приводах - 21 мм, в крыльях - 30 мм;</w:t>
      </w:r>
    </w:p>
    <w:p w:rsidR="009C6A48" w:rsidRDefault="009C6A48">
      <w:pPr>
        <w:pStyle w:val="ConsPlusNormal"/>
        <w:spacing w:before="220"/>
        <w:ind w:firstLine="540"/>
        <w:jc w:val="both"/>
      </w:pPr>
      <w:r>
        <w:t>невод обкидной редкоячейный: размер (шаг) ячеи в сливе или в мотне - 48 мм, в приводах - 50 мм, в крыльях - 56 мм;</w:t>
      </w:r>
    </w:p>
    <w:p w:rsidR="009C6A48" w:rsidRDefault="009C6A48">
      <w:pPr>
        <w:pStyle w:val="ConsPlusNormal"/>
        <w:spacing w:before="220"/>
        <w:ind w:firstLine="540"/>
        <w:jc w:val="both"/>
      </w:pPr>
      <w:r>
        <w:t xml:space="preserve">невод обкидной (в акватории Каспийского моря, прилегающей к территории Республики </w:t>
      </w:r>
      <w:r>
        <w:lastRenderedPageBreak/>
        <w:t>Дагестан): размер (шаг) ячеи в сливе или в мотне - 32 мм, в крыльях - 36 мм;</w:t>
      </w:r>
    </w:p>
    <w:p w:rsidR="009C6A48" w:rsidRDefault="009C6A48">
      <w:pPr>
        <w:pStyle w:val="ConsPlusNormal"/>
        <w:spacing w:before="220"/>
        <w:ind w:firstLine="540"/>
        <w:jc w:val="both"/>
      </w:pPr>
      <w:r>
        <w:t>невод обкидной (в акватории Каспийского моря, прилегающей к территории Республики Калмыкия): размер (шаг) ячеи в сливе или в мотне - 36 мм, в приводах - 40 мм, в крыльях - 40 мм;</w:t>
      </w:r>
    </w:p>
    <w:p w:rsidR="009C6A48" w:rsidRDefault="009C6A48">
      <w:pPr>
        <w:pStyle w:val="ConsPlusNormal"/>
        <w:spacing w:before="220"/>
        <w:ind w:firstLine="540"/>
        <w:jc w:val="both"/>
      </w:pPr>
      <w:r>
        <w:t>невод ставной морской килечный: длина крыла - 360 метров и менее, размер (шаг) ячеи в крыле - 12 мм и более, в котле - 8 мм и более;</w:t>
      </w:r>
    </w:p>
    <w:p w:rsidR="009C6A48" w:rsidRDefault="009C6A48">
      <w:pPr>
        <w:pStyle w:val="ConsPlusNormal"/>
        <w:spacing w:before="220"/>
        <w:ind w:firstLine="540"/>
        <w:jc w:val="both"/>
      </w:pPr>
      <w:r>
        <w:t>невод ставной морской для добычи (вылова) сельдей, полупроходных и речных видов рыб: длина крыла - 360 метров и менее, размер (шаг) ячеи в крыле - 44 мм и более, во дворе - 33 мм, в котле - 28 мм;</w:t>
      </w:r>
    </w:p>
    <w:p w:rsidR="009C6A48" w:rsidRDefault="009C6A48">
      <w:pPr>
        <w:pStyle w:val="ConsPlusNormal"/>
        <w:spacing w:before="220"/>
        <w:ind w:firstLine="540"/>
        <w:jc w:val="both"/>
      </w:pPr>
      <w:r>
        <w:t>сеть обкидная двухстенная для добычи (вылова) кефали: длина - 600 метров и менее, высота - 4 метра и менее, размер (шаг) ячеи в частике - 40 - 50 мм, в режи - 300 мм;</w:t>
      </w:r>
    </w:p>
    <w:p w:rsidR="009C6A48" w:rsidRDefault="009C6A48">
      <w:pPr>
        <w:pStyle w:val="ConsPlusNormal"/>
        <w:spacing w:before="220"/>
        <w:ind w:firstLine="540"/>
        <w:jc w:val="both"/>
      </w:pPr>
      <w:r>
        <w:t>сеть ставная двухстенная для добычи (вылова) кефали: длина - 25 метров и менее, высота - 5 метров и менее, размер (шаг) ячеи в частике - 40 - 50 мм, в режи - 300 мм;</w:t>
      </w:r>
    </w:p>
    <w:p w:rsidR="009C6A48" w:rsidRDefault="009C6A48">
      <w:pPr>
        <w:pStyle w:val="ConsPlusNormal"/>
        <w:spacing w:before="220"/>
        <w:ind w:firstLine="540"/>
        <w:jc w:val="both"/>
      </w:pPr>
      <w:r>
        <w:t>сеть обкидная двухстенная для добычи (вылова) воблы: размер (шаг) ячеи в частике - 36 - 40 мм, в режи - 300 мм;</w:t>
      </w:r>
    </w:p>
    <w:p w:rsidR="009C6A48" w:rsidRDefault="009C6A48">
      <w:pPr>
        <w:pStyle w:val="ConsPlusNormal"/>
        <w:spacing w:before="220"/>
        <w:ind w:firstLine="540"/>
        <w:jc w:val="both"/>
      </w:pPr>
      <w:r>
        <w:t>сетной подхват: размер (шаг) ячеи в основном полотне - 7 - 8 мм;</w:t>
      </w:r>
    </w:p>
    <w:p w:rsidR="009C6A48" w:rsidRDefault="009C6A48">
      <w:pPr>
        <w:pStyle w:val="ConsPlusNormal"/>
        <w:spacing w:before="220"/>
        <w:ind w:firstLine="540"/>
        <w:jc w:val="both"/>
      </w:pPr>
      <w:r>
        <w:t>рыбонасосная и эрлифтная установки для добычи (вылова) килек с залавливающими устройствами, оснащенными электролампами;</w:t>
      </w:r>
    </w:p>
    <w:p w:rsidR="009C6A48" w:rsidRDefault="009C6A48">
      <w:pPr>
        <w:pStyle w:val="ConsPlusNormal"/>
        <w:spacing w:before="220"/>
        <w:ind w:firstLine="540"/>
        <w:jc w:val="both"/>
      </w:pPr>
      <w:r>
        <w:t>раколовка: размер (шаг) ячеи - 22 мм и более;</w:t>
      </w:r>
    </w:p>
    <w:p w:rsidR="009C6A48" w:rsidRDefault="009C6A48">
      <w:pPr>
        <w:pStyle w:val="ConsPlusNormal"/>
        <w:spacing w:before="220"/>
        <w:ind w:firstLine="540"/>
        <w:jc w:val="both"/>
      </w:pPr>
      <w:r>
        <w:t>стандартная рамка-ловушка для добычи (вылова) бадяги (губки): размеры - 150 см x 50 см и менее с наличием нижней фальш-подборы, отнесенной от основной подборы на 5 см, и сетным полотном с размером (шагом) ячеи 28 мм и более;</w:t>
      </w:r>
    </w:p>
    <w:p w:rsidR="009C6A48" w:rsidRDefault="009C6A48">
      <w:pPr>
        <w:pStyle w:val="ConsPlusNormal"/>
        <w:spacing w:before="220"/>
        <w:ind w:firstLine="540"/>
        <w:jc w:val="both"/>
      </w:pPr>
      <w:r>
        <w:t>в закидных неводах всех видов длина каждого привода должна быть не более 1/3 длины соответствующего крыла невода, измеренного от привода до кляча;</w:t>
      </w:r>
    </w:p>
    <w:p w:rsidR="009C6A48" w:rsidRDefault="009C6A48">
      <w:pPr>
        <w:pStyle w:val="ConsPlusNormal"/>
        <w:spacing w:before="220"/>
        <w:ind w:firstLine="540"/>
        <w:jc w:val="both"/>
      </w:pPr>
      <w:r>
        <w:t>в безмотенном неводе общая длина слива должна быть не более его двойной максимальной высоты;</w:t>
      </w:r>
    </w:p>
    <w:p w:rsidR="009C6A48" w:rsidRDefault="009C6A48">
      <w:pPr>
        <w:pStyle w:val="ConsPlusNormal"/>
        <w:spacing w:before="220"/>
        <w:ind w:firstLine="540"/>
        <w:jc w:val="both"/>
      </w:pPr>
      <w:r>
        <w:t>расстояние между секретами или вентерями, установленными по одной линии, запрещается менее 1,5 м, а между линиями - менее 1 км в Каспийском море и его частях и 50 м во внутренних водных объектах рыбохозяйственного значения. Скреплять или связывать любыми способами секрета или вентеря во внутренних водных объектах рыбохозяйственного значения запрещается;</w:t>
      </w:r>
    </w:p>
    <w:p w:rsidR="009C6A48" w:rsidRDefault="009C6A48">
      <w:pPr>
        <w:pStyle w:val="ConsPlusNormal"/>
        <w:spacing w:before="220"/>
        <w:ind w:firstLine="540"/>
        <w:jc w:val="both"/>
      </w:pPr>
      <w:r>
        <w:t>сеть ставная: размер (шаг) ячеи от 50 мм до 100 мм, длина - 25 м и менее, высота - 5 м и менее, изготовленная из нити с разрывным усилием до 16 килограмм/сил (кг/с);</w:t>
      </w:r>
    </w:p>
    <w:p w:rsidR="009C6A48" w:rsidRDefault="009C6A48">
      <w:pPr>
        <w:pStyle w:val="ConsPlusNormal"/>
        <w:spacing w:before="220"/>
        <w:ind w:firstLine="540"/>
        <w:jc w:val="both"/>
      </w:pPr>
      <w:r>
        <w:t>невод речной закидной мелкоячейный: размер (шаг) ячеи в мотне - 30 мм, в приводах - 36 мм, в крыльях - 40 мм;</w:t>
      </w:r>
    </w:p>
    <w:p w:rsidR="009C6A48" w:rsidRDefault="009C6A48">
      <w:pPr>
        <w:pStyle w:val="ConsPlusNormal"/>
        <w:spacing w:before="220"/>
        <w:ind w:firstLine="540"/>
        <w:jc w:val="both"/>
      </w:pPr>
      <w:r>
        <w:t>разноглубинный трал для добычи (вылова) килек, оснащенный вставкой и рубашкой с минимальным размером (шагом) ячеи 8 - 10 мм.</w:t>
      </w:r>
    </w:p>
    <w:p w:rsidR="009C6A48" w:rsidRDefault="009C6A48">
      <w:pPr>
        <w:pStyle w:val="ConsPlusNormal"/>
        <w:spacing w:before="220"/>
        <w:ind w:firstLine="540"/>
        <w:jc w:val="both"/>
      </w:pPr>
      <w:r>
        <w:t>В море запрещается установка более четырех сошворенных вентерей с каждого конца крыла, длина крыла вентерей не должна превышать 40 м.</w:t>
      </w:r>
    </w:p>
    <w:p w:rsidR="009C6A48" w:rsidRDefault="009C6A48">
      <w:pPr>
        <w:pStyle w:val="ConsPlusNormal"/>
        <w:spacing w:before="220"/>
        <w:ind w:firstLine="540"/>
        <w:jc w:val="both"/>
      </w:pPr>
      <w:r>
        <w:t>17.3. Запретные для добычи (вылова) виды водных биоресурсов: белуга, осетр русский, осетр персидский, севрюга, стерлядь, берш.</w:t>
      </w:r>
    </w:p>
    <w:p w:rsidR="009C6A48" w:rsidRDefault="009C6A48">
      <w:pPr>
        <w:pStyle w:val="ConsPlusNormal"/>
        <w:jc w:val="both"/>
      </w:pPr>
      <w:r>
        <w:lastRenderedPageBreak/>
        <w:t xml:space="preserve">(п. 17.3 введен </w:t>
      </w:r>
      <w:hyperlink r:id="rId66" w:history="1">
        <w:r>
          <w:rPr>
            <w:color w:val="0000FF"/>
          </w:rPr>
          <w:t>Приказом</w:t>
        </w:r>
      </w:hyperlink>
      <w:r>
        <w:t xml:space="preserve"> Минсельхоза России от 27.07.2017 N 371; в ред. </w:t>
      </w:r>
      <w:hyperlink r:id="rId67" w:history="1">
        <w:r>
          <w:rPr>
            <w:color w:val="0000FF"/>
          </w:rPr>
          <w:t>Приказа</w:t>
        </w:r>
      </w:hyperlink>
      <w:r>
        <w:t xml:space="preserve"> Минсельхоза России от 06.11.2018 N 511)</w:t>
      </w:r>
    </w:p>
    <w:p w:rsidR="009C6A48" w:rsidRDefault="009C6A48">
      <w:pPr>
        <w:pStyle w:val="ConsPlusNormal"/>
        <w:spacing w:before="220"/>
        <w:ind w:firstLine="540"/>
        <w:jc w:val="both"/>
      </w:pPr>
      <w:r>
        <w:t>18. Минимальный размер добываемых (вылавливаемых) водных биоресурсов (промысловый размер):</w:t>
      </w:r>
    </w:p>
    <w:p w:rsidR="009C6A48" w:rsidRDefault="009C6A48">
      <w:pPr>
        <w:pStyle w:val="ConsPlusNormal"/>
        <w:spacing w:before="220"/>
        <w:ind w:firstLine="540"/>
        <w:jc w:val="both"/>
      </w:pPr>
      <w:r>
        <w:t xml:space="preserve">18.1. 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285" w:history="1">
        <w:r>
          <w:rPr>
            <w:color w:val="0000FF"/>
          </w:rPr>
          <w:t>таблице 1</w:t>
        </w:r>
      </w:hyperlink>
      <w:r>
        <w:t>, кроме разрешенного прилова молоди.</w:t>
      </w:r>
    </w:p>
    <w:p w:rsidR="009C6A48" w:rsidRDefault="009C6A48">
      <w:pPr>
        <w:pStyle w:val="ConsPlusNormal"/>
        <w:jc w:val="both"/>
      </w:pPr>
    </w:p>
    <w:p w:rsidR="009C6A48" w:rsidRDefault="009C6A48">
      <w:pPr>
        <w:pStyle w:val="ConsPlusNormal"/>
        <w:jc w:val="right"/>
        <w:outlineLvl w:val="2"/>
      </w:pPr>
      <w:bookmarkStart w:id="4" w:name="P285"/>
      <w:bookmarkEnd w:id="4"/>
      <w:r>
        <w:t>Таблица 1</w:t>
      </w:r>
    </w:p>
    <w:p w:rsidR="009C6A48" w:rsidRDefault="009C6A48">
      <w:pPr>
        <w:pStyle w:val="ConsPlusNormal"/>
        <w:jc w:val="both"/>
      </w:pPr>
    </w:p>
    <w:p w:rsidR="009C6A48" w:rsidRDefault="009C6A48">
      <w:pPr>
        <w:sectPr w:rsidR="009C6A48" w:rsidSect="00C260A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03"/>
        <w:gridCol w:w="2002"/>
      </w:tblGrid>
      <w:tr w:rsidR="009C6A48">
        <w:tc>
          <w:tcPr>
            <w:tcW w:w="7703" w:type="dxa"/>
          </w:tcPr>
          <w:p w:rsidR="009C6A48" w:rsidRDefault="009C6A48">
            <w:pPr>
              <w:pStyle w:val="ConsPlusNormal"/>
              <w:jc w:val="center"/>
            </w:pPr>
            <w:r>
              <w:lastRenderedPageBreak/>
              <w:t>Наименование водных биоресурсов</w:t>
            </w:r>
          </w:p>
        </w:tc>
        <w:tc>
          <w:tcPr>
            <w:tcW w:w="2002" w:type="dxa"/>
          </w:tcPr>
          <w:p w:rsidR="009C6A48" w:rsidRDefault="009C6A48">
            <w:pPr>
              <w:pStyle w:val="ConsPlusNormal"/>
              <w:jc w:val="center"/>
            </w:pPr>
            <w:r>
              <w:t>Промысловый размер, см</w:t>
            </w:r>
          </w:p>
        </w:tc>
      </w:tr>
      <w:tr w:rsidR="009C6A48">
        <w:tc>
          <w:tcPr>
            <w:tcW w:w="7703" w:type="dxa"/>
          </w:tcPr>
          <w:p w:rsidR="009C6A48" w:rsidRDefault="009C6A48">
            <w:pPr>
              <w:pStyle w:val="ConsPlusNormal"/>
              <w:jc w:val="both"/>
            </w:pPr>
            <w:r>
              <w:t>Проходные виды</w:t>
            </w:r>
          </w:p>
        </w:tc>
        <w:tc>
          <w:tcPr>
            <w:tcW w:w="2002" w:type="dxa"/>
            <w:vAlign w:val="center"/>
          </w:tcPr>
          <w:p w:rsidR="009C6A48" w:rsidRDefault="009C6A48">
            <w:pPr>
              <w:pStyle w:val="ConsPlusNormal"/>
            </w:pPr>
          </w:p>
        </w:tc>
      </w:tr>
      <w:tr w:rsidR="009C6A48">
        <w:tc>
          <w:tcPr>
            <w:tcW w:w="7703" w:type="dxa"/>
          </w:tcPr>
          <w:p w:rsidR="009C6A48" w:rsidRDefault="009C6A48">
            <w:pPr>
              <w:pStyle w:val="ConsPlusNormal"/>
              <w:jc w:val="both"/>
            </w:pPr>
            <w:r>
              <w:t>Сельдь-черноспинка</w:t>
            </w:r>
          </w:p>
        </w:tc>
        <w:tc>
          <w:tcPr>
            <w:tcW w:w="2002" w:type="dxa"/>
            <w:vAlign w:val="center"/>
          </w:tcPr>
          <w:p w:rsidR="009C6A48" w:rsidRDefault="009C6A48">
            <w:pPr>
              <w:pStyle w:val="ConsPlusNormal"/>
              <w:jc w:val="both"/>
            </w:pPr>
            <w:r>
              <w:t>24</w:t>
            </w:r>
          </w:p>
        </w:tc>
      </w:tr>
      <w:tr w:rsidR="009C6A48">
        <w:tc>
          <w:tcPr>
            <w:tcW w:w="7703" w:type="dxa"/>
          </w:tcPr>
          <w:p w:rsidR="009C6A48" w:rsidRDefault="009C6A48">
            <w:pPr>
              <w:pStyle w:val="ConsPlusNormal"/>
              <w:jc w:val="both"/>
            </w:pPr>
            <w:r>
              <w:t>Кутум</w:t>
            </w:r>
          </w:p>
        </w:tc>
        <w:tc>
          <w:tcPr>
            <w:tcW w:w="2002" w:type="dxa"/>
            <w:vAlign w:val="center"/>
          </w:tcPr>
          <w:p w:rsidR="009C6A48" w:rsidRDefault="009C6A48">
            <w:pPr>
              <w:pStyle w:val="ConsPlusNormal"/>
              <w:jc w:val="both"/>
            </w:pPr>
            <w:r>
              <w:t>35</w:t>
            </w:r>
          </w:p>
        </w:tc>
      </w:tr>
      <w:tr w:rsidR="009C6A48">
        <w:tc>
          <w:tcPr>
            <w:tcW w:w="7703" w:type="dxa"/>
          </w:tcPr>
          <w:p w:rsidR="009C6A48" w:rsidRDefault="009C6A48">
            <w:pPr>
              <w:pStyle w:val="ConsPlusNormal"/>
              <w:jc w:val="both"/>
            </w:pPr>
            <w:r>
              <w:t>Усачи</w:t>
            </w:r>
          </w:p>
        </w:tc>
        <w:tc>
          <w:tcPr>
            <w:tcW w:w="2002" w:type="dxa"/>
            <w:vAlign w:val="center"/>
          </w:tcPr>
          <w:p w:rsidR="009C6A48" w:rsidRDefault="009C6A48">
            <w:pPr>
              <w:pStyle w:val="ConsPlusNormal"/>
              <w:jc w:val="both"/>
            </w:pPr>
            <w:r>
              <w:t>52</w:t>
            </w:r>
          </w:p>
        </w:tc>
      </w:tr>
      <w:tr w:rsidR="009C6A48">
        <w:tc>
          <w:tcPr>
            <w:tcW w:w="7703" w:type="dxa"/>
          </w:tcPr>
          <w:p w:rsidR="009C6A48" w:rsidRDefault="009C6A48">
            <w:pPr>
              <w:pStyle w:val="ConsPlusNormal"/>
              <w:jc w:val="both"/>
            </w:pPr>
            <w:r>
              <w:t>Полупроходные и речные виды</w:t>
            </w:r>
          </w:p>
        </w:tc>
        <w:tc>
          <w:tcPr>
            <w:tcW w:w="2002" w:type="dxa"/>
            <w:vAlign w:val="center"/>
          </w:tcPr>
          <w:p w:rsidR="009C6A48" w:rsidRDefault="009C6A48">
            <w:pPr>
              <w:pStyle w:val="ConsPlusNormal"/>
            </w:pPr>
          </w:p>
        </w:tc>
      </w:tr>
      <w:tr w:rsidR="009C6A48">
        <w:tc>
          <w:tcPr>
            <w:tcW w:w="7703" w:type="dxa"/>
          </w:tcPr>
          <w:p w:rsidR="009C6A48" w:rsidRDefault="009C6A48">
            <w:pPr>
              <w:pStyle w:val="ConsPlusNormal"/>
              <w:jc w:val="both"/>
            </w:pPr>
            <w:r>
              <w:t>Сазан</w:t>
            </w:r>
          </w:p>
        </w:tc>
        <w:tc>
          <w:tcPr>
            <w:tcW w:w="2002" w:type="dxa"/>
            <w:vAlign w:val="center"/>
          </w:tcPr>
          <w:p w:rsidR="009C6A48" w:rsidRDefault="009C6A48">
            <w:pPr>
              <w:pStyle w:val="ConsPlusNormal"/>
              <w:jc w:val="both"/>
            </w:pPr>
            <w:r>
              <w:t>40</w:t>
            </w:r>
          </w:p>
        </w:tc>
      </w:tr>
      <w:tr w:rsidR="009C6A48">
        <w:tc>
          <w:tcPr>
            <w:tcW w:w="7703" w:type="dxa"/>
          </w:tcPr>
          <w:p w:rsidR="009C6A48" w:rsidRDefault="009C6A48">
            <w:pPr>
              <w:pStyle w:val="ConsPlusNormal"/>
              <w:jc w:val="both"/>
            </w:pPr>
            <w:r>
              <w:t>Сазан в водохранилищах Волго-Донского судоходного канала с впадающими реками и Волго-Ахтубинской поймы в пределах Волгоградской области, в Сарпинских озерах на территории Республики Калмыкия</w:t>
            </w:r>
          </w:p>
        </w:tc>
        <w:tc>
          <w:tcPr>
            <w:tcW w:w="2002" w:type="dxa"/>
            <w:vAlign w:val="center"/>
          </w:tcPr>
          <w:p w:rsidR="009C6A48" w:rsidRDefault="009C6A48">
            <w:pPr>
              <w:pStyle w:val="ConsPlusNormal"/>
              <w:jc w:val="both"/>
            </w:pPr>
            <w:r>
              <w:t>35</w:t>
            </w:r>
          </w:p>
        </w:tc>
      </w:tr>
      <w:tr w:rsidR="009C6A48">
        <w:tc>
          <w:tcPr>
            <w:tcW w:w="7703" w:type="dxa"/>
          </w:tcPr>
          <w:p w:rsidR="009C6A48" w:rsidRDefault="009C6A48">
            <w:pPr>
              <w:pStyle w:val="ConsPlusNormal"/>
              <w:jc w:val="both"/>
            </w:pPr>
            <w:r>
              <w:t>Лещ (за исключением Терско-Каспийского рыбохозяйственного подрайона)</w:t>
            </w:r>
          </w:p>
        </w:tc>
        <w:tc>
          <w:tcPr>
            <w:tcW w:w="2002" w:type="dxa"/>
            <w:vAlign w:val="center"/>
          </w:tcPr>
          <w:p w:rsidR="009C6A48" w:rsidRDefault="009C6A48">
            <w:pPr>
              <w:pStyle w:val="ConsPlusNormal"/>
              <w:jc w:val="both"/>
            </w:pPr>
            <w:r>
              <w:t>24</w:t>
            </w:r>
          </w:p>
        </w:tc>
      </w:tr>
      <w:tr w:rsidR="009C6A48">
        <w:tc>
          <w:tcPr>
            <w:tcW w:w="7703" w:type="dxa"/>
          </w:tcPr>
          <w:p w:rsidR="009C6A48" w:rsidRDefault="009C6A48">
            <w:pPr>
              <w:pStyle w:val="ConsPlusNormal"/>
              <w:jc w:val="both"/>
            </w:pPr>
            <w:r>
              <w:t>Лещ в водохранилищах Волго-Донского судоходного канала с впадающими реками, в Волго-Ахтубинской пойме в пределах Волгоградской области, в Терско-Каспийском рыбохозяйственном подрайоне</w:t>
            </w:r>
          </w:p>
        </w:tc>
        <w:tc>
          <w:tcPr>
            <w:tcW w:w="2002" w:type="dxa"/>
            <w:vAlign w:val="center"/>
          </w:tcPr>
          <w:p w:rsidR="009C6A48" w:rsidRDefault="009C6A48">
            <w:pPr>
              <w:pStyle w:val="ConsPlusNormal"/>
              <w:jc w:val="both"/>
            </w:pPr>
            <w:r>
              <w:t>27</w:t>
            </w:r>
          </w:p>
        </w:tc>
      </w:tr>
      <w:tr w:rsidR="009C6A48">
        <w:tc>
          <w:tcPr>
            <w:tcW w:w="7703" w:type="dxa"/>
          </w:tcPr>
          <w:p w:rsidR="009C6A48" w:rsidRDefault="009C6A48">
            <w:pPr>
              <w:pStyle w:val="ConsPlusNormal"/>
              <w:jc w:val="both"/>
            </w:pPr>
            <w:r>
              <w:t>Жерех</w:t>
            </w:r>
          </w:p>
        </w:tc>
        <w:tc>
          <w:tcPr>
            <w:tcW w:w="2002" w:type="dxa"/>
            <w:vAlign w:val="center"/>
          </w:tcPr>
          <w:p w:rsidR="009C6A48" w:rsidRDefault="009C6A48">
            <w:pPr>
              <w:pStyle w:val="ConsPlusNormal"/>
              <w:jc w:val="both"/>
            </w:pPr>
            <w:r>
              <w:t>32</w:t>
            </w:r>
          </w:p>
        </w:tc>
      </w:tr>
      <w:tr w:rsidR="009C6A48">
        <w:tc>
          <w:tcPr>
            <w:tcW w:w="7703" w:type="dxa"/>
          </w:tcPr>
          <w:p w:rsidR="009C6A48" w:rsidRDefault="009C6A48">
            <w:pPr>
              <w:pStyle w:val="ConsPlusNormal"/>
              <w:jc w:val="both"/>
            </w:pPr>
            <w:r>
              <w:t>Жерех в водохранилищах Волго-Донского судоходного канала с впадающими реками</w:t>
            </w:r>
          </w:p>
        </w:tc>
        <w:tc>
          <w:tcPr>
            <w:tcW w:w="2002" w:type="dxa"/>
            <w:vAlign w:val="center"/>
          </w:tcPr>
          <w:p w:rsidR="009C6A48" w:rsidRDefault="009C6A48">
            <w:pPr>
              <w:pStyle w:val="ConsPlusNormal"/>
              <w:jc w:val="both"/>
            </w:pPr>
            <w:r>
              <w:t>35</w:t>
            </w:r>
          </w:p>
        </w:tc>
      </w:tr>
      <w:tr w:rsidR="009C6A48">
        <w:tc>
          <w:tcPr>
            <w:tcW w:w="7703" w:type="dxa"/>
          </w:tcPr>
          <w:p w:rsidR="009C6A48" w:rsidRDefault="009C6A48">
            <w:pPr>
              <w:pStyle w:val="ConsPlusNormal"/>
              <w:jc w:val="both"/>
            </w:pPr>
            <w:r>
              <w:t>Вобла</w:t>
            </w:r>
          </w:p>
        </w:tc>
        <w:tc>
          <w:tcPr>
            <w:tcW w:w="2002" w:type="dxa"/>
            <w:vAlign w:val="center"/>
          </w:tcPr>
          <w:p w:rsidR="009C6A48" w:rsidRDefault="009C6A48">
            <w:pPr>
              <w:pStyle w:val="ConsPlusNormal"/>
              <w:jc w:val="both"/>
            </w:pPr>
            <w:r>
              <w:t>17</w:t>
            </w:r>
          </w:p>
        </w:tc>
      </w:tr>
      <w:tr w:rsidR="009C6A48">
        <w:tc>
          <w:tcPr>
            <w:tcW w:w="7703" w:type="dxa"/>
          </w:tcPr>
          <w:p w:rsidR="009C6A48" w:rsidRDefault="009C6A48">
            <w:pPr>
              <w:pStyle w:val="ConsPlusNormal"/>
              <w:jc w:val="both"/>
            </w:pPr>
            <w:r>
              <w:t>Красноперка</w:t>
            </w:r>
          </w:p>
        </w:tc>
        <w:tc>
          <w:tcPr>
            <w:tcW w:w="2002" w:type="dxa"/>
            <w:vAlign w:val="center"/>
          </w:tcPr>
          <w:p w:rsidR="009C6A48" w:rsidRDefault="009C6A48">
            <w:pPr>
              <w:pStyle w:val="ConsPlusNormal"/>
              <w:jc w:val="both"/>
            </w:pPr>
            <w:r>
              <w:t>17</w:t>
            </w:r>
          </w:p>
        </w:tc>
      </w:tr>
      <w:tr w:rsidR="009C6A48">
        <w:tc>
          <w:tcPr>
            <w:tcW w:w="7703" w:type="dxa"/>
          </w:tcPr>
          <w:p w:rsidR="009C6A48" w:rsidRDefault="009C6A48">
            <w:pPr>
              <w:pStyle w:val="ConsPlusNormal"/>
              <w:jc w:val="both"/>
            </w:pPr>
            <w:r>
              <w:t xml:space="preserve">Красноперка в водохранилищах Волго-Донского судоходного канала с впадающими реками и в Волго-Ахтубинской пойме в пределах Волгоградской </w:t>
            </w:r>
            <w:r>
              <w:lastRenderedPageBreak/>
              <w:t>области</w:t>
            </w:r>
          </w:p>
        </w:tc>
        <w:tc>
          <w:tcPr>
            <w:tcW w:w="2002" w:type="dxa"/>
            <w:vAlign w:val="center"/>
          </w:tcPr>
          <w:p w:rsidR="009C6A48" w:rsidRDefault="009C6A48">
            <w:pPr>
              <w:pStyle w:val="ConsPlusNormal"/>
              <w:jc w:val="both"/>
            </w:pPr>
            <w:r>
              <w:lastRenderedPageBreak/>
              <w:t>14</w:t>
            </w:r>
          </w:p>
        </w:tc>
      </w:tr>
      <w:tr w:rsidR="009C6A48">
        <w:tc>
          <w:tcPr>
            <w:tcW w:w="7703" w:type="dxa"/>
          </w:tcPr>
          <w:p w:rsidR="009C6A48" w:rsidRDefault="009C6A48">
            <w:pPr>
              <w:pStyle w:val="ConsPlusNormal"/>
              <w:jc w:val="both"/>
            </w:pPr>
            <w:r>
              <w:t>Линь</w:t>
            </w:r>
          </w:p>
        </w:tc>
        <w:tc>
          <w:tcPr>
            <w:tcW w:w="2002" w:type="dxa"/>
            <w:vAlign w:val="center"/>
          </w:tcPr>
          <w:p w:rsidR="009C6A48" w:rsidRDefault="009C6A48">
            <w:pPr>
              <w:pStyle w:val="ConsPlusNormal"/>
              <w:jc w:val="both"/>
            </w:pPr>
            <w:r>
              <w:t>22</w:t>
            </w:r>
          </w:p>
        </w:tc>
      </w:tr>
      <w:tr w:rsidR="009C6A48">
        <w:tc>
          <w:tcPr>
            <w:tcW w:w="7703" w:type="dxa"/>
          </w:tcPr>
          <w:p w:rsidR="009C6A48" w:rsidRDefault="009C6A48">
            <w:pPr>
              <w:pStyle w:val="ConsPlusNormal"/>
              <w:jc w:val="both"/>
            </w:pPr>
            <w:r>
              <w:t>Карась</w:t>
            </w:r>
          </w:p>
        </w:tc>
        <w:tc>
          <w:tcPr>
            <w:tcW w:w="2002" w:type="dxa"/>
            <w:vAlign w:val="center"/>
          </w:tcPr>
          <w:p w:rsidR="009C6A48" w:rsidRDefault="009C6A48">
            <w:pPr>
              <w:pStyle w:val="ConsPlusNormal"/>
              <w:jc w:val="both"/>
            </w:pPr>
            <w:r>
              <w:t>20</w:t>
            </w:r>
          </w:p>
        </w:tc>
      </w:tr>
      <w:tr w:rsidR="009C6A48">
        <w:tc>
          <w:tcPr>
            <w:tcW w:w="7703" w:type="dxa"/>
          </w:tcPr>
          <w:p w:rsidR="009C6A48" w:rsidRDefault="009C6A48">
            <w:pPr>
              <w:pStyle w:val="ConsPlusNormal"/>
              <w:jc w:val="both"/>
            </w:pPr>
            <w:r>
              <w:t>Карась в водохранилищах Волго-Донского судоходного канала с впадающими реками и в Волго-Ахтубинской пойме в пределах Волгоградской области, в Сарпинских озерах на территории Республики Калмыкия</w:t>
            </w:r>
          </w:p>
        </w:tc>
        <w:tc>
          <w:tcPr>
            <w:tcW w:w="2002" w:type="dxa"/>
            <w:vAlign w:val="center"/>
          </w:tcPr>
          <w:p w:rsidR="009C6A48" w:rsidRDefault="009C6A48">
            <w:pPr>
              <w:pStyle w:val="ConsPlusNormal"/>
              <w:jc w:val="both"/>
            </w:pPr>
            <w:r>
              <w:t>15</w:t>
            </w:r>
          </w:p>
        </w:tc>
      </w:tr>
      <w:tr w:rsidR="009C6A48">
        <w:tc>
          <w:tcPr>
            <w:tcW w:w="7703" w:type="dxa"/>
          </w:tcPr>
          <w:p w:rsidR="009C6A48" w:rsidRDefault="009C6A48">
            <w:pPr>
              <w:pStyle w:val="ConsPlusNormal"/>
              <w:jc w:val="both"/>
            </w:pPr>
            <w:r>
              <w:t>Густера</w:t>
            </w:r>
          </w:p>
        </w:tc>
        <w:tc>
          <w:tcPr>
            <w:tcW w:w="2002" w:type="dxa"/>
            <w:vAlign w:val="center"/>
          </w:tcPr>
          <w:p w:rsidR="009C6A48" w:rsidRDefault="009C6A48">
            <w:pPr>
              <w:pStyle w:val="ConsPlusNormal"/>
              <w:jc w:val="both"/>
            </w:pPr>
            <w:r>
              <w:t>15</w:t>
            </w:r>
          </w:p>
        </w:tc>
      </w:tr>
      <w:tr w:rsidR="009C6A48">
        <w:tc>
          <w:tcPr>
            <w:tcW w:w="7703" w:type="dxa"/>
          </w:tcPr>
          <w:p w:rsidR="009C6A48" w:rsidRDefault="009C6A48">
            <w:pPr>
              <w:pStyle w:val="ConsPlusNormal"/>
              <w:jc w:val="both"/>
            </w:pPr>
            <w:r>
              <w:t>Чехонь</w:t>
            </w:r>
          </w:p>
        </w:tc>
        <w:tc>
          <w:tcPr>
            <w:tcW w:w="2002" w:type="dxa"/>
            <w:vAlign w:val="center"/>
          </w:tcPr>
          <w:p w:rsidR="009C6A48" w:rsidRDefault="009C6A48">
            <w:pPr>
              <w:pStyle w:val="ConsPlusNormal"/>
              <w:jc w:val="both"/>
            </w:pPr>
            <w:r>
              <w:t>22</w:t>
            </w:r>
          </w:p>
        </w:tc>
      </w:tr>
      <w:tr w:rsidR="009C6A48">
        <w:tc>
          <w:tcPr>
            <w:tcW w:w="7703" w:type="dxa"/>
          </w:tcPr>
          <w:p w:rsidR="009C6A48" w:rsidRDefault="009C6A48">
            <w:pPr>
              <w:pStyle w:val="ConsPlusNormal"/>
              <w:jc w:val="both"/>
            </w:pPr>
            <w:r>
              <w:t xml:space="preserve">Толстолобики в Волго-Каспийском рыбохозяйственном подрайоне (кроме западных подстепных ильменей) </w:t>
            </w:r>
            <w:hyperlink w:anchor="P389" w:history="1">
              <w:r>
                <w:rPr>
                  <w:color w:val="0000FF"/>
                </w:rPr>
                <w:t>&lt;1&gt;</w:t>
              </w:r>
            </w:hyperlink>
          </w:p>
        </w:tc>
        <w:tc>
          <w:tcPr>
            <w:tcW w:w="2002" w:type="dxa"/>
            <w:vAlign w:val="center"/>
          </w:tcPr>
          <w:p w:rsidR="009C6A48" w:rsidRDefault="009C6A48">
            <w:pPr>
              <w:pStyle w:val="ConsPlusNormal"/>
            </w:pPr>
            <w:r>
              <w:t>75</w:t>
            </w:r>
          </w:p>
        </w:tc>
      </w:tr>
      <w:tr w:rsidR="009C6A48">
        <w:tc>
          <w:tcPr>
            <w:tcW w:w="7703" w:type="dxa"/>
          </w:tcPr>
          <w:p w:rsidR="009C6A48" w:rsidRDefault="009C6A48">
            <w:pPr>
              <w:pStyle w:val="ConsPlusNormal"/>
              <w:jc w:val="both"/>
            </w:pPr>
            <w:r>
              <w:t>Толстолобики в западных подстепных ильменях</w:t>
            </w:r>
          </w:p>
        </w:tc>
        <w:tc>
          <w:tcPr>
            <w:tcW w:w="2002" w:type="dxa"/>
            <w:vAlign w:val="center"/>
          </w:tcPr>
          <w:p w:rsidR="009C6A48" w:rsidRDefault="009C6A48">
            <w:pPr>
              <w:pStyle w:val="ConsPlusNormal"/>
            </w:pPr>
            <w:r>
              <w:t>55</w:t>
            </w:r>
          </w:p>
        </w:tc>
      </w:tr>
      <w:tr w:rsidR="009C6A48">
        <w:tc>
          <w:tcPr>
            <w:tcW w:w="7703" w:type="dxa"/>
          </w:tcPr>
          <w:p w:rsidR="009C6A48" w:rsidRDefault="009C6A48">
            <w:pPr>
              <w:pStyle w:val="ConsPlusNormal"/>
              <w:jc w:val="both"/>
            </w:pPr>
            <w:r>
              <w:t>Толстолобики в водохранилищах Волго-Донского судоходного канала с впадающими реками</w:t>
            </w:r>
          </w:p>
        </w:tc>
        <w:tc>
          <w:tcPr>
            <w:tcW w:w="2002" w:type="dxa"/>
            <w:vAlign w:val="center"/>
          </w:tcPr>
          <w:p w:rsidR="009C6A48" w:rsidRDefault="009C6A48">
            <w:pPr>
              <w:pStyle w:val="ConsPlusNormal"/>
            </w:pPr>
            <w:r>
              <w:t>50</w:t>
            </w:r>
          </w:p>
        </w:tc>
      </w:tr>
      <w:tr w:rsidR="009C6A48">
        <w:tc>
          <w:tcPr>
            <w:tcW w:w="7703" w:type="dxa"/>
          </w:tcPr>
          <w:p w:rsidR="009C6A48" w:rsidRDefault="009C6A48">
            <w:pPr>
              <w:pStyle w:val="ConsPlusNormal"/>
              <w:jc w:val="both"/>
            </w:pPr>
            <w:r>
              <w:t>Амур белый в Волго-Каспийском рыбохозяйственном подрайоне (кроме западных подстепных ильменей)</w:t>
            </w:r>
          </w:p>
        </w:tc>
        <w:tc>
          <w:tcPr>
            <w:tcW w:w="2002" w:type="dxa"/>
            <w:vAlign w:val="center"/>
          </w:tcPr>
          <w:p w:rsidR="009C6A48" w:rsidRDefault="009C6A48">
            <w:pPr>
              <w:pStyle w:val="ConsPlusNormal"/>
            </w:pPr>
            <w:r>
              <w:t>75</w:t>
            </w:r>
          </w:p>
        </w:tc>
      </w:tr>
      <w:tr w:rsidR="009C6A48">
        <w:tc>
          <w:tcPr>
            <w:tcW w:w="7703" w:type="dxa"/>
          </w:tcPr>
          <w:p w:rsidR="009C6A48" w:rsidRDefault="009C6A48">
            <w:pPr>
              <w:pStyle w:val="ConsPlusNormal"/>
              <w:jc w:val="both"/>
            </w:pPr>
            <w:r>
              <w:t>Амур белый в западных подстепных ильменях</w:t>
            </w:r>
          </w:p>
        </w:tc>
        <w:tc>
          <w:tcPr>
            <w:tcW w:w="2002" w:type="dxa"/>
            <w:vAlign w:val="center"/>
          </w:tcPr>
          <w:p w:rsidR="009C6A48" w:rsidRDefault="009C6A48">
            <w:pPr>
              <w:pStyle w:val="ConsPlusNormal"/>
            </w:pPr>
            <w:r>
              <w:t>40</w:t>
            </w:r>
          </w:p>
        </w:tc>
      </w:tr>
      <w:tr w:rsidR="009C6A48">
        <w:tc>
          <w:tcPr>
            <w:tcW w:w="7703" w:type="dxa"/>
          </w:tcPr>
          <w:p w:rsidR="009C6A48" w:rsidRDefault="009C6A48">
            <w:pPr>
              <w:pStyle w:val="ConsPlusNormal"/>
              <w:jc w:val="both"/>
            </w:pPr>
            <w:r>
              <w:t>Амур белый в водохранилищах Волго-Донского судоходного канала с впадающими реками</w:t>
            </w:r>
          </w:p>
        </w:tc>
        <w:tc>
          <w:tcPr>
            <w:tcW w:w="2002" w:type="dxa"/>
            <w:vAlign w:val="center"/>
          </w:tcPr>
          <w:p w:rsidR="009C6A48" w:rsidRDefault="009C6A48">
            <w:pPr>
              <w:pStyle w:val="ConsPlusNormal"/>
            </w:pPr>
            <w:r>
              <w:t>50</w:t>
            </w:r>
          </w:p>
        </w:tc>
      </w:tr>
      <w:tr w:rsidR="009C6A48">
        <w:tc>
          <w:tcPr>
            <w:tcW w:w="7703" w:type="dxa"/>
          </w:tcPr>
          <w:p w:rsidR="009C6A48" w:rsidRDefault="009C6A48">
            <w:pPr>
              <w:pStyle w:val="ConsPlusNormal"/>
              <w:jc w:val="both"/>
            </w:pPr>
            <w:r>
              <w:t>Синец</w:t>
            </w:r>
          </w:p>
        </w:tc>
        <w:tc>
          <w:tcPr>
            <w:tcW w:w="2002" w:type="dxa"/>
            <w:vAlign w:val="center"/>
          </w:tcPr>
          <w:p w:rsidR="009C6A48" w:rsidRDefault="009C6A48">
            <w:pPr>
              <w:pStyle w:val="ConsPlusNormal"/>
            </w:pPr>
            <w:r>
              <w:t>19</w:t>
            </w:r>
          </w:p>
        </w:tc>
      </w:tr>
      <w:tr w:rsidR="009C6A48">
        <w:tc>
          <w:tcPr>
            <w:tcW w:w="7703" w:type="dxa"/>
          </w:tcPr>
          <w:p w:rsidR="009C6A48" w:rsidRDefault="009C6A48">
            <w:pPr>
              <w:pStyle w:val="ConsPlusNormal"/>
              <w:jc w:val="both"/>
            </w:pPr>
            <w:r>
              <w:t>Синец в водохранилищах Волго-Донского судоходного канала с впадающими реками</w:t>
            </w:r>
          </w:p>
        </w:tc>
        <w:tc>
          <w:tcPr>
            <w:tcW w:w="2002" w:type="dxa"/>
            <w:vAlign w:val="center"/>
          </w:tcPr>
          <w:p w:rsidR="009C6A48" w:rsidRDefault="009C6A48">
            <w:pPr>
              <w:pStyle w:val="ConsPlusNormal"/>
            </w:pPr>
            <w:r>
              <w:t>26</w:t>
            </w:r>
          </w:p>
        </w:tc>
      </w:tr>
      <w:tr w:rsidR="009C6A48">
        <w:tc>
          <w:tcPr>
            <w:tcW w:w="7703" w:type="dxa"/>
          </w:tcPr>
          <w:p w:rsidR="009C6A48" w:rsidRDefault="009C6A48">
            <w:pPr>
              <w:pStyle w:val="ConsPlusNormal"/>
              <w:jc w:val="both"/>
            </w:pPr>
            <w:r>
              <w:t xml:space="preserve">Судак в Терско-Каспийском рыбохозяйственном подрайоне (кроме внутренних </w:t>
            </w:r>
            <w:r>
              <w:lastRenderedPageBreak/>
              <w:t>водных объектов рыбохозяйственного значения Республики Дагестан)</w:t>
            </w:r>
          </w:p>
        </w:tc>
        <w:tc>
          <w:tcPr>
            <w:tcW w:w="2002" w:type="dxa"/>
            <w:vAlign w:val="center"/>
          </w:tcPr>
          <w:p w:rsidR="009C6A48" w:rsidRDefault="009C6A48">
            <w:pPr>
              <w:pStyle w:val="ConsPlusNormal"/>
            </w:pPr>
            <w:r>
              <w:lastRenderedPageBreak/>
              <w:t>43</w:t>
            </w:r>
          </w:p>
        </w:tc>
      </w:tr>
      <w:tr w:rsidR="009C6A48">
        <w:tc>
          <w:tcPr>
            <w:tcW w:w="7703" w:type="dxa"/>
          </w:tcPr>
          <w:p w:rsidR="009C6A48" w:rsidRDefault="009C6A48">
            <w:pPr>
              <w:pStyle w:val="ConsPlusNormal"/>
              <w:jc w:val="both"/>
            </w:pPr>
            <w:r>
              <w:t>Судак во внутренних водных объектах рыбохозяйственного значения Республики Дагестан</w:t>
            </w:r>
          </w:p>
        </w:tc>
        <w:tc>
          <w:tcPr>
            <w:tcW w:w="2002" w:type="dxa"/>
            <w:vAlign w:val="center"/>
          </w:tcPr>
          <w:p w:rsidR="009C6A48" w:rsidRDefault="009C6A48">
            <w:pPr>
              <w:pStyle w:val="ConsPlusNormal"/>
            </w:pPr>
            <w:r>
              <w:t>41</w:t>
            </w:r>
          </w:p>
        </w:tc>
      </w:tr>
      <w:tr w:rsidR="009C6A48">
        <w:tc>
          <w:tcPr>
            <w:tcW w:w="7703" w:type="dxa"/>
          </w:tcPr>
          <w:p w:rsidR="009C6A48" w:rsidRDefault="009C6A48">
            <w:pPr>
              <w:pStyle w:val="ConsPlusNormal"/>
              <w:jc w:val="both"/>
            </w:pPr>
            <w:r>
              <w:t>Судак в водохранилищах Волго-Донского судоходного канала с впадающими реками</w:t>
            </w:r>
          </w:p>
        </w:tc>
        <w:tc>
          <w:tcPr>
            <w:tcW w:w="2002" w:type="dxa"/>
            <w:vAlign w:val="center"/>
          </w:tcPr>
          <w:p w:rsidR="009C6A48" w:rsidRDefault="009C6A48">
            <w:pPr>
              <w:pStyle w:val="ConsPlusNormal"/>
            </w:pPr>
            <w:r>
              <w:t>40</w:t>
            </w:r>
          </w:p>
        </w:tc>
      </w:tr>
      <w:tr w:rsidR="009C6A48">
        <w:tc>
          <w:tcPr>
            <w:tcW w:w="7703" w:type="dxa"/>
          </w:tcPr>
          <w:p w:rsidR="009C6A48" w:rsidRDefault="009C6A48">
            <w:pPr>
              <w:pStyle w:val="ConsPlusNormal"/>
              <w:jc w:val="both"/>
            </w:pPr>
            <w:r>
              <w:t>Судак</w:t>
            </w:r>
          </w:p>
        </w:tc>
        <w:tc>
          <w:tcPr>
            <w:tcW w:w="2002" w:type="dxa"/>
            <w:vAlign w:val="center"/>
          </w:tcPr>
          <w:p w:rsidR="009C6A48" w:rsidRDefault="009C6A48">
            <w:pPr>
              <w:pStyle w:val="ConsPlusNormal"/>
            </w:pPr>
            <w:r>
              <w:t>37</w:t>
            </w:r>
          </w:p>
        </w:tc>
      </w:tr>
      <w:tr w:rsidR="009C6A48">
        <w:tc>
          <w:tcPr>
            <w:tcW w:w="7703" w:type="dxa"/>
          </w:tcPr>
          <w:p w:rsidR="009C6A48" w:rsidRDefault="009C6A48">
            <w:pPr>
              <w:pStyle w:val="ConsPlusNormal"/>
              <w:jc w:val="both"/>
            </w:pPr>
            <w:r>
              <w:t>Щука</w:t>
            </w:r>
          </w:p>
        </w:tc>
        <w:tc>
          <w:tcPr>
            <w:tcW w:w="2002" w:type="dxa"/>
            <w:vAlign w:val="center"/>
          </w:tcPr>
          <w:p w:rsidR="009C6A48" w:rsidRDefault="009C6A48">
            <w:pPr>
              <w:pStyle w:val="ConsPlusNormal"/>
            </w:pPr>
            <w:r>
              <w:t>37</w:t>
            </w:r>
          </w:p>
        </w:tc>
      </w:tr>
      <w:tr w:rsidR="009C6A48">
        <w:tc>
          <w:tcPr>
            <w:tcW w:w="7703" w:type="dxa"/>
          </w:tcPr>
          <w:p w:rsidR="009C6A48" w:rsidRDefault="009C6A48">
            <w:pPr>
              <w:pStyle w:val="ConsPlusNormal"/>
              <w:jc w:val="both"/>
            </w:pPr>
            <w:r>
              <w:t>Щука в водохранилищах Волго-Донского судоходного канала с впадающими реками</w:t>
            </w:r>
          </w:p>
        </w:tc>
        <w:tc>
          <w:tcPr>
            <w:tcW w:w="2002" w:type="dxa"/>
            <w:vAlign w:val="center"/>
          </w:tcPr>
          <w:p w:rsidR="009C6A48" w:rsidRDefault="009C6A48">
            <w:pPr>
              <w:pStyle w:val="ConsPlusNormal"/>
            </w:pPr>
            <w:r>
              <w:t>40</w:t>
            </w:r>
          </w:p>
        </w:tc>
      </w:tr>
      <w:tr w:rsidR="009C6A48">
        <w:tc>
          <w:tcPr>
            <w:tcW w:w="7703" w:type="dxa"/>
          </w:tcPr>
          <w:p w:rsidR="009C6A48" w:rsidRDefault="009C6A48">
            <w:pPr>
              <w:pStyle w:val="ConsPlusNormal"/>
              <w:jc w:val="both"/>
            </w:pPr>
            <w:r>
              <w:t>Щука в Волго-Ахтубинской пойме в пределах Волгоградской области</w:t>
            </w:r>
          </w:p>
        </w:tc>
        <w:tc>
          <w:tcPr>
            <w:tcW w:w="2002" w:type="dxa"/>
            <w:vAlign w:val="center"/>
          </w:tcPr>
          <w:p w:rsidR="009C6A48" w:rsidRDefault="009C6A48">
            <w:pPr>
              <w:pStyle w:val="ConsPlusNormal"/>
            </w:pPr>
            <w:r>
              <w:t>32</w:t>
            </w:r>
          </w:p>
        </w:tc>
      </w:tr>
      <w:tr w:rsidR="009C6A48">
        <w:tc>
          <w:tcPr>
            <w:tcW w:w="7703" w:type="dxa"/>
          </w:tcPr>
          <w:p w:rsidR="009C6A48" w:rsidRDefault="009C6A48">
            <w:pPr>
              <w:pStyle w:val="ConsPlusNormal"/>
              <w:jc w:val="both"/>
            </w:pPr>
            <w:r>
              <w:t>Сом пресноводный в водохранилищах Волго-Донского судоходного канала с впадающими реками</w:t>
            </w:r>
          </w:p>
        </w:tc>
        <w:tc>
          <w:tcPr>
            <w:tcW w:w="2002" w:type="dxa"/>
            <w:vAlign w:val="center"/>
          </w:tcPr>
          <w:p w:rsidR="009C6A48" w:rsidRDefault="009C6A48">
            <w:pPr>
              <w:pStyle w:val="ConsPlusNormal"/>
            </w:pPr>
            <w:r>
              <w:t>90</w:t>
            </w:r>
          </w:p>
        </w:tc>
      </w:tr>
      <w:tr w:rsidR="009C6A48">
        <w:tc>
          <w:tcPr>
            <w:tcW w:w="7703" w:type="dxa"/>
          </w:tcPr>
          <w:p w:rsidR="009C6A48" w:rsidRDefault="009C6A48">
            <w:pPr>
              <w:pStyle w:val="ConsPlusNormal"/>
              <w:jc w:val="both"/>
            </w:pPr>
            <w:r>
              <w:t>Сом пресноводный</w:t>
            </w:r>
          </w:p>
        </w:tc>
        <w:tc>
          <w:tcPr>
            <w:tcW w:w="2002" w:type="dxa"/>
            <w:vAlign w:val="center"/>
          </w:tcPr>
          <w:p w:rsidR="009C6A48" w:rsidRDefault="009C6A48">
            <w:pPr>
              <w:pStyle w:val="ConsPlusNormal"/>
            </w:pPr>
            <w:r>
              <w:t>60</w:t>
            </w:r>
          </w:p>
        </w:tc>
      </w:tr>
      <w:tr w:rsidR="009C6A48">
        <w:tc>
          <w:tcPr>
            <w:tcW w:w="7703" w:type="dxa"/>
          </w:tcPr>
          <w:p w:rsidR="009C6A48" w:rsidRDefault="009C6A48">
            <w:pPr>
              <w:pStyle w:val="ConsPlusNormal"/>
              <w:jc w:val="both"/>
            </w:pPr>
            <w:r>
              <w:t>Морские виды рыб</w:t>
            </w:r>
          </w:p>
        </w:tc>
        <w:tc>
          <w:tcPr>
            <w:tcW w:w="2002" w:type="dxa"/>
            <w:vAlign w:val="center"/>
          </w:tcPr>
          <w:p w:rsidR="009C6A48" w:rsidRDefault="009C6A48">
            <w:pPr>
              <w:pStyle w:val="ConsPlusNormal"/>
            </w:pPr>
          </w:p>
        </w:tc>
      </w:tr>
      <w:tr w:rsidR="009C6A48">
        <w:tc>
          <w:tcPr>
            <w:tcW w:w="7703" w:type="dxa"/>
          </w:tcPr>
          <w:p w:rsidR="009C6A48" w:rsidRDefault="009C6A48">
            <w:pPr>
              <w:pStyle w:val="ConsPlusNormal"/>
              <w:jc w:val="both"/>
            </w:pPr>
            <w:r>
              <w:t>Сингиль</w:t>
            </w:r>
          </w:p>
        </w:tc>
        <w:tc>
          <w:tcPr>
            <w:tcW w:w="2002" w:type="dxa"/>
            <w:vAlign w:val="center"/>
          </w:tcPr>
          <w:p w:rsidR="009C6A48" w:rsidRDefault="009C6A48">
            <w:pPr>
              <w:pStyle w:val="ConsPlusNormal"/>
            </w:pPr>
            <w:r>
              <w:t>24</w:t>
            </w:r>
          </w:p>
        </w:tc>
      </w:tr>
      <w:tr w:rsidR="009C6A48">
        <w:tc>
          <w:tcPr>
            <w:tcW w:w="7703" w:type="dxa"/>
          </w:tcPr>
          <w:p w:rsidR="009C6A48" w:rsidRDefault="009C6A48">
            <w:pPr>
              <w:pStyle w:val="ConsPlusNormal"/>
              <w:jc w:val="both"/>
            </w:pPr>
            <w:r>
              <w:t>Килька анчоусовидная</w:t>
            </w:r>
          </w:p>
        </w:tc>
        <w:tc>
          <w:tcPr>
            <w:tcW w:w="2002" w:type="dxa"/>
            <w:vAlign w:val="center"/>
          </w:tcPr>
          <w:p w:rsidR="009C6A48" w:rsidRDefault="009C6A48">
            <w:pPr>
              <w:pStyle w:val="ConsPlusNormal"/>
            </w:pPr>
            <w:r>
              <w:t>7</w:t>
            </w:r>
          </w:p>
        </w:tc>
      </w:tr>
      <w:tr w:rsidR="009C6A48">
        <w:tc>
          <w:tcPr>
            <w:tcW w:w="7703" w:type="dxa"/>
          </w:tcPr>
          <w:p w:rsidR="009C6A48" w:rsidRDefault="009C6A48">
            <w:pPr>
              <w:pStyle w:val="ConsPlusNormal"/>
              <w:jc w:val="both"/>
            </w:pPr>
            <w:r>
              <w:t>Килька большеглазая</w:t>
            </w:r>
          </w:p>
        </w:tc>
        <w:tc>
          <w:tcPr>
            <w:tcW w:w="2002" w:type="dxa"/>
            <w:vAlign w:val="center"/>
          </w:tcPr>
          <w:p w:rsidR="009C6A48" w:rsidRDefault="009C6A48">
            <w:pPr>
              <w:pStyle w:val="ConsPlusNormal"/>
            </w:pPr>
            <w:r>
              <w:t>7</w:t>
            </w:r>
          </w:p>
        </w:tc>
      </w:tr>
      <w:tr w:rsidR="009C6A48">
        <w:tc>
          <w:tcPr>
            <w:tcW w:w="7703" w:type="dxa"/>
          </w:tcPr>
          <w:p w:rsidR="009C6A48" w:rsidRDefault="009C6A48">
            <w:pPr>
              <w:pStyle w:val="ConsPlusNormal"/>
              <w:jc w:val="both"/>
            </w:pPr>
            <w:r>
              <w:t>Килька обыкновенная</w:t>
            </w:r>
          </w:p>
        </w:tc>
        <w:tc>
          <w:tcPr>
            <w:tcW w:w="2002" w:type="dxa"/>
            <w:vAlign w:val="center"/>
          </w:tcPr>
          <w:p w:rsidR="009C6A48" w:rsidRDefault="009C6A48">
            <w:pPr>
              <w:pStyle w:val="ConsPlusNormal"/>
            </w:pPr>
            <w:r>
              <w:t>6</w:t>
            </w:r>
          </w:p>
        </w:tc>
      </w:tr>
      <w:tr w:rsidR="009C6A48">
        <w:tc>
          <w:tcPr>
            <w:tcW w:w="7703" w:type="dxa"/>
          </w:tcPr>
          <w:p w:rsidR="009C6A48" w:rsidRDefault="009C6A48">
            <w:pPr>
              <w:pStyle w:val="ConsPlusNormal"/>
              <w:jc w:val="both"/>
            </w:pPr>
            <w:r>
              <w:t>Сельдь долгинская</w:t>
            </w:r>
          </w:p>
        </w:tc>
        <w:tc>
          <w:tcPr>
            <w:tcW w:w="2002" w:type="dxa"/>
            <w:vAlign w:val="center"/>
          </w:tcPr>
          <w:p w:rsidR="009C6A48" w:rsidRDefault="009C6A48">
            <w:pPr>
              <w:pStyle w:val="ConsPlusNormal"/>
            </w:pPr>
            <w:r>
              <w:t>24</w:t>
            </w:r>
          </w:p>
        </w:tc>
      </w:tr>
      <w:tr w:rsidR="009C6A48">
        <w:tc>
          <w:tcPr>
            <w:tcW w:w="7703" w:type="dxa"/>
          </w:tcPr>
          <w:p w:rsidR="009C6A48" w:rsidRDefault="009C6A48">
            <w:pPr>
              <w:pStyle w:val="ConsPlusNormal"/>
              <w:jc w:val="both"/>
            </w:pPr>
            <w:r>
              <w:t>Сельдь аграханская</w:t>
            </w:r>
          </w:p>
        </w:tc>
        <w:tc>
          <w:tcPr>
            <w:tcW w:w="2002" w:type="dxa"/>
            <w:vAlign w:val="center"/>
          </w:tcPr>
          <w:p w:rsidR="009C6A48" w:rsidRDefault="009C6A48">
            <w:pPr>
              <w:pStyle w:val="ConsPlusNormal"/>
            </w:pPr>
            <w:r>
              <w:t>20</w:t>
            </w:r>
          </w:p>
        </w:tc>
      </w:tr>
      <w:tr w:rsidR="009C6A48">
        <w:tc>
          <w:tcPr>
            <w:tcW w:w="7703" w:type="dxa"/>
          </w:tcPr>
          <w:p w:rsidR="009C6A48" w:rsidRDefault="009C6A48">
            <w:pPr>
              <w:pStyle w:val="ConsPlusNormal"/>
              <w:jc w:val="both"/>
            </w:pPr>
            <w:r>
              <w:t>Пузанок большеглазый</w:t>
            </w:r>
          </w:p>
        </w:tc>
        <w:tc>
          <w:tcPr>
            <w:tcW w:w="2002" w:type="dxa"/>
            <w:vAlign w:val="center"/>
          </w:tcPr>
          <w:p w:rsidR="009C6A48" w:rsidRDefault="009C6A48">
            <w:pPr>
              <w:pStyle w:val="ConsPlusNormal"/>
            </w:pPr>
            <w:r>
              <w:t>20</w:t>
            </w:r>
          </w:p>
        </w:tc>
      </w:tr>
      <w:tr w:rsidR="009C6A48">
        <w:tc>
          <w:tcPr>
            <w:tcW w:w="7703" w:type="dxa"/>
          </w:tcPr>
          <w:p w:rsidR="009C6A48" w:rsidRDefault="009C6A48">
            <w:pPr>
              <w:pStyle w:val="ConsPlusNormal"/>
              <w:jc w:val="both"/>
            </w:pPr>
            <w:r>
              <w:lastRenderedPageBreak/>
              <w:t>Пузанок каспийский</w:t>
            </w:r>
          </w:p>
        </w:tc>
        <w:tc>
          <w:tcPr>
            <w:tcW w:w="2002" w:type="dxa"/>
            <w:vAlign w:val="center"/>
          </w:tcPr>
          <w:p w:rsidR="009C6A48" w:rsidRDefault="009C6A48">
            <w:pPr>
              <w:pStyle w:val="ConsPlusNormal"/>
            </w:pPr>
            <w:r>
              <w:t>16</w:t>
            </w:r>
          </w:p>
        </w:tc>
      </w:tr>
      <w:tr w:rsidR="009C6A48">
        <w:tc>
          <w:tcPr>
            <w:tcW w:w="7703" w:type="dxa"/>
          </w:tcPr>
          <w:p w:rsidR="009C6A48" w:rsidRDefault="009C6A48">
            <w:pPr>
              <w:pStyle w:val="ConsPlusNormal"/>
              <w:jc w:val="both"/>
            </w:pPr>
            <w:r>
              <w:t>Ракообразные</w:t>
            </w:r>
          </w:p>
        </w:tc>
        <w:tc>
          <w:tcPr>
            <w:tcW w:w="2002" w:type="dxa"/>
            <w:vAlign w:val="center"/>
          </w:tcPr>
          <w:p w:rsidR="009C6A48" w:rsidRDefault="009C6A48">
            <w:pPr>
              <w:pStyle w:val="ConsPlusNormal"/>
            </w:pPr>
          </w:p>
        </w:tc>
      </w:tr>
      <w:tr w:rsidR="009C6A48">
        <w:tc>
          <w:tcPr>
            <w:tcW w:w="7703" w:type="dxa"/>
          </w:tcPr>
          <w:p w:rsidR="009C6A48" w:rsidRDefault="009C6A48">
            <w:pPr>
              <w:pStyle w:val="ConsPlusNormal"/>
              <w:jc w:val="both"/>
            </w:pPr>
            <w:r>
              <w:t>Раки в Волго-Ахтубинской пойме, за исключением Волгоградской области</w:t>
            </w:r>
          </w:p>
        </w:tc>
        <w:tc>
          <w:tcPr>
            <w:tcW w:w="2002" w:type="dxa"/>
            <w:vAlign w:val="center"/>
          </w:tcPr>
          <w:p w:rsidR="009C6A48" w:rsidRDefault="009C6A48">
            <w:pPr>
              <w:pStyle w:val="ConsPlusNormal"/>
            </w:pPr>
            <w:r>
              <w:t>9</w:t>
            </w:r>
          </w:p>
        </w:tc>
      </w:tr>
      <w:tr w:rsidR="009C6A48">
        <w:tc>
          <w:tcPr>
            <w:tcW w:w="7703" w:type="dxa"/>
          </w:tcPr>
          <w:p w:rsidR="009C6A48" w:rsidRDefault="009C6A48">
            <w:pPr>
              <w:pStyle w:val="ConsPlusNormal"/>
              <w:jc w:val="both"/>
            </w:pPr>
            <w:r>
              <w:t>Раки в Волго-Ахтубинской пойме в пределах Волгоградской области, в водохранилищах Волго-Донского судоходного канала с впадающими реками</w:t>
            </w:r>
          </w:p>
        </w:tc>
        <w:tc>
          <w:tcPr>
            <w:tcW w:w="2002" w:type="dxa"/>
            <w:vAlign w:val="center"/>
          </w:tcPr>
          <w:p w:rsidR="009C6A48" w:rsidRDefault="009C6A48">
            <w:pPr>
              <w:pStyle w:val="ConsPlusNormal"/>
            </w:pPr>
            <w:r>
              <w:t>10</w:t>
            </w:r>
          </w:p>
        </w:tc>
      </w:tr>
      <w:tr w:rsidR="009C6A48">
        <w:tc>
          <w:tcPr>
            <w:tcW w:w="7703" w:type="dxa"/>
          </w:tcPr>
          <w:p w:rsidR="009C6A48" w:rsidRDefault="009C6A48">
            <w:pPr>
              <w:pStyle w:val="ConsPlusNormal"/>
              <w:jc w:val="both"/>
            </w:pPr>
            <w:r>
              <w:t>Раки в западных подстепных ильменях</w:t>
            </w:r>
          </w:p>
        </w:tc>
        <w:tc>
          <w:tcPr>
            <w:tcW w:w="2002" w:type="dxa"/>
            <w:vAlign w:val="center"/>
          </w:tcPr>
          <w:p w:rsidR="009C6A48" w:rsidRDefault="009C6A48">
            <w:pPr>
              <w:pStyle w:val="ConsPlusNormal"/>
            </w:pPr>
            <w:r>
              <w:t>9</w:t>
            </w:r>
          </w:p>
        </w:tc>
      </w:tr>
    </w:tbl>
    <w:p w:rsidR="009C6A48" w:rsidRDefault="009C6A48">
      <w:pPr>
        <w:sectPr w:rsidR="009C6A48">
          <w:pgSz w:w="16838" w:h="11905" w:orient="landscape"/>
          <w:pgMar w:top="1701" w:right="1134" w:bottom="850" w:left="1134" w:header="0" w:footer="0" w:gutter="0"/>
          <w:cols w:space="720"/>
        </w:sectPr>
      </w:pPr>
    </w:p>
    <w:p w:rsidR="009C6A48" w:rsidRDefault="009C6A48">
      <w:pPr>
        <w:pStyle w:val="ConsPlusNormal"/>
        <w:jc w:val="both"/>
      </w:pPr>
    </w:p>
    <w:p w:rsidR="009C6A48" w:rsidRDefault="009C6A48">
      <w:pPr>
        <w:pStyle w:val="ConsPlusNormal"/>
        <w:ind w:firstLine="540"/>
        <w:jc w:val="both"/>
      </w:pPr>
      <w:r>
        <w:t>--------------------------------</w:t>
      </w:r>
    </w:p>
    <w:p w:rsidR="009C6A48" w:rsidRDefault="009C6A48">
      <w:pPr>
        <w:pStyle w:val="ConsPlusNormal"/>
        <w:spacing w:before="220"/>
        <w:ind w:firstLine="540"/>
        <w:jc w:val="both"/>
      </w:pPr>
      <w:bookmarkStart w:id="5" w:name="P389"/>
      <w:bookmarkEnd w:id="5"/>
      <w:r>
        <w:t>&lt;1&gt; Западные подстепные ильмени (озера) Наримановского, Приволжского, Икрянинского и Лиманского районов Астраханской области.</w:t>
      </w:r>
    </w:p>
    <w:p w:rsidR="009C6A48" w:rsidRDefault="009C6A48">
      <w:pPr>
        <w:pStyle w:val="ConsPlusNormal"/>
        <w:jc w:val="both"/>
      </w:pPr>
    </w:p>
    <w:p w:rsidR="009C6A48" w:rsidRDefault="009C6A48">
      <w:pPr>
        <w:pStyle w:val="ConsPlusNormal"/>
        <w:ind w:firstLine="540"/>
        <w:jc w:val="both"/>
      </w:pPr>
      <w:r>
        <w:t>18.2. Промысловый размер водных биоресурсов определяется в свежем виде:</w:t>
      </w:r>
    </w:p>
    <w:p w:rsidR="009C6A48" w:rsidRDefault="009C6A48">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rsidR="009C6A48" w:rsidRDefault="009C6A48">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rsidR="009C6A48" w:rsidRDefault="009C6A48">
      <w:pPr>
        <w:pStyle w:val="ConsPlusNormal"/>
        <w:spacing w:before="220"/>
        <w:ind w:firstLine="540"/>
        <w:jc w:val="both"/>
      </w:pPr>
      <w:r>
        <w:t>19. Прилов молоди (или особей менее промыслового размера) водных биоресурсов:</w:t>
      </w:r>
    </w:p>
    <w:p w:rsidR="009C6A48" w:rsidRDefault="009C6A48">
      <w:pPr>
        <w:pStyle w:val="ConsPlusNormal"/>
        <w:spacing w:before="220"/>
        <w:ind w:firstLine="540"/>
        <w:jc w:val="both"/>
      </w:pPr>
      <w:r>
        <w:t xml:space="preserve">19.1. При осуществлении специализированного промысла, не допускается прилов особей водных биоресурсов менее промыслового размера, перечисленных в </w:t>
      </w:r>
      <w:hyperlink w:anchor="P285" w:history="1">
        <w:r>
          <w:rPr>
            <w:color w:val="0000FF"/>
          </w:rPr>
          <w:t>таблице 1</w:t>
        </w:r>
      </w:hyperlink>
      <w:r>
        <w:t>, в следующих объемах:</w:t>
      </w:r>
    </w:p>
    <w:p w:rsidR="009C6A48" w:rsidRDefault="009C6A48">
      <w:pPr>
        <w:pStyle w:val="ConsPlusNormal"/>
        <w:spacing w:before="220"/>
        <w:ind w:firstLine="540"/>
        <w:jc w:val="both"/>
      </w:pPr>
      <w:r>
        <w:t>19.1.1. полупроходных и речных видов рыб - более 8% по численности от общей добычи (вылова) рыб за одно траление, один замет невода, один подъем секрета, одно снятие (переборку) ставных и плавных орудий добычи (вылова) (далее - одну операцию по добыче (вылову)), а при осуществлении добычи (вылова) вобельными неводами в весеннюю путину - более 15% по счету от общей добычи (вылова) рыб за одну операцию по добыче (вылову);</w:t>
      </w:r>
    </w:p>
    <w:p w:rsidR="009C6A48" w:rsidRDefault="009C6A48">
      <w:pPr>
        <w:pStyle w:val="ConsPlusNormal"/>
        <w:spacing w:before="220"/>
        <w:ind w:firstLine="540"/>
        <w:jc w:val="both"/>
      </w:pPr>
      <w:r>
        <w:t xml:space="preserve">19.1.2. полупроходных и речных видов рыб в водохранилищах Волго-Донского судоходного канала с впадающими реками - более 20% по численности от общего улова особей водных биоресурсов, указанных в </w:t>
      </w:r>
      <w:hyperlink w:anchor="P285" w:history="1">
        <w:r>
          <w:rPr>
            <w:color w:val="0000FF"/>
          </w:rPr>
          <w:t>таблице 1</w:t>
        </w:r>
      </w:hyperlink>
      <w:r>
        <w:t>, за одну операцию по добыче (вылову);</w:t>
      </w:r>
    </w:p>
    <w:p w:rsidR="009C6A48" w:rsidRDefault="009C6A48">
      <w:pPr>
        <w:pStyle w:val="ConsPlusNormal"/>
        <w:spacing w:before="220"/>
        <w:ind w:firstLine="540"/>
        <w:jc w:val="both"/>
      </w:pPr>
      <w:r>
        <w:t>19.1.3. сельди менее промыслового размера - при специализированном промысле морскими закидными неводами в Среднем Каспии - более 10% по счету от улова сельди за одну операцию по добыче (вылову);</w:t>
      </w:r>
    </w:p>
    <w:p w:rsidR="009C6A48" w:rsidRDefault="009C6A48">
      <w:pPr>
        <w:pStyle w:val="ConsPlusNormal"/>
        <w:spacing w:before="220"/>
        <w:ind w:firstLine="540"/>
        <w:jc w:val="both"/>
      </w:pPr>
      <w:r>
        <w:t>19.1.4. прилов килек менее промыслового размера - более 20% по счету от общего улова килек;</w:t>
      </w:r>
    </w:p>
    <w:p w:rsidR="009C6A48" w:rsidRDefault="009C6A48">
      <w:pPr>
        <w:pStyle w:val="ConsPlusNormal"/>
        <w:spacing w:before="220"/>
        <w:ind w:firstLine="540"/>
        <w:jc w:val="both"/>
      </w:pPr>
      <w:r>
        <w:t>19.1.5. прилов сельди, полупроходных и речных рыб менее промыслового размера при специализированном промысле килек - более 0,3% по численности от улова килек за одну операцию по добыче (вылову).</w:t>
      </w:r>
    </w:p>
    <w:p w:rsidR="009C6A48" w:rsidRDefault="009C6A48">
      <w:pPr>
        <w:pStyle w:val="ConsPlusNormal"/>
        <w:spacing w:before="220"/>
        <w:ind w:firstLine="540"/>
        <w:jc w:val="both"/>
      </w:pPr>
      <w:r>
        <w:t>19.2. При специализированном промысле с использованием судов для добычи (вылова) водных биоресурсов, в случае превышения разрешенного Правилами рыболовства прилова молоди за одну операцию по добыче (вылову), весь прилов молоди сверх разрешенного (за исключением прилова молоди килек, который подлежит обработке) немедленно выпускается в естественную среду обитания с наименьшими повреждениями с внесением соответствующих записей в промысловый журнал. При этом юридические лица и индивидуальные предприниматели обязаны:</w:t>
      </w:r>
    </w:p>
    <w:p w:rsidR="009C6A48" w:rsidRDefault="009C6A48">
      <w:pPr>
        <w:pStyle w:val="ConsPlusNormal"/>
        <w:spacing w:before="220"/>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морской мили в морских районах и не менее 0,5 км во внутренних водах, за исключением внутренних морских вод, от любой точки предыдущего траления, замета, постановки);</w:t>
      </w:r>
    </w:p>
    <w:p w:rsidR="009C6A48" w:rsidRDefault="009C6A48">
      <w:pPr>
        <w:pStyle w:val="ConsPlusNormal"/>
        <w:spacing w:before="220"/>
        <w:ind w:firstLine="540"/>
        <w:jc w:val="both"/>
      </w:pPr>
      <w:r>
        <w:t>отразить свои действия в судовых документах, промысловом журнале и направить информацию о произведенных действиях в территориальные органы Росрыболовства.</w:t>
      </w:r>
    </w:p>
    <w:p w:rsidR="009C6A48" w:rsidRDefault="009C6A48">
      <w:pPr>
        <w:pStyle w:val="ConsPlusNormal"/>
        <w:spacing w:before="220"/>
        <w:ind w:firstLine="540"/>
        <w:jc w:val="both"/>
      </w:pPr>
      <w:r>
        <w:lastRenderedPageBreak/>
        <w:t>19.3. При специализированном промысле водных биоресурсов без использования судов для добычи (вылова) водных биоресурсов в случае разрешенного Правилами рыболовства прилова молоди за одну операцию по добыче (вылову) весь прилов молоди сверх разрешенного (за исключением прилова молоди килек, который подлежит обработке) немедленно выпускается в естественную среду обитания с наименьшими повреждениями с внесением соответствующих записей в промысловый журнал. При этом юридические лица и предприниматели обязаны:</w:t>
      </w:r>
    </w:p>
    <w:p w:rsidR="009C6A48" w:rsidRDefault="009C6A48">
      <w:pPr>
        <w:pStyle w:val="ConsPlusNormal"/>
        <w:spacing w:before="220"/>
        <w:ind w:firstLine="540"/>
        <w:jc w:val="both"/>
      </w:pPr>
      <w:r>
        <w:t>прекратить (снять или привести в состояние, не позволяющее осуществлять рыболовство, орудия добычи (вылова)) добычу (вылов) водных биоресурсов в данном районе или на данном рыболовном (рыбопромысловом) участке;</w:t>
      </w:r>
    </w:p>
    <w:p w:rsidR="009C6A48" w:rsidRDefault="009C6A48">
      <w:pPr>
        <w:pStyle w:val="ConsPlusNormal"/>
        <w:jc w:val="both"/>
      </w:pPr>
      <w:r>
        <w:t xml:space="preserve">(в ред. </w:t>
      </w:r>
      <w:hyperlink r:id="rId68" w:history="1">
        <w:r>
          <w:rPr>
            <w:color w:val="0000FF"/>
          </w:rPr>
          <w:t>Приказа</w:t>
        </w:r>
      </w:hyperlink>
      <w:r>
        <w:t xml:space="preserve"> Минсельхоза России от 06.11.2018 N 511)</w:t>
      </w:r>
    </w:p>
    <w:p w:rsidR="009C6A48" w:rsidRDefault="009C6A48">
      <w:pPr>
        <w:pStyle w:val="ConsPlusNormal"/>
        <w:spacing w:before="220"/>
        <w:ind w:firstLine="540"/>
        <w:jc w:val="both"/>
      </w:pPr>
      <w:r>
        <w:t>направить информацию о произведенных действиях в территориальные органы Росрыболовства.</w:t>
      </w:r>
    </w:p>
    <w:p w:rsidR="009C6A48" w:rsidRDefault="009C6A48">
      <w:pPr>
        <w:pStyle w:val="ConsPlusNormal"/>
        <w:spacing w:before="220"/>
        <w:ind w:firstLine="540"/>
        <w:jc w:val="both"/>
      </w:pPr>
      <w:r>
        <w:t>19.4. Прилов осетровых рыб (любого размера) и раков менее промыслового размера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9C6A48" w:rsidRDefault="009C6A48">
      <w:pPr>
        <w:pStyle w:val="ConsPlusNormal"/>
        <w:jc w:val="both"/>
      </w:pPr>
      <w:r>
        <w:t xml:space="preserve">(в ред. </w:t>
      </w:r>
      <w:hyperlink r:id="rId69" w:history="1">
        <w:r>
          <w:rPr>
            <w:color w:val="0000FF"/>
          </w:rPr>
          <w:t>Приказа</w:t>
        </w:r>
      </w:hyperlink>
      <w:r>
        <w:t xml:space="preserve"> Минсельхоза России от 27.07.2017 N 371)</w:t>
      </w:r>
    </w:p>
    <w:p w:rsidR="009C6A48" w:rsidRDefault="009C6A48">
      <w:pPr>
        <w:pStyle w:val="ConsPlusNormal"/>
        <w:spacing w:before="220"/>
        <w:ind w:firstLine="540"/>
        <w:jc w:val="both"/>
      </w:pPr>
      <w:r>
        <w:t>19.5. При добыче (вылове) водных биоресурсов секретами, вентерями и ставными неводами весь прилов молоди, независимо от состояния, незамедлительно выпускается в естественную среду обитания с наименьшими повреждениями.</w:t>
      </w:r>
    </w:p>
    <w:p w:rsidR="009C6A48" w:rsidRDefault="009C6A48">
      <w:pPr>
        <w:pStyle w:val="ConsPlusNormal"/>
        <w:spacing w:before="220"/>
        <w:ind w:firstLine="540"/>
        <w:jc w:val="both"/>
      </w:pPr>
      <w:r>
        <w:t>20. Прилов одних видов при осуществлении добычи (вылова) других видов водных биоресурсов:</w:t>
      </w:r>
    </w:p>
    <w:p w:rsidR="009C6A48" w:rsidRDefault="009C6A48">
      <w:pPr>
        <w:pStyle w:val="ConsPlusNormal"/>
        <w:spacing w:before="220"/>
        <w:ind w:firstLine="540"/>
        <w:jc w:val="both"/>
      </w:pPr>
      <w:r>
        <w:t>20.1. Объем и видовой состав разрешенного прилова водных биоресурсов, для которых установлен ОДУ, указываются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w:t>
      </w:r>
    </w:p>
    <w:p w:rsidR="009C6A48" w:rsidRDefault="009C6A48">
      <w:pPr>
        <w:pStyle w:val="ConsPlusNormal"/>
        <w:spacing w:before="220"/>
        <w:ind w:firstLine="540"/>
        <w:jc w:val="both"/>
      </w:pPr>
      <w:r>
        <w:t>Разрешенный прилов водных биоресурсов, не поименованных в разрешении и на которые ОДУ не установлен, одновременно с добычей (выловом) видов водных биоресурсов, указанных в разрешении на добычу (вылов), допускается не более 49% по весу от общего улова водных биоресурсов разрешенных видов за одну операцию по добыче (вылову).</w:t>
      </w:r>
    </w:p>
    <w:p w:rsidR="009C6A48" w:rsidRDefault="009C6A48">
      <w:pPr>
        <w:pStyle w:val="ConsPlusNormal"/>
        <w:spacing w:before="220"/>
        <w:ind w:firstLine="540"/>
        <w:jc w:val="both"/>
      </w:pPr>
      <w:r>
        <w:t>20.2. Прилов видов водных биоресурсов, на добычу (вылов) которых установлен запрет (полный, временный, сезонный), не допускается (за исключением прилова частиковых видов рыб в счет промышленных квот пользователей рыболовными (рыбопромысловыми) участками на шести тонях Главного банка и четырех тонях дельты реки Волга и на двух тонях, расположенных на реке Волга выше начала (отделения) реки (рукава) Бузан, при осуществлении добычи (вылова) осетровых видов рыб и белорыбицы в целях воспроизводства, а также при специализированном промысле кефали в Северном Каспии и в акватории Среднего Каспия, прилегающей к территории Республики Дагестан, в период с 20 июня по 31 августа).</w:t>
      </w:r>
    </w:p>
    <w:p w:rsidR="009C6A48" w:rsidRDefault="009C6A48">
      <w:pPr>
        <w:pStyle w:val="ConsPlusNormal"/>
        <w:jc w:val="both"/>
      </w:pPr>
      <w:r>
        <w:t xml:space="preserve">(в ред. Приказов Минсельхоза России от 27.07.2017 </w:t>
      </w:r>
      <w:hyperlink r:id="rId70" w:history="1">
        <w:r>
          <w:rPr>
            <w:color w:val="0000FF"/>
          </w:rPr>
          <w:t>N 371</w:t>
        </w:r>
      </w:hyperlink>
      <w:r>
        <w:t xml:space="preserve">, от 06.11.2018 </w:t>
      </w:r>
      <w:hyperlink r:id="rId71" w:history="1">
        <w:r>
          <w:rPr>
            <w:color w:val="0000FF"/>
          </w:rPr>
          <w:t>N 511</w:t>
        </w:r>
      </w:hyperlink>
      <w:r>
        <w:t>)</w:t>
      </w:r>
    </w:p>
    <w:p w:rsidR="009C6A48" w:rsidRDefault="009C6A48">
      <w:pPr>
        <w:pStyle w:val="ConsPlusNormal"/>
        <w:spacing w:before="220"/>
        <w:ind w:firstLine="540"/>
        <w:jc w:val="both"/>
      </w:pPr>
      <w:r>
        <w:t>20.3. При специализированном промысле кефали сетями, использующимися при добыче (вылове) кефали (кефальными сетями), а также неводами в Северном Каспии и в акватории Среднего Каспия, прилегающей к территории Республики Дагестан, прилов рыб, для которых установлен ОДУ, суммарно не должен превышать 30% по весу от общего улова водных биоресурсов.</w:t>
      </w:r>
    </w:p>
    <w:p w:rsidR="009C6A48" w:rsidRDefault="009C6A48">
      <w:pPr>
        <w:pStyle w:val="ConsPlusNormal"/>
        <w:spacing w:before="220"/>
        <w:ind w:firstLine="540"/>
        <w:jc w:val="both"/>
      </w:pPr>
      <w:r>
        <w:t xml:space="preserve">20.4. При осуществлении добычи (вылова) морских сельдей (сельди долганской и сельди аграханской, пузанка большеглазого и пузанка каспийского) ставными сетями и закидными </w:t>
      </w:r>
      <w:r>
        <w:lastRenderedPageBreak/>
        <w:t>неводами прилов рыб, для которых установлен ОДУ, суммарно не должен превышать 30% по весу от общей добычи (вылова).</w:t>
      </w:r>
    </w:p>
    <w:p w:rsidR="009C6A48" w:rsidRDefault="009C6A48">
      <w:pPr>
        <w:pStyle w:val="ConsPlusNormal"/>
        <w:spacing w:before="220"/>
        <w:ind w:firstLine="540"/>
        <w:jc w:val="both"/>
      </w:pPr>
      <w:r>
        <w:t>20.5. Весь прилов каспийского тюленя, не поименованного в разрешении на добычу (вылов) водных биоресурсов, независимо от его состояния, должен немедленно выпускаться в естественную среду обитания с наименьшими повреждениями.</w:t>
      </w:r>
    </w:p>
    <w:p w:rsidR="009C6A48" w:rsidRDefault="009C6A48">
      <w:pPr>
        <w:pStyle w:val="ConsPlusNormal"/>
        <w:spacing w:before="220"/>
        <w:ind w:firstLine="540"/>
        <w:jc w:val="both"/>
      </w:pPr>
      <w:r>
        <w:t>21. Районы и сроки (периоды), запретные для добычи (вылова) водных биоресурсов:</w:t>
      </w:r>
    </w:p>
    <w:p w:rsidR="009C6A48" w:rsidRDefault="009C6A48">
      <w:pPr>
        <w:pStyle w:val="ConsPlusNormal"/>
        <w:spacing w:before="220"/>
        <w:ind w:firstLine="540"/>
        <w:jc w:val="both"/>
      </w:pPr>
      <w:r>
        <w:t>21.1. Волго-Каспийский рыбохозяйственный подрайон:</w:t>
      </w:r>
    </w:p>
    <w:p w:rsidR="009C6A48" w:rsidRDefault="009C6A48">
      <w:pPr>
        <w:pStyle w:val="ConsPlusNormal"/>
        <w:spacing w:before="220"/>
        <w:ind w:firstLine="540"/>
        <w:jc w:val="both"/>
      </w:pPr>
      <w:r>
        <w:t>21.1.1. Районы, запретные для добычи (вылова) водных биоресурсов:</w:t>
      </w:r>
    </w:p>
    <w:p w:rsidR="009C6A48" w:rsidRDefault="009C6A48">
      <w:pPr>
        <w:pStyle w:val="ConsPlusNormal"/>
        <w:spacing w:before="220"/>
        <w:ind w:firstLine="540"/>
        <w:jc w:val="both"/>
      </w:pPr>
      <w:r>
        <w:t>21.1.1.1. Запрещается добыча (вылов) всех видов водных биоресурсов в следующих районах в течение года:</w:t>
      </w:r>
    </w:p>
    <w:p w:rsidR="009C6A48" w:rsidRDefault="009C6A48">
      <w:pPr>
        <w:pStyle w:val="ConsPlusNormal"/>
        <w:spacing w:before="220"/>
        <w:ind w:firstLine="540"/>
        <w:jc w:val="both"/>
      </w:pPr>
      <w:r>
        <w:t>а) на участке, ограниченном прямыми линиями, проходящими через точки со следующими координатами (далее - Волжское предустьевое запретное пространство):</w:t>
      </w:r>
    </w:p>
    <w:p w:rsidR="009C6A48" w:rsidRDefault="009C6A48">
      <w:pPr>
        <w:pStyle w:val="ConsPlusNormal"/>
        <w:jc w:val="both"/>
      </w:pPr>
    </w:p>
    <w:p w:rsidR="009C6A48" w:rsidRDefault="009C6A48">
      <w:pPr>
        <w:sectPr w:rsidR="009C6A48">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27"/>
        <w:gridCol w:w="9072"/>
      </w:tblGrid>
      <w:tr w:rsidR="009C6A48">
        <w:tc>
          <w:tcPr>
            <w:tcW w:w="627" w:type="dxa"/>
            <w:tcBorders>
              <w:top w:val="nil"/>
              <w:left w:val="nil"/>
              <w:bottom w:val="nil"/>
              <w:right w:val="nil"/>
            </w:tcBorders>
          </w:tcPr>
          <w:p w:rsidR="009C6A48" w:rsidRDefault="009C6A48">
            <w:pPr>
              <w:pStyle w:val="ConsPlusNormal"/>
            </w:pPr>
            <w:r>
              <w:lastRenderedPageBreak/>
              <w:t>1.</w:t>
            </w:r>
          </w:p>
        </w:tc>
        <w:tc>
          <w:tcPr>
            <w:tcW w:w="9072" w:type="dxa"/>
            <w:tcBorders>
              <w:top w:val="nil"/>
              <w:left w:val="nil"/>
              <w:bottom w:val="nil"/>
              <w:right w:val="nil"/>
            </w:tcBorders>
          </w:tcPr>
          <w:p w:rsidR="009C6A48" w:rsidRDefault="009C6A48">
            <w:pPr>
              <w:pStyle w:val="ConsPlusNormal"/>
            </w:pPr>
            <w:r>
              <w:t>45° 23'00" с.ш. - 47°22'00" в.д.</w:t>
            </w:r>
          </w:p>
        </w:tc>
      </w:tr>
      <w:tr w:rsidR="009C6A48">
        <w:tc>
          <w:tcPr>
            <w:tcW w:w="627" w:type="dxa"/>
            <w:tcBorders>
              <w:top w:val="nil"/>
              <w:left w:val="nil"/>
              <w:bottom w:val="nil"/>
              <w:right w:val="nil"/>
            </w:tcBorders>
          </w:tcPr>
          <w:p w:rsidR="009C6A48" w:rsidRDefault="009C6A48">
            <w:pPr>
              <w:pStyle w:val="ConsPlusNormal"/>
            </w:pPr>
            <w:r>
              <w:t>2.</w:t>
            </w:r>
          </w:p>
        </w:tc>
        <w:tc>
          <w:tcPr>
            <w:tcW w:w="9072" w:type="dxa"/>
            <w:tcBorders>
              <w:top w:val="nil"/>
              <w:left w:val="nil"/>
              <w:bottom w:val="nil"/>
              <w:right w:val="nil"/>
            </w:tcBorders>
          </w:tcPr>
          <w:p w:rsidR="009C6A48" w:rsidRDefault="009C6A48">
            <w:pPr>
              <w:pStyle w:val="ConsPlusNormal"/>
            </w:pPr>
            <w:r>
              <w:t>45°43'52" с.ш. - 47°37'10" в.д.</w:t>
            </w:r>
          </w:p>
        </w:tc>
      </w:tr>
      <w:tr w:rsidR="009C6A48">
        <w:tc>
          <w:tcPr>
            <w:tcW w:w="627" w:type="dxa"/>
            <w:tcBorders>
              <w:top w:val="nil"/>
              <w:left w:val="nil"/>
              <w:bottom w:val="nil"/>
              <w:right w:val="nil"/>
            </w:tcBorders>
          </w:tcPr>
          <w:p w:rsidR="009C6A48" w:rsidRDefault="009C6A48">
            <w:pPr>
              <w:pStyle w:val="ConsPlusNormal"/>
            </w:pPr>
            <w:r>
              <w:t>3.</w:t>
            </w:r>
          </w:p>
        </w:tc>
        <w:tc>
          <w:tcPr>
            <w:tcW w:w="9072" w:type="dxa"/>
            <w:tcBorders>
              <w:top w:val="nil"/>
              <w:left w:val="nil"/>
              <w:bottom w:val="nil"/>
              <w:right w:val="nil"/>
            </w:tcBorders>
          </w:tcPr>
          <w:p w:rsidR="009C6A48" w:rsidRDefault="009C6A48">
            <w:pPr>
              <w:pStyle w:val="ConsPlusNormal"/>
            </w:pPr>
            <w:r>
              <w:t>45°34'00" с.ш. - 47°42'56" в.д.</w:t>
            </w:r>
          </w:p>
        </w:tc>
      </w:tr>
      <w:tr w:rsidR="009C6A48">
        <w:tc>
          <w:tcPr>
            <w:tcW w:w="627" w:type="dxa"/>
            <w:tcBorders>
              <w:top w:val="nil"/>
              <w:left w:val="nil"/>
              <w:bottom w:val="nil"/>
              <w:right w:val="nil"/>
            </w:tcBorders>
          </w:tcPr>
          <w:p w:rsidR="009C6A48" w:rsidRDefault="009C6A48">
            <w:pPr>
              <w:pStyle w:val="ConsPlusNormal"/>
            </w:pPr>
            <w:r>
              <w:t>4.</w:t>
            </w:r>
          </w:p>
        </w:tc>
        <w:tc>
          <w:tcPr>
            <w:tcW w:w="9072" w:type="dxa"/>
            <w:tcBorders>
              <w:top w:val="nil"/>
              <w:left w:val="nil"/>
              <w:bottom w:val="nil"/>
              <w:right w:val="nil"/>
            </w:tcBorders>
          </w:tcPr>
          <w:p w:rsidR="009C6A48" w:rsidRDefault="009C6A48">
            <w:pPr>
              <w:pStyle w:val="ConsPlusNormal"/>
            </w:pPr>
            <w:r>
              <w:t>45°34'00" с.ш. - 47°44'55" в.д.</w:t>
            </w:r>
          </w:p>
        </w:tc>
      </w:tr>
      <w:tr w:rsidR="009C6A48">
        <w:tc>
          <w:tcPr>
            <w:tcW w:w="627" w:type="dxa"/>
            <w:tcBorders>
              <w:top w:val="nil"/>
              <w:left w:val="nil"/>
              <w:bottom w:val="nil"/>
              <w:right w:val="nil"/>
            </w:tcBorders>
          </w:tcPr>
          <w:p w:rsidR="009C6A48" w:rsidRDefault="009C6A48">
            <w:pPr>
              <w:pStyle w:val="ConsPlusNormal"/>
            </w:pPr>
            <w:r>
              <w:t>5.</w:t>
            </w:r>
          </w:p>
        </w:tc>
        <w:tc>
          <w:tcPr>
            <w:tcW w:w="9072" w:type="dxa"/>
            <w:tcBorders>
              <w:top w:val="nil"/>
              <w:left w:val="nil"/>
              <w:bottom w:val="nil"/>
              <w:right w:val="nil"/>
            </w:tcBorders>
          </w:tcPr>
          <w:p w:rsidR="009C6A48" w:rsidRDefault="009C6A48">
            <w:pPr>
              <w:pStyle w:val="ConsPlusNormal"/>
            </w:pPr>
            <w:r>
              <w:t>45°39'19" с.ш. - 47°42'40" в.д.</w:t>
            </w:r>
          </w:p>
        </w:tc>
      </w:tr>
      <w:tr w:rsidR="009C6A48">
        <w:tc>
          <w:tcPr>
            <w:tcW w:w="627" w:type="dxa"/>
            <w:tcBorders>
              <w:top w:val="nil"/>
              <w:left w:val="nil"/>
              <w:bottom w:val="nil"/>
              <w:right w:val="nil"/>
            </w:tcBorders>
          </w:tcPr>
          <w:p w:rsidR="009C6A48" w:rsidRDefault="009C6A48">
            <w:pPr>
              <w:pStyle w:val="ConsPlusNormal"/>
            </w:pPr>
            <w:r>
              <w:t>6.</w:t>
            </w:r>
          </w:p>
        </w:tc>
        <w:tc>
          <w:tcPr>
            <w:tcW w:w="9072" w:type="dxa"/>
            <w:tcBorders>
              <w:top w:val="nil"/>
              <w:left w:val="nil"/>
              <w:bottom w:val="nil"/>
              <w:right w:val="nil"/>
            </w:tcBorders>
          </w:tcPr>
          <w:p w:rsidR="009C6A48" w:rsidRDefault="009C6A48">
            <w:pPr>
              <w:pStyle w:val="ConsPlusNormal"/>
            </w:pPr>
            <w:r>
              <w:t>45°41'17" с.ш. - 47°45'52" в.д.</w:t>
            </w:r>
          </w:p>
        </w:tc>
      </w:tr>
      <w:tr w:rsidR="009C6A48">
        <w:tc>
          <w:tcPr>
            <w:tcW w:w="627" w:type="dxa"/>
            <w:tcBorders>
              <w:top w:val="nil"/>
              <w:left w:val="nil"/>
              <w:bottom w:val="nil"/>
              <w:right w:val="nil"/>
            </w:tcBorders>
          </w:tcPr>
          <w:p w:rsidR="009C6A48" w:rsidRDefault="009C6A48">
            <w:pPr>
              <w:pStyle w:val="ConsPlusNormal"/>
            </w:pPr>
            <w:r>
              <w:t>7.</w:t>
            </w:r>
          </w:p>
        </w:tc>
        <w:tc>
          <w:tcPr>
            <w:tcW w:w="9072" w:type="dxa"/>
            <w:tcBorders>
              <w:top w:val="nil"/>
              <w:left w:val="nil"/>
              <w:bottom w:val="nil"/>
              <w:right w:val="nil"/>
            </w:tcBorders>
          </w:tcPr>
          <w:p w:rsidR="009C6A48" w:rsidRDefault="009C6A48">
            <w:pPr>
              <w:pStyle w:val="ConsPlusNormal"/>
            </w:pPr>
            <w:r>
              <w:t>45°42'01" с.ш. - 47°50'30" в.д.</w:t>
            </w:r>
          </w:p>
        </w:tc>
      </w:tr>
      <w:tr w:rsidR="009C6A48">
        <w:tc>
          <w:tcPr>
            <w:tcW w:w="627" w:type="dxa"/>
            <w:tcBorders>
              <w:top w:val="nil"/>
              <w:left w:val="nil"/>
              <w:bottom w:val="nil"/>
              <w:right w:val="nil"/>
            </w:tcBorders>
          </w:tcPr>
          <w:p w:rsidR="009C6A48" w:rsidRDefault="009C6A48">
            <w:pPr>
              <w:pStyle w:val="ConsPlusNormal"/>
            </w:pPr>
            <w:r>
              <w:t>8.</w:t>
            </w:r>
          </w:p>
        </w:tc>
        <w:tc>
          <w:tcPr>
            <w:tcW w:w="9072" w:type="dxa"/>
            <w:tcBorders>
              <w:top w:val="nil"/>
              <w:left w:val="nil"/>
              <w:bottom w:val="nil"/>
              <w:right w:val="nil"/>
            </w:tcBorders>
          </w:tcPr>
          <w:p w:rsidR="009C6A48" w:rsidRDefault="009C6A48">
            <w:pPr>
              <w:pStyle w:val="ConsPlusNormal"/>
            </w:pPr>
            <w:r>
              <w:t>45°42'01" с.ш. - 47°56'54" в.д.</w:t>
            </w:r>
          </w:p>
        </w:tc>
      </w:tr>
      <w:tr w:rsidR="009C6A48">
        <w:tc>
          <w:tcPr>
            <w:tcW w:w="627" w:type="dxa"/>
            <w:tcBorders>
              <w:top w:val="nil"/>
              <w:left w:val="nil"/>
              <w:bottom w:val="nil"/>
              <w:right w:val="nil"/>
            </w:tcBorders>
          </w:tcPr>
          <w:p w:rsidR="009C6A48" w:rsidRDefault="009C6A48">
            <w:pPr>
              <w:pStyle w:val="ConsPlusNormal"/>
            </w:pPr>
            <w:r>
              <w:t>9.</w:t>
            </w:r>
          </w:p>
        </w:tc>
        <w:tc>
          <w:tcPr>
            <w:tcW w:w="9072" w:type="dxa"/>
            <w:tcBorders>
              <w:top w:val="nil"/>
              <w:left w:val="nil"/>
              <w:bottom w:val="nil"/>
              <w:right w:val="nil"/>
            </w:tcBorders>
          </w:tcPr>
          <w:p w:rsidR="009C6A48" w:rsidRDefault="009C6A48">
            <w:pPr>
              <w:pStyle w:val="ConsPlusNormal"/>
            </w:pPr>
            <w:r>
              <w:t>45°42'00" с.ш. - 48°04'55" в.д.</w:t>
            </w:r>
          </w:p>
        </w:tc>
      </w:tr>
      <w:tr w:rsidR="009C6A48">
        <w:tc>
          <w:tcPr>
            <w:tcW w:w="627" w:type="dxa"/>
            <w:tcBorders>
              <w:top w:val="nil"/>
              <w:left w:val="nil"/>
              <w:bottom w:val="nil"/>
              <w:right w:val="nil"/>
            </w:tcBorders>
          </w:tcPr>
          <w:p w:rsidR="009C6A48" w:rsidRDefault="009C6A48">
            <w:pPr>
              <w:pStyle w:val="ConsPlusNormal"/>
            </w:pPr>
            <w:r>
              <w:t>10.</w:t>
            </w:r>
          </w:p>
        </w:tc>
        <w:tc>
          <w:tcPr>
            <w:tcW w:w="9072" w:type="dxa"/>
            <w:tcBorders>
              <w:top w:val="nil"/>
              <w:left w:val="nil"/>
              <w:bottom w:val="nil"/>
              <w:right w:val="nil"/>
            </w:tcBorders>
          </w:tcPr>
          <w:p w:rsidR="009C6A48" w:rsidRDefault="009C6A48">
            <w:pPr>
              <w:pStyle w:val="ConsPlusNormal"/>
            </w:pPr>
            <w:r>
              <w:t>45°46'25" с.ш. - 48°15'13" в.д.</w:t>
            </w:r>
          </w:p>
        </w:tc>
      </w:tr>
      <w:tr w:rsidR="009C6A48">
        <w:tc>
          <w:tcPr>
            <w:tcW w:w="627" w:type="dxa"/>
            <w:tcBorders>
              <w:top w:val="nil"/>
              <w:left w:val="nil"/>
              <w:bottom w:val="nil"/>
              <w:right w:val="nil"/>
            </w:tcBorders>
          </w:tcPr>
          <w:p w:rsidR="009C6A48" w:rsidRDefault="009C6A48">
            <w:pPr>
              <w:pStyle w:val="ConsPlusNormal"/>
            </w:pPr>
            <w:r>
              <w:t>11.</w:t>
            </w:r>
          </w:p>
        </w:tc>
        <w:tc>
          <w:tcPr>
            <w:tcW w:w="9072" w:type="dxa"/>
            <w:tcBorders>
              <w:top w:val="nil"/>
              <w:left w:val="nil"/>
              <w:bottom w:val="nil"/>
              <w:right w:val="nil"/>
            </w:tcBorders>
          </w:tcPr>
          <w:p w:rsidR="009C6A48" w:rsidRDefault="009C6A48">
            <w:pPr>
              <w:pStyle w:val="ConsPlusNormal"/>
            </w:pPr>
            <w:r>
              <w:t>45°50'48" с.ш. - 48°19'42" в.д.</w:t>
            </w:r>
          </w:p>
        </w:tc>
      </w:tr>
      <w:tr w:rsidR="009C6A48">
        <w:tc>
          <w:tcPr>
            <w:tcW w:w="627" w:type="dxa"/>
            <w:tcBorders>
              <w:top w:val="nil"/>
              <w:left w:val="nil"/>
              <w:bottom w:val="nil"/>
              <w:right w:val="nil"/>
            </w:tcBorders>
          </w:tcPr>
          <w:p w:rsidR="009C6A48" w:rsidRDefault="009C6A48">
            <w:pPr>
              <w:pStyle w:val="ConsPlusNormal"/>
            </w:pPr>
            <w:r>
              <w:t>12.</w:t>
            </w:r>
          </w:p>
        </w:tc>
        <w:tc>
          <w:tcPr>
            <w:tcW w:w="9072" w:type="dxa"/>
            <w:tcBorders>
              <w:top w:val="nil"/>
              <w:left w:val="nil"/>
              <w:bottom w:val="nil"/>
              <w:right w:val="nil"/>
            </w:tcBorders>
          </w:tcPr>
          <w:p w:rsidR="009C6A48" w:rsidRDefault="009C6A48">
            <w:pPr>
              <w:pStyle w:val="ConsPlusNormal"/>
            </w:pPr>
            <w:r>
              <w:t>45°57'11" с.ш. - 48°30'03" в.д.</w:t>
            </w:r>
          </w:p>
        </w:tc>
      </w:tr>
      <w:tr w:rsidR="009C6A48">
        <w:tc>
          <w:tcPr>
            <w:tcW w:w="627" w:type="dxa"/>
            <w:tcBorders>
              <w:top w:val="nil"/>
              <w:left w:val="nil"/>
              <w:bottom w:val="nil"/>
              <w:right w:val="nil"/>
            </w:tcBorders>
          </w:tcPr>
          <w:p w:rsidR="009C6A48" w:rsidRDefault="009C6A48">
            <w:pPr>
              <w:pStyle w:val="ConsPlusNormal"/>
            </w:pPr>
            <w:r>
              <w:t>13.</w:t>
            </w:r>
          </w:p>
        </w:tc>
        <w:tc>
          <w:tcPr>
            <w:tcW w:w="9072" w:type="dxa"/>
            <w:tcBorders>
              <w:top w:val="nil"/>
              <w:left w:val="nil"/>
              <w:bottom w:val="nil"/>
              <w:right w:val="nil"/>
            </w:tcBorders>
          </w:tcPr>
          <w:p w:rsidR="009C6A48" w:rsidRDefault="009C6A48">
            <w:pPr>
              <w:pStyle w:val="ConsPlusNormal"/>
            </w:pPr>
            <w:r>
              <w:t>45°58'48" с.ш. - 48°35'17" в.д.</w:t>
            </w:r>
          </w:p>
        </w:tc>
      </w:tr>
      <w:tr w:rsidR="009C6A48">
        <w:tc>
          <w:tcPr>
            <w:tcW w:w="627" w:type="dxa"/>
            <w:tcBorders>
              <w:top w:val="nil"/>
              <w:left w:val="nil"/>
              <w:bottom w:val="nil"/>
              <w:right w:val="nil"/>
            </w:tcBorders>
          </w:tcPr>
          <w:p w:rsidR="009C6A48" w:rsidRDefault="009C6A48">
            <w:pPr>
              <w:pStyle w:val="ConsPlusNormal"/>
            </w:pPr>
            <w:r>
              <w:t>14.</w:t>
            </w:r>
          </w:p>
        </w:tc>
        <w:tc>
          <w:tcPr>
            <w:tcW w:w="9072" w:type="dxa"/>
            <w:tcBorders>
              <w:top w:val="nil"/>
              <w:left w:val="nil"/>
              <w:bottom w:val="nil"/>
              <w:right w:val="nil"/>
            </w:tcBorders>
          </w:tcPr>
          <w:p w:rsidR="009C6A48" w:rsidRDefault="009C6A48">
            <w:pPr>
              <w:pStyle w:val="ConsPlusNormal"/>
            </w:pPr>
            <w:r>
              <w:t>46°00'00" с.ш. - 48°34'57" в.д.</w:t>
            </w:r>
          </w:p>
        </w:tc>
      </w:tr>
      <w:tr w:rsidR="009C6A48">
        <w:tc>
          <w:tcPr>
            <w:tcW w:w="627" w:type="dxa"/>
            <w:tcBorders>
              <w:top w:val="nil"/>
              <w:left w:val="nil"/>
              <w:bottom w:val="nil"/>
              <w:right w:val="nil"/>
            </w:tcBorders>
          </w:tcPr>
          <w:p w:rsidR="009C6A48" w:rsidRDefault="009C6A48">
            <w:pPr>
              <w:pStyle w:val="ConsPlusNormal"/>
            </w:pPr>
            <w:r>
              <w:t>15.</w:t>
            </w:r>
          </w:p>
        </w:tc>
        <w:tc>
          <w:tcPr>
            <w:tcW w:w="9072" w:type="dxa"/>
            <w:tcBorders>
              <w:top w:val="nil"/>
              <w:left w:val="nil"/>
              <w:bottom w:val="nil"/>
              <w:right w:val="nil"/>
            </w:tcBorders>
          </w:tcPr>
          <w:p w:rsidR="009C6A48" w:rsidRDefault="009C6A48">
            <w:pPr>
              <w:pStyle w:val="ConsPlusNormal"/>
            </w:pPr>
            <w:r>
              <w:t>46°00'00" с.ш. - 48°41'56" в.д.</w:t>
            </w:r>
          </w:p>
        </w:tc>
      </w:tr>
      <w:tr w:rsidR="009C6A48">
        <w:tc>
          <w:tcPr>
            <w:tcW w:w="627" w:type="dxa"/>
            <w:tcBorders>
              <w:top w:val="nil"/>
              <w:left w:val="nil"/>
              <w:bottom w:val="nil"/>
              <w:right w:val="nil"/>
            </w:tcBorders>
          </w:tcPr>
          <w:p w:rsidR="009C6A48" w:rsidRDefault="009C6A48">
            <w:pPr>
              <w:pStyle w:val="ConsPlusNormal"/>
            </w:pPr>
            <w:r>
              <w:t>16.</w:t>
            </w:r>
          </w:p>
        </w:tc>
        <w:tc>
          <w:tcPr>
            <w:tcW w:w="9072" w:type="dxa"/>
            <w:tcBorders>
              <w:top w:val="nil"/>
              <w:left w:val="nil"/>
              <w:bottom w:val="nil"/>
              <w:right w:val="nil"/>
            </w:tcBorders>
          </w:tcPr>
          <w:p w:rsidR="009C6A48" w:rsidRDefault="009C6A48">
            <w:pPr>
              <w:pStyle w:val="ConsPlusNormal"/>
            </w:pPr>
            <w:r>
              <w:t>45°57'00" с.ш. - 48°42'56" в.д.</w:t>
            </w:r>
          </w:p>
        </w:tc>
      </w:tr>
      <w:tr w:rsidR="009C6A48">
        <w:tc>
          <w:tcPr>
            <w:tcW w:w="627" w:type="dxa"/>
            <w:tcBorders>
              <w:top w:val="nil"/>
              <w:left w:val="nil"/>
              <w:bottom w:val="nil"/>
              <w:right w:val="nil"/>
            </w:tcBorders>
          </w:tcPr>
          <w:p w:rsidR="009C6A48" w:rsidRDefault="009C6A48">
            <w:pPr>
              <w:pStyle w:val="ConsPlusNormal"/>
            </w:pPr>
            <w:r>
              <w:t>17.</w:t>
            </w:r>
          </w:p>
        </w:tc>
        <w:tc>
          <w:tcPr>
            <w:tcW w:w="9072" w:type="dxa"/>
            <w:tcBorders>
              <w:top w:val="nil"/>
              <w:left w:val="nil"/>
              <w:bottom w:val="nil"/>
              <w:right w:val="nil"/>
            </w:tcBorders>
          </w:tcPr>
          <w:p w:rsidR="009C6A48" w:rsidRDefault="009C6A48">
            <w:pPr>
              <w:pStyle w:val="ConsPlusNormal"/>
            </w:pPr>
            <w:r>
              <w:t>45°55'28" с.ш. - 48°50'06" в.д.</w:t>
            </w:r>
          </w:p>
        </w:tc>
      </w:tr>
      <w:tr w:rsidR="009C6A48">
        <w:tc>
          <w:tcPr>
            <w:tcW w:w="9699" w:type="dxa"/>
            <w:gridSpan w:val="2"/>
            <w:tcBorders>
              <w:top w:val="nil"/>
              <w:left w:val="nil"/>
              <w:bottom w:val="nil"/>
              <w:right w:val="nil"/>
            </w:tcBorders>
          </w:tcPr>
          <w:p w:rsidR="009C6A48" w:rsidRDefault="009C6A48">
            <w:pPr>
              <w:pStyle w:val="ConsPlusNormal"/>
              <w:jc w:val="both"/>
            </w:pPr>
            <w:r>
              <w:t xml:space="preserve">(в ред. </w:t>
            </w:r>
            <w:hyperlink r:id="rId72" w:history="1">
              <w:r>
                <w:rPr>
                  <w:color w:val="0000FF"/>
                </w:rPr>
                <w:t>Приказа</w:t>
              </w:r>
            </w:hyperlink>
            <w:r>
              <w:t xml:space="preserve"> Минсельхоза России от 19.04.2016 N 153)</w:t>
            </w:r>
          </w:p>
        </w:tc>
      </w:tr>
      <w:tr w:rsidR="009C6A48">
        <w:tc>
          <w:tcPr>
            <w:tcW w:w="627" w:type="dxa"/>
            <w:tcBorders>
              <w:top w:val="nil"/>
              <w:left w:val="nil"/>
              <w:bottom w:val="nil"/>
              <w:right w:val="nil"/>
            </w:tcBorders>
          </w:tcPr>
          <w:p w:rsidR="009C6A48" w:rsidRDefault="009C6A48">
            <w:pPr>
              <w:pStyle w:val="ConsPlusNormal"/>
            </w:pPr>
            <w:r>
              <w:t>18.</w:t>
            </w:r>
          </w:p>
        </w:tc>
        <w:tc>
          <w:tcPr>
            <w:tcW w:w="9072" w:type="dxa"/>
            <w:tcBorders>
              <w:top w:val="nil"/>
              <w:left w:val="nil"/>
              <w:bottom w:val="nil"/>
              <w:right w:val="nil"/>
            </w:tcBorders>
          </w:tcPr>
          <w:p w:rsidR="009C6A48" w:rsidRDefault="009C6A48">
            <w:pPr>
              <w:pStyle w:val="ConsPlusNormal"/>
            </w:pPr>
            <w:r>
              <w:t>46°10'09" с.ш. - 48°51'43" в.д.</w:t>
            </w:r>
          </w:p>
        </w:tc>
      </w:tr>
      <w:tr w:rsidR="009C6A48">
        <w:tc>
          <w:tcPr>
            <w:tcW w:w="627" w:type="dxa"/>
            <w:tcBorders>
              <w:top w:val="nil"/>
              <w:left w:val="nil"/>
              <w:bottom w:val="nil"/>
              <w:right w:val="nil"/>
            </w:tcBorders>
          </w:tcPr>
          <w:p w:rsidR="009C6A48" w:rsidRDefault="009C6A48">
            <w:pPr>
              <w:pStyle w:val="ConsPlusNormal"/>
            </w:pPr>
            <w:r>
              <w:lastRenderedPageBreak/>
              <w:t>19.</w:t>
            </w:r>
          </w:p>
        </w:tc>
        <w:tc>
          <w:tcPr>
            <w:tcW w:w="9072" w:type="dxa"/>
            <w:tcBorders>
              <w:top w:val="nil"/>
              <w:left w:val="nil"/>
              <w:bottom w:val="nil"/>
              <w:right w:val="nil"/>
            </w:tcBorders>
          </w:tcPr>
          <w:p w:rsidR="009C6A48" w:rsidRDefault="009C6A48">
            <w:pPr>
              <w:pStyle w:val="ConsPlusNormal"/>
            </w:pPr>
            <w:r>
              <w:t>46°11'33" с.ш. - 48°55'37" в.д.</w:t>
            </w:r>
          </w:p>
        </w:tc>
      </w:tr>
      <w:tr w:rsidR="009C6A48">
        <w:tc>
          <w:tcPr>
            <w:tcW w:w="627" w:type="dxa"/>
            <w:tcBorders>
              <w:top w:val="nil"/>
              <w:left w:val="nil"/>
              <w:bottom w:val="nil"/>
              <w:right w:val="nil"/>
            </w:tcBorders>
          </w:tcPr>
          <w:p w:rsidR="009C6A48" w:rsidRDefault="009C6A48">
            <w:pPr>
              <w:pStyle w:val="ConsPlusNormal"/>
            </w:pPr>
            <w:r>
              <w:t>20.</w:t>
            </w:r>
          </w:p>
        </w:tc>
        <w:tc>
          <w:tcPr>
            <w:tcW w:w="9072" w:type="dxa"/>
            <w:tcBorders>
              <w:top w:val="nil"/>
              <w:left w:val="nil"/>
              <w:bottom w:val="nil"/>
              <w:right w:val="nil"/>
            </w:tcBorders>
          </w:tcPr>
          <w:p w:rsidR="009C6A48" w:rsidRDefault="009C6A48">
            <w:pPr>
              <w:pStyle w:val="ConsPlusNormal"/>
            </w:pPr>
            <w:r>
              <w:t>46°12'00" с.ш. - 48°56'56" в.д.</w:t>
            </w:r>
          </w:p>
        </w:tc>
      </w:tr>
      <w:tr w:rsidR="009C6A48">
        <w:tc>
          <w:tcPr>
            <w:tcW w:w="627" w:type="dxa"/>
            <w:tcBorders>
              <w:top w:val="nil"/>
              <w:left w:val="nil"/>
              <w:bottom w:val="nil"/>
              <w:right w:val="nil"/>
            </w:tcBorders>
          </w:tcPr>
          <w:p w:rsidR="009C6A48" w:rsidRDefault="009C6A48">
            <w:pPr>
              <w:pStyle w:val="ConsPlusNormal"/>
            </w:pPr>
            <w:r>
              <w:t>21.</w:t>
            </w:r>
          </w:p>
        </w:tc>
        <w:tc>
          <w:tcPr>
            <w:tcW w:w="9072" w:type="dxa"/>
            <w:tcBorders>
              <w:top w:val="nil"/>
              <w:left w:val="nil"/>
              <w:bottom w:val="nil"/>
              <w:right w:val="nil"/>
            </w:tcBorders>
          </w:tcPr>
          <w:p w:rsidR="009C6A48" w:rsidRDefault="009C6A48">
            <w:pPr>
              <w:pStyle w:val="ConsPlusNormal"/>
            </w:pPr>
            <w:r>
              <w:t>46°18'25" с.ш. - 49°06'58" в.д.</w:t>
            </w:r>
          </w:p>
        </w:tc>
      </w:tr>
      <w:tr w:rsidR="009C6A48">
        <w:tc>
          <w:tcPr>
            <w:tcW w:w="627" w:type="dxa"/>
            <w:tcBorders>
              <w:top w:val="nil"/>
              <w:left w:val="nil"/>
              <w:bottom w:val="nil"/>
              <w:right w:val="nil"/>
            </w:tcBorders>
          </w:tcPr>
          <w:p w:rsidR="009C6A48" w:rsidRDefault="009C6A48">
            <w:pPr>
              <w:pStyle w:val="ConsPlusNormal"/>
            </w:pPr>
            <w:r>
              <w:t>22.</w:t>
            </w:r>
          </w:p>
        </w:tc>
        <w:tc>
          <w:tcPr>
            <w:tcW w:w="9072" w:type="dxa"/>
            <w:tcBorders>
              <w:top w:val="nil"/>
              <w:left w:val="nil"/>
              <w:bottom w:val="nil"/>
              <w:right w:val="nil"/>
            </w:tcBorders>
          </w:tcPr>
          <w:p w:rsidR="009C6A48" w:rsidRDefault="009C6A48">
            <w:pPr>
              <w:pStyle w:val="ConsPlusNormal"/>
            </w:pPr>
            <w:r>
              <w:t>46°15'58" с.ш. - 49°11'18" в.д.</w:t>
            </w:r>
          </w:p>
        </w:tc>
      </w:tr>
      <w:tr w:rsidR="009C6A48">
        <w:tc>
          <w:tcPr>
            <w:tcW w:w="627" w:type="dxa"/>
            <w:tcBorders>
              <w:top w:val="nil"/>
              <w:left w:val="nil"/>
              <w:bottom w:val="nil"/>
              <w:right w:val="nil"/>
            </w:tcBorders>
          </w:tcPr>
          <w:p w:rsidR="009C6A48" w:rsidRDefault="009C6A48">
            <w:pPr>
              <w:pStyle w:val="ConsPlusNormal"/>
            </w:pPr>
            <w:r>
              <w:t>23.</w:t>
            </w:r>
          </w:p>
        </w:tc>
        <w:tc>
          <w:tcPr>
            <w:tcW w:w="9072" w:type="dxa"/>
            <w:tcBorders>
              <w:top w:val="nil"/>
              <w:left w:val="nil"/>
              <w:bottom w:val="nil"/>
              <w:right w:val="nil"/>
            </w:tcBorders>
          </w:tcPr>
          <w:p w:rsidR="009C6A48" w:rsidRDefault="009C6A48">
            <w:pPr>
              <w:pStyle w:val="ConsPlusNormal"/>
            </w:pPr>
            <w:r>
              <w:t>46°12'52" с.ш. - 49°13'58" в.д.</w:t>
            </w:r>
          </w:p>
        </w:tc>
      </w:tr>
      <w:tr w:rsidR="009C6A48">
        <w:tc>
          <w:tcPr>
            <w:tcW w:w="627" w:type="dxa"/>
            <w:tcBorders>
              <w:top w:val="nil"/>
              <w:left w:val="nil"/>
              <w:bottom w:val="nil"/>
              <w:right w:val="nil"/>
            </w:tcBorders>
          </w:tcPr>
          <w:p w:rsidR="009C6A48" w:rsidRDefault="009C6A48">
            <w:pPr>
              <w:pStyle w:val="ConsPlusNormal"/>
            </w:pPr>
            <w:r>
              <w:t>24.</w:t>
            </w:r>
          </w:p>
        </w:tc>
        <w:tc>
          <w:tcPr>
            <w:tcW w:w="9072" w:type="dxa"/>
            <w:tcBorders>
              <w:top w:val="nil"/>
              <w:left w:val="nil"/>
              <w:bottom w:val="nil"/>
              <w:right w:val="nil"/>
            </w:tcBorders>
          </w:tcPr>
          <w:p w:rsidR="009C6A48" w:rsidRDefault="009C6A48">
            <w:pPr>
              <w:pStyle w:val="ConsPlusNormal"/>
            </w:pPr>
            <w:r>
              <w:t>46°08'27" с.ш. - 49°09'42" в.д.</w:t>
            </w:r>
          </w:p>
        </w:tc>
      </w:tr>
      <w:tr w:rsidR="009C6A48">
        <w:tc>
          <w:tcPr>
            <w:tcW w:w="627" w:type="dxa"/>
            <w:tcBorders>
              <w:top w:val="nil"/>
              <w:left w:val="nil"/>
              <w:bottom w:val="nil"/>
              <w:right w:val="nil"/>
            </w:tcBorders>
          </w:tcPr>
          <w:p w:rsidR="009C6A48" w:rsidRDefault="009C6A48">
            <w:pPr>
              <w:pStyle w:val="ConsPlusNormal"/>
            </w:pPr>
            <w:r>
              <w:t>25</w:t>
            </w:r>
          </w:p>
        </w:tc>
        <w:tc>
          <w:tcPr>
            <w:tcW w:w="9072" w:type="dxa"/>
            <w:tcBorders>
              <w:top w:val="nil"/>
              <w:left w:val="nil"/>
              <w:bottom w:val="nil"/>
              <w:right w:val="nil"/>
            </w:tcBorders>
          </w:tcPr>
          <w:p w:rsidR="009C6A48" w:rsidRDefault="009C6A48">
            <w:pPr>
              <w:pStyle w:val="ConsPlusNormal"/>
            </w:pPr>
            <w:r>
              <w:t>46°08'10" с.ш. - 49°08'47" в.д.</w:t>
            </w:r>
          </w:p>
        </w:tc>
      </w:tr>
      <w:tr w:rsidR="009C6A48">
        <w:tc>
          <w:tcPr>
            <w:tcW w:w="627" w:type="dxa"/>
            <w:tcBorders>
              <w:top w:val="nil"/>
              <w:left w:val="nil"/>
              <w:bottom w:val="nil"/>
              <w:right w:val="nil"/>
            </w:tcBorders>
          </w:tcPr>
          <w:p w:rsidR="009C6A48" w:rsidRDefault="009C6A48">
            <w:pPr>
              <w:pStyle w:val="ConsPlusNormal"/>
            </w:pPr>
            <w:r>
              <w:t>26.</w:t>
            </w:r>
          </w:p>
        </w:tc>
        <w:tc>
          <w:tcPr>
            <w:tcW w:w="9072" w:type="dxa"/>
            <w:tcBorders>
              <w:top w:val="nil"/>
              <w:left w:val="nil"/>
              <w:bottom w:val="nil"/>
              <w:right w:val="nil"/>
            </w:tcBorders>
          </w:tcPr>
          <w:p w:rsidR="009C6A48" w:rsidRDefault="009C6A48">
            <w:pPr>
              <w:pStyle w:val="ConsPlusNormal"/>
            </w:pPr>
            <w:r>
              <w:t>46°06'05" с.ш. - 48°59'18" в.д.</w:t>
            </w:r>
          </w:p>
        </w:tc>
      </w:tr>
      <w:tr w:rsidR="009C6A48">
        <w:tc>
          <w:tcPr>
            <w:tcW w:w="627" w:type="dxa"/>
            <w:tcBorders>
              <w:top w:val="nil"/>
              <w:left w:val="nil"/>
              <w:bottom w:val="nil"/>
              <w:right w:val="nil"/>
            </w:tcBorders>
          </w:tcPr>
          <w:p w:rsidR="009C6A48" w:rsidRDefault="009C6A48">
            <w:pPr>
              <w:pStyle w:val="ConsPlusNormal"/>
            </w:pPr>
            <w:r>
              <w:t>27.</w:t>
            </w:r>
          </w:p>
        </w:tc>
        <w:tc>
          <w:tcPr>
            <w:tcW w:w="9072" w:type="dxa"/>
            <w:tcBorders>
              <w:top w:val="nil"/>
              <w:left w:val="nil"/>
              <w:bottom w:val="nil"/>
              <w:right w:val="nil"/>
            </w:tcBorders>
          </w:tcPr>
          <w:p w:rsidR="009C6A48" w:rsidRDefault="009C6A48">
            <w:pPr>
              <w:pStyle w:val="ConsPlusNormal"/>
            </w:pPr>
            <w:r>
              <w:t>46°05'00" с.ш. - 48°52'56" в.д.</w:t>
            </w:r>
          </w:p>
        </w:tc>
      </w:tr>
      <w:tr w:rsidR="009C6A48">
        <w:tc>
          <w:tcPr>
            <w:tcW w:w="627" w:type="dxa"/>
            <w:tcBorders>
              <w:top w:val="nil"/>
              <w:left w:val="nil"/>
              <w:bottom w:val="nil"/>
              <w:right w:val="nil"/>
            </w:tcBorders>
          </w:tcPr>
          <w:p w:rsidR="009C6A48" w:rsidRDefault="009C6A48">
            <w:pPr>
              <w:pStyle w:val="ConsPlusNormal"/>
            </w:pPr>
            <w:r>
              <w:t>28.</w:t>
            </w:r>
          </w:p>
        </w:tc>
        <w:tc>
          <w:tcPr>
            <w:tcW w:w="9072" w:type="dxa"/>
            <w:tcBorders>
              <w:top w:val="nil"/>
              <w:left w:val="nil"/>
              <w:bottom w:val="nil"/>
              <w:right w:val="nil"/>
            </w:tcBorders>
          </w:tcPr>
          <w:p w:rsidR="009C6A48" w:rsidRDefault="009C6A48">
            <w:pPr>
              <w:pStyle w:val="ConsPlusNormal"/>
            </w:pPr>
            <w:r>
              <w:t>45°55'00" с.ш. - 48°50'56" в.д.</w:t>
            </w:r>
          </w:p>
        </w:tc>
      </w:tr>
      <w:tr w:rsidR="009C6A48">
        <w:tc>
          <w:tcPr>
            <w:tcW w:w="627" w:type="dxa"/>
            <w:tcBorders>
              <w:top w:val="nil"/>
              <w:left w:val="nil"/>
              <w:bottom w:val="nil"/>
              <w:right w:val="nil"/>
            </w:tcBorders>
          </w:tcPr>
          <w:p w:rsidR="009C6A48" w:rsidRDefault="009C6A48">
            <w:pPr>
              <w:pStyle w:val="ConsPlusNormal"/>
            </w:pPr>
            <w:r>
              <w:t>29.</w:t>
            </w:r>
          </w:p>
        </w:tc>
        <w:tc>
          <w:tcPr>
            <w:tcW w:w="9072" w:type="dxa"/>
            <w:tcBorders>
              <w:top w:val="nil"/>
              <w:left w:val="nil"/>
              <w:bottom w:val="nil"/>
              <w:right w:val="nil"/>
            </w:tcBorders>
          </w:tcPr>
          <w:p w:rsidR="009C6A48" w:rsidRDefault="009C6A48">
            <w:pPr>
              <w:pStyle w:val="ConsPlusNormal"/>
            </w:pPr>
            <w:r>
              <w:t>45°54'00" с.ш. - 48°49'56" в.д.</w:t>
            </w:r>
          </w:p>
        </w:tc>
      </w:tr>
      <w:tr w:rsidR="009C6A48">
        <w:tc>
          <w:tcPr>
            <w:tcW w:w="627" w:type="dxa"/>
            <w:tcBorders>
              <w:top w:val="nil"/>
              <w:left w:val="nil"/>
              <w:bottom w:val="nil"/>
              <w:right w:val="nil"/>
            </w:tcBorders>
          </w:tcPr>
          <w:p w:rsidR="009C6A48" w:rsidRDefault="009C6A48">
            <w:pPr>
              <w:pStyle w:val="ConsPlusNormal"/>
            </w:pPr>
            <w:r>
              <w:t>30.</w:t>
            </w:r>
          </w:p>
        </w:tc>
        <w:tc>
          <w:tcPr>
            <w:tcW w:w="9072" w:type="dxa"/>
            <w:tcBorders>
              <w:top w:val="nil"/>
              <w:left w:val="nil"/>
              <w:bottom w:val="nil"/>
              <w:right w:val="nil"/>
            </w:tcBorders>
          </w:tcPr>
          <w:p w:rsidR="009C6A48" w:rsidRDefault="009C6A48">
            <w:pPr>
              <w:pStyle w:val="ConsPlusNormal"/>
            </w:pPr>
            <w:r>
              <w:t>45°54'00" с.ш. - 48°37'56" в.д.</w:t>
            </w:r>
          </w:p>
        </w:tc>
      </w:tr>
      <w:tr w:rsidR="009C6A48">
        <w:tc>
          <w:tcPr>
            <w:tcW w:w="627" w:type="dxa"/>
            <w:tcBorders>
              <w:top w:val="nil"/>
              <w:left w:val="nil"/>
              <w:bottom w:val="nil"/>
              <w:right w:val="nil"/>
            </w:tcBorders>
          </w:tcPr>
          <w:p w:rsidR="009C6A48" w:rsidRDefault="009C6A48">
            <w:pPr>
              <w:pStyle w:val="ConsPlusNormal"/>
            </w:pPr>
            <w:r>
              <w:t>31.</w:t>
            </w:r>
          </w:p>
        </w:tc>
        <w:tc>
          <w:tcPr>
            <w:tcW w:w="9072" w:type="dxa"/>
            <w:tcBorders>
              <w:top w:val="nil"/>
              <w:left w:val="nil"/>
              <w:bottom w:val="nil"/>
              <w:right w:val="nil"/>
            </w:tcBorders>
          </w:tcPr>
          <w:p w:rsidR="009C6A48" w:rsidRDefault="009C6A48">
            <w:pPr>
              <w:pStyle w:val="ConsPlusNormal"/>
            </w:pPr>
            <w:r>
              <w:t>45°51'00" с.ш. - 48°29'00" в.д.</w:t>
            </w:r>
          </w:p>
        </w:tc>
      </w:tr>
      <w:tr w:rsidR="009C6A48">
        <w:tc>
          <w:tcPr>
            <w:tcW w:w="627" w:type="dxa"/>
            <w:tcBorders>
              <w:top w:val="nil"/>
              <w:left w:val="nil"/>
              <w:bottom w:val="nil"/>
              <w:right w:val="nil"/>
            </w:tcBorders>
          </w:tcPr>
          <w:p w:rsidR="009C6A48" w:rsidRDefault="009C6A48">
            <w:pPr>
              <w:pStyle w:val="ConsPlusNormal"/>
            </w:pPr>
            <w:r>
              <w:t>32.</w:t>
            </w:r>
          </w:p>
        </w:tc>
        <w:tc>
          <w:tcPr>
            <w:tcW w:w="9072" w:type="dxa"/>
            <w:tcBorders>
              <w:top w:val="nil"/>
              <w:left w:val="nil"/>
              <w:bottom w:val="nil"/>
              <w:right w:val="nil"/>
            </w:tcBorders>
          </w:tcPr>
          <w:p w:rsidR="009C6A48" w:rsidRDefault="009C6A48">
            <w:pPr>
              <w:pStyle w:val="ConsPlusNormal"/>
            </w:pPr>
            <w:r>
              <w:t>45°45'00" с.ш. - 48°27'00" в.д.</w:t>
            </w:r>
          </w:p>
        </w:tc>
      </w:tr>
      <w:tr w:rsidR="009C6A48">
        <w:tc>
          <w:tcPr>
            <w:tcW w:w="627" w:type="dxa"/>
            <w:tcBorders>
              <w:top w:val="nil"/>
              <w:left w:val="nil"/>
              <w:bottom w:val="nil"/>
              <w:right w:val="nil"/>
            </w:tcBorders>
          </w:tcPr>
          <w:p w:rsidR="009C6A48" w:rsidRDefault="009C6A48">
            <w:pPr>
              <w:pStyle w:val="ConsPlusNormal"/>
            </w:pPr>
            <w:r>
              <w:t>33.</w:t>
            </w:r>
          </w:p>
        </w:tc>
        <w:tc>
          <w:tcPr>
            <w:tcW w:w="9072" w:type="dxa"/>
            <w:tcBorders>
              <w:top w:val="nil"/>
              <w:left w:val="nil"/>
              <w:bottom w:val="nil"/>
              <w:right w:val="nil"/>
            </w:tcBorders>
          </w:tcPr>
          <w:p w:rsidR="009C6A48" w:rsidRDefault="009C6A48">
            <w:pPr>
              <w:pStyle w:val="ConsPlusNormal"/>
            </w:pPr>
            <w:r>
              <w:t>45°42'00" с.ш. - 48°13'00" в.д.</w:t>
            </w:r>
          </w:p>
        </w:tc>
      </w:tr>
      <w:tr w:rsidR="009C6A48">
        <w:tc>
          <w:tcPr>
            <w:tcW w:w="627" w:type="dxa"/>
            <w:tcBorders>
              <w:top w:val="nil"/>
              <w:left w:val="nil"/>
              <w:bottom w:val="nil"/>
              <w:right w:val="nil"/>
            </w:tcBorders>
          </w:tcPr>
          <w:p w:rsidR="009C6A48" w:rsidRDefault="009C6A48">
            <w:pPr>
              <w:pStyle w:val="ConsPlusNormal"/>
            </w:pPr>
            <w:r>
              <w:t>34.</w:t>
            </w:r>
          </w:p>
        </w:tc>
        <w:tc>
          <w:tcPr>
            <w:tcW w:w="9072" w:type="dxa"/>
            <w:tcBorders>
              <w:top w:val="nil"/>
              <w:left w:val="nil"/>
              <w:bottom w:val="nil"/>
              <w:right w:val="nil"/>
            </w:tcBorders>
          </w:tcPr>
          <w:p w:rsidR="009C6A48" w:rsidRDefault="009C6A48">
            <w:pPr>
              <w:pStyle w:val="ConsPlusNormal"/>
            </w:pPr>
            <w:r>
              <w:t>45°39'00" с.ш. - 48°07'00" в.д.</w:t>
            </w:r>
          </w:p>
        </w:tc>
      </w:tr>
      <w:tr w:rsidR="009C6A48">
        <w:tc>
          <w:tcPr>
            <w:tcW w:w="627" w:type="dxa"/>
            <w:tcBorders>
              <w:top w:val="nil"/>
              <w:left w:val="nil"/>
              <w:bottom w:val="nil"/>
              <w:right w:val="nil"/>
            </w:tcBorders>
          </w:tcPr>
          <w:p w:rsidR="009C6A48" w:rsidRDefault="009C6A48">
            <w:pPr>
              <w:pStyle w:val="ConsPlusNormal"/>
            </w:pPr>
            <w:r>
              <w:t>35.</w:t>
            </w:r>
          </w:p>
        </w:tc>
        <w:tc>
          <w:tcPr>
            <w:tcW w:w="9072" w:type="dxa"/>
            <w:tcBorders>
              <w:top w:val="nil"/>
              <w:left w:val="nil"/>
              <w:bottom w:val="nil"/>
              <w:right w:val="nil"/>
            </w:tcBorders>
          </w:tcPr>
          <w:p w:rsidR="009C6A48" w:rsidRDefault="009C6A48">
            <w:pPr>
              <w:pStyle w:val="ConsPlusNormal"/>
            </w:pPr>
            <w:r>
              <w:t>45°37'57" с.ш. - 47°56'10" в.д.</w:t>
            </w:r>
          </w:p>
        </w:tc>
      </w:tr>
      <w:tr w:rsidR="009C6A48">
        <w:tc>
          <w:tcPr>
            <w:tcW w:w="627" w:type="dxa"/>
            <w:tcBorders>
              <w:top w:val="nil"/>
              <w:left w:val="nil"/>
              <w:bottom w:val="nil"/>
              <w:right w:val="nil"/>
            </w:tcBorders>
          </w:tcPr>
          <w:p w:rsidR="009C6A48" w:rsidRDefault="009C6A48">
            <w:pPr>
              <w:pStyle w:val="ConsPlusNormal"/>
            </w:pPr>
            <w:r>
              <w:t>36.</w:t>
            </w:r>
          </w:p>
        </w:tc>
        <w:tc>
          <w:tcPr>
            <w:tcW w:w="9072" w:type="dxa"/>
            <w:tcBorders>
              <w:top w:val="nil"/>
              <w:left w:val="nil"/>
              <w:bottom w:val="nil"/>
              <w:right w:val="nil"/>
            </w:tcBorders>
          </w:tcPr>
          <w:p w:rsidR="009C6A48" w:rsidRDefault="009C6A48">
            <w:pPr>
              <w:pStyle w:val="ConsPlusNormal"/>
            </w:pPr>
            <w:r>
              <w:t>45°34'00" с.ш. - 47°50'25" в.д.</w:t>
            </w:r>
          </w:p>
        </w:tc>
      </w:tr>
      <w:tr w:rsidR="009C6A48">
        <w:tc>
          <w:tcPr>
            <w:tcW w:w="627" w:type="dxa"/>
            <w:tcBorders>
              <w:top w:val="nil"/>
              <w:left w:val="nil"/>
              <w:bottom w:val="nil"/>
              <w:right w:val="nil"/>
            </w:tcBorders>
          </w:tcPr>
          <w:p w:rsidR="009C6A48" w:rsidRDefault="009C6A48">
            <w:pPr>
              <w:pStyle w:val="ConsPlusNormal"/>
            </w:pPr>
            <w:r>
              <w:t>37.</w:t>
            </w:r>
          </w:p>
        </w:tc>
        <w:tc>
          <w:tcPr>
            <w:tcW w:w="9072" w:type="dxa"/>
            <w:tcBorders>
              <w:top w:val="nil"/>
              <w:left w:val="nil"/>
              <w:bottom w:val="nil"/>
              <w:right w:val="nil"/>
            </w:tcBorders>
          </w:tcPr>
          <w:p w:rsidR="009C6A48" w:rsidRDefault="009C6A48">
            <w:pPr>
              <w:pStyle w:val="ConsPlusNormal"/>
            </w:pPr>
            <w:r>
              <w:t>45°32'26" с.ш. - 47°44'27" в.д.</w:t>
            </w:r>
          </w:p>
        </w:tc>
      </w:tr>
      <w:tr w:rsidR="009C6A48">
        <w:tc>
          <w:tcPr>
            <w:tcW w:w="627" w:type="dxa"/>
            <w:tcBorders>
              <w:top w:val="nil"/>
              <w:left w:val="nil"/>
              <w:bottom w:val="nil"/>
              <w:right w:val="nil"/>
            </w:tcBorders>
          </w:tcPr>
          <w:p w:rsidR="009C6A48" w:rsidRDefault="009C6A48">
            <w:pPr>
              <w:pStyle w:val="ConsPlusNormal"/>
            </w:pPr>
            <w:r>
              <w:lastRenderedPageBreak/>
              <w:t>38.</w:t>
            </w:r>
          </w:p>
        </w:tc>
        <w:tc>
          <w:tcPr>
            <w:tcW w:w="9072" w:type="dxa"/>
            <w:tcBorders>
              <w:top w:val="nil"/>
              <w:left w:val="nil"/>
              <w:bottom w:val="nil"/>
              <w:right w:val="nil"/>
            </w:tcBorders>
          </w:tcPr>
          <w:p w:rsidR="009C6A48" w:rsidRDefault="009C6A48">
            <w:pPr>
              <w:pStyle w:val="ConsPlusNormal"/>
            </w:pPr>
            <w:r>
              <w:t>45°32'28" с.ш. - 47°42'07" в.д.</w:t>
            </w:r>
          </w:p>
        </w:tc>
      </w:tr>
      <w:tr w:rsidR="009C6A48">
        <w:tc>
          <w:tcPr>
            <w:tcW w:w="627" w:type="dxa"/>
            <w:tcBorders>
              <w:top w:val="nil"/>
              <w:left w:val="nil"/>
              <w:bottom w:val="nil"/>
              <w:right w:val="nil"/>
            </w:tcBorders>
          </w:tcPr>
          <w:p w:rsidR="009C6A48" w:rsidRDefault="009C6A48">
            <w:pPr>
              <w:pStyle w:val="ConsPlusNormal"/>
            </w:pPr>
            <w:r>
              <w:t>39.</w:t>
            </w:r>
          </w:p>
        </w:tc>
        <w:tc>
          <w:tcPr>
            <w:tcW w:w="9072" w:type="dxa"/>
            <w:tcBorders>
              <w:top w:val="nil"/>
              <w:left w:val="nil"/>
              <w:bottom w:val="nil"/>
              <w:right w:val="nil"/>
            </w:tcBorders>
          </w:tcPr>
          <w:p w:rsidR="009C6A48" w:rsidRDefault="009C6A48">
            <w:pPr>
              <w:pStyle w:val="ConsPlusNormal"/>
            </w:pPr>
            <w:r>
              <w:t>45°40'01" с.ш. - 47°39'25" в.д.</w:t>
            </w:r>
          </w:p>
        </w:tc>
      </w:tr>
      <w:tr w:rsidR="009C6A48">
        <w:tc>
          <w:tcPr>
            <w:tcW w:w="627" w:type="dxa"/>
            <w:tcBorders>
              <w:top w:val="nil"/>
              <w:left w:val="nil"/>
              <w:bottom w:val="nil"/>
              <w:right w:val="nil"/>
            </w:tcBorders>
          </w:tcPr>
          <w:p w:rsidR="009C6A48" w:rsidRDefault="009C6A48">
            <w:pPr>
              <w:pStyle w:val="ConsPlusNormal"/>
            </w:pPr>
            <w:r>
              <w:t>40.</w:t>
            </w:r>
          </w:p>
        </w:tc>
        <w:tc>
          <w:tcPr>
            <w:tcW w:w="9072" w:type="dxa"/>
            <w:tcBorders>
              <w:top w:val="nil"/>
              <w:left w:val="nil"/>
              <w:bottom w:val="nil"/>
              <w:right w:val="nil"/>
            </w:tcBorders>
          </w:tcPr>
          <w:p w:rsidR="009C6A48" w:rsidRDefault="009C6A48">
            <w:pPr>
              <w:pStyle w:val="ConsPlusNormal"/>
            </w:pPr>
            <w:r>
              <w:t>45°36'00" с.ш. - 47°38'56" в.д.</w:t>
            </w:r>
          </w:p>
        </w:tc>
      </w:tr>
      <w:tr w:rsidR="009C6A48">
        <w:tc>
          <w:tcPr>
            <w:tcW w:w="9699" w:type="dxa"/>
            <w:gridSpan w:val="2"/>
            <w:tcBorders>
              <w:top w:val="nil"/>
              <w:left w:val="nil"/>
              <w:bottom w:val="nil"/>
              <w:right w:val="nil"/>
            </w:tcBorders>
          </w:tcPr>
          <w:p w:rsidR="009C6A48" w:rsidRDefault="009C6A48">
            <w:pPr>
              <w:pStyle w:val="ConsPlusNormal"/>
            </w:pPr>
            <w:r>
              <w:t>и далее в исходную точку.</w:t>
            </w:r>
          </w:p>
        </w:tc>
      </w:tr>
    </w:tbl>
    <w:p w:rsidR="009C6A48" w:rsidRDefault="009C6A48">
      <w:pPr>
        <w:sectPr w:rsidR="009C6A48">
          <w:pgSz w:w="16838" w:h="11905" w:orient="landscape"/>
          <w:pgMar w:top="1701" w:right="1134" w:bottom="850" w:left="1134" w:header="0" w:footer="0" w:gutter="0"/>
          <w:cols w:space="720"/>
        </w:sectPr>
      </w:pPr>
    </w:p>
    <w:p w:rsidR="009C6A48" w:rsidRDefault="009C6A48">
      <w:pPr>
        <w:pStyle w:val="ConsPlusNormal"/>
        <w:jc w:val="both"/>
      </w:pPr>
    </w:p>
    <w:p w:rsidR="009C6A48" w:rsidRDefault="009C6A48">
      <w:pPr>
        <w:pStyle w:val="ConsPlusNormal"/>
        <w:ind w:firstLine="540"/>
        <w:jc w:val="both"/>
      </w:pPr>
      <w:r>
        <w:t xml:space="preserve">Описание и схема Волжского предустьевого запретного пространства указаны в </w:t>
      </w:r>
      <w:hyperlink w:anchor="P3797" w:history="1">
        <w:r>
          <w:rPr>
            <w:color w:val="0000FF"/>
          </w:rPr>
          <w:t>приложении N 2</w:t>
        </w:r>
      </w:hyperlink>
      <w:r>
        <w:t xml:space="preserve"> к Правилам рыболовства "Описание и схема Волжского предустьевого запретного пространства";</w:t>
      </w:r>
    </w:p>
    <w:p w:rsidR="009C6A48" w:rsidRDefault="009C6A48">
      <w:pPr>
        <w:pStyle w:val="ConsPlusNormal"/>
        <w:spacing w:before="220"/>
        <w:ind w:firstLine="540"/>
        <w:jc w:val="both"/>
      </w:pPr>
      <w:bookmarkStart w:id="6" w:name="P509"/>
      <w:bookmarkEnd w:id="6"/>
      <w:r>
        <w:t>б) в реке Волга ниже плотины Волжской ГЭС до начала (отделения) реки Бузан;</w:t>
      </w:r>
    </w:p>
    <w:p w:rsidR="009C6A48" w:rsidRDefault="009C6A48">
      <w:pPr>
        <w:pStyle w:val="ConsPlusNormal"/>
        <w:spacing w:before="220"/>
        <w:ind w:firstLine="540"/>
        <w:jc w:val="both"/>
      </w:pPr>
      <w:bookmarkStart w:id="7" w:name="P510"/>
      <w:bookmarkEnd w:id="7"/>
      <w:r>
        <w:t>в) в реке Ахтуба ниже плотины Волжской ГЭС до железнодорожного моста Красноярского района Астраханской области;</w:t>
      </w:r>
    </w:p>
    <w:p w:rsidR="009C6A48" w:rsidRDefault="009C6A48">
      <w:pPr>
        <w:pStyle w:val="ConsPlusNormal"/>
        <w:spacing w:before="220"/>
        <w:ind w:firstLine="540"/>
        <w:jc w:val="both"/>
      </w:pPr>
      <w:r>
        <w:t>г) в зонах массовой концентрации осетровых видов рыб, указанных на схеме Волжского предустьевого запретного пространства (</w:t>
      </w:r>
      <w:hyperlink w:anchor="P3797" w:history="1">
        <w:r>
          <w:rPr>
            <w:color w:val="0000FF"/>
          </w:rPr>
          <w:t>приложение N 2</w:t>
        </w:r>
      </w:hyperlink>
      <w:r>
        <w:t xml:space="preserve"> к Правилам рыболовства "Описание и схема Волжского предустьевого запретного пространства"):</w:t>
      </w:r>
    </w:p>
    <w:p w:rsidR="009C6A48" w:rsidRDefault="009C6A48">
      <w:pPr>
        <w:pStyle w:val="ConsPlusNormal"/>
        <w:spacing w:before="220"/>
        <w:ind w:firstLine="540"/>
        <w:jc w:val="both"/>
      </w:pPr>
      <w:r>
        <w:t>в районе острова Чистая банка, ограниченном прямыми линиями, соединяющими точки со следующими с координатами:</w:t>
      </w:r>
    </w:p>
    <w:p w:rsidR="009C6A48" w:rsidRDefault="009C6A48">
      <w:pPr>
        <w:pStyle w:val="ConsPlusNormal"/>
        <w:spacing w:before="220"/>
        <w:ind w:firstLine="540"/>
        <w:jc w:val="both"/>
      </w:pPr>
      <w:r>
        <w:t>44°05'00" с.ш. - 47°55'00" в.д.</w:t>
      </w:r>
    </w:p>
    <w:p w:rsidR="009C6A48" w:rsidRDefault="009C6A48">
      <w:pPr>
        <w:pStyle w:val="ConsPlusNormal"/>
        <w:spacing w:before="220"/>
        <w:ind w:firstLine="540"/>
        <w:jc w:val="both"/>
      </w:pPr>
      <w:r>
        <w:t>45°15'00" с.ш. - 47°55'00" в.д.</w:t>
      </w:r>
    </w:p>
    <w:p w:rsidR="009C6A48" w:rsidRDefault="009C6A48">
      <w:pPr>
        <w:pStyle w:val="ConsPlusNormal"/>
        <w:spacing w:before="220"/>
        <w:ind w:firstLine="540"/>
        <w:jc w:val="both"/>
      </w:pPr>
      <w:r>
        <w:t>45°05'00" с.ш. - 48°05'00" в.д.</w:t>
      </w:r>
    </w:p>
    <w:p w:rsidR="009C6A48" w:rsidRDefault="009C6A48">
      <w:pPr>
        <w:pStyle w:val="ConsPlusNormal"/>
        <w:spacing w:before="220"/>
        <w:ind w:firstLine="540"/>
        <w:jc w:val="both"/>
      </w:pPr>
      <w:r>
        <w:t>45°15'00" с.ш. - 48°05'00" в.д.;</w:t>
      </w:r>
    </w:p>
    <w:p w:rsidR="009C6A48" w:rsidRDefault="009C6A48">
      <w:pPr>
        <w:pStyle w:val="ConsPlusNormal"/>
        <w:spacing w:before="220"/>
        <w:ind w:firstLine="540"/>
        <w:jc w:val="both"/>
      </w:pPr>
      <w:r>
        <w:t>в районе острова Малый Жемчужный, ограниченном прямыми линиями, соединяющими точки со следующими с координатами:</w:t>
      </w:r>
    </w:p>
    <w:p w:rsidR="009C6A48" w:rsidRDefault="009C6A48">
      <w:pPr>
        <w:pStyle w:val="ConsPlusNormal"/>
        <w:spacing w:before="220"/>
        <w:ind w:firstLine="540"/>
        <w:jc w:val="both"/>
      </w:pPr>
      <w:r>
        <w:t>44°57'00" с.ш. - 48°05'00" в.д.</w:t>
      </w:r>
    </w:p>
    <w:p w:rsidR="009C6A48" w:rsidRDefault="009C6A48">
      <w:pPr>
        <w:pStyle w:val="ConsPlusNormal"/>
        <w:spacing w:before="220"/>
        <w:ind w:firstLine="540"/>
        <w:jc w:val="both"/>
      </w:pPr>
      <w:r>
        <w:t>45°05'00" с.ш. - 48°05'00" в.д.</w:t>
      </w:r>
    </w:p>
    <w:p w:rsidR="009C6A48" w:rsidRDefault="009C6A48">
      <w:pPr>
        <w:pStyle w:val="ConsPlusNormal"/>
        <w:spacing w:before="220"/>
        <w:ind w:firstLine="540"/>
        <w:jc w:val="both"/>
      </w:pPr>
      <w:r>
        <w:t>44°57'00" с.ш. - 48°15'00" в.д.</w:t>
      </w:r>
    </w:p>
    <w:p w:rsidR="009C6A48" w:rsidRDefault="009C6A48">
      <w:pPr>
        <w:pStyle w:val="ConsPlusNormal"/>
        <w:spacing w:before="220"/>
        <w:ind w:firstLine="540"/>
        <w:jc w:val="both"/>
      </w:pPr>
      <w:r>
        <w:t>45°05'00" с.ш. - 48°15'00" в.д.;</w:t>
      </w:r>
    </w:p>
    <w:p w:rsidR="009C6A48" w:rsidRDefault="009C6A48">
      <w:pPr>
        <w:pStyle w:val="ConsPlusNormal"/>
        <w:spacing w:before="220"/>
        <w:ind w:firstLine="540"/>
        <w:jc w:val="both"/>
      </w:pPr>
      <w:r>
        <w:t>в районе острова Укатный, ограниченном прямыми линиями, соединяющими точки со следующими с координатами:</w:t>
      </w:r>
    </w:p>
    <w:p w:rsidR="009C6A48" w:rsidRDefault="009C6A48">
      <w:pPr>
        <w:pStyle w:val="ConsPlusNormal"/>
        <w:spacing w:before="220"/>
        <w:ind w:firstLine="540"/>
        <w:jc w:val="both"/>
      </w:pPr>
      <w:r>
        <w:t>46°00'00" с.ш. - 49°25'00" в.д.</w:t>
      </w:r>
    </w:p>
    <w:p w:rsidR="009C6A48" w:rsidRDefault="009C6A48">
      <w:pPr>
        <w:pStyle w:val="ConsPlusNormal"/>
        <w:spacing w:before="220"/>
        <w:ind w:firstLine="540"/>
        <w:jc w:val="both"/>
      </w:pPr>
      <w:r>
        <w:t>45°55'00" с.ш. - 49°25'00" в.д.</w:t>
      </w:r>
    </w:p>
    <w:p w:rsidR="009C6A48" w:rsidRDefault="009C6A48">
      <w:pPr>
        <w:pStyle w:val="ConsPlusNormal"/>
        <w:spacing w:before="220"/>
        <w:ind w:firstLine="540"/>
        <w:jc w:val="both"/>
      </w:pPr>
      <w:r>
        <w:t>46°00'00" с.ш. - 49°45'00" в.д.</w:t>
      </w:r>
    </w:p>
    <w:p w:rsidR="009C6A48" w:rsidRDefault="009C6A48">
      <w:pPr>
        <w:pStyle w:val="ConsPlusNormal"/>
        <w:spacing w:before="220"/>
        <w:ind w:firstLine="540"/>
        <w:jc w:val="both"/>
      </w:pPr>
      <w:r>
        <w:t>45°55'00" с.ш. - 49°45'00" в.д.;</w:t>
      </w:r>
    </w:p>
    <w:p w:rsidR="009C6A48" w:rsidRDefault="009C6A48">
      <w:pPr>
        <w:pStyle w:val="ConsPlusNormal"/>
        <w:spacing w:before="220"/>
        <w:ind w:firstLine="540"/>
        <w:jc w:val="both"/>
      </w:pPr>
      <w:r>
        <w:t xml:space="preserve">д) на нерестилищах осетровых видов рыб, указанных в </w:t>
      </w:r>
      <w:hyperlink w:anchor="P3856" w:history="1">
        <w:r>
          <w:rPr>
            <w:color w:val="0000FF"/>
          </w:rPr>
          <w:t>приложении N 3</w:t>
        </w:r>
      </w:hyperlink>
      <w:r>
        <w:t xml:space="preserve"> к Правилам рыболовства "Перечень нерестилищ осетровых видов рыб в русле реки Волга" и на нерестилищах полупроходных и речных видов рыб (участках земли затапливаемых в период половодья), указанных в </w:t>
      </w:r>
      <w:hyperlink w:anchor="P4034" w:history="1">
        <w:r>
          <w:rPr>
            <w:color w:val="0000FF"/>
          </w:rPr>
          <w:t>приложении N 4</w:t>
        </w:r>
      </w:hyperlink>
      <w:r>
        <w:t xml:space="preserve"> к Правилам рыболовства "Перечень нерестилищ полупроходных и речных рыб, расположенных на затапливаемых в период половодья участках земли в пойме реки Волга и ее водотоков" с 20 апреля по 30 июля;</w:t>
      </w:r>
    </w:p>
    <w:p w:rsidR="009C6A48" w:rsidRDefault="009C6A48">
      <w:pPr>
        <w:pStyle w:val="ConsPlusNormal"/>
        <w:spacing w:before="220"/>
        <w:ind w:firstLine="540"/>
        <w:jc w:val="both"/>
      </w:pPr>
      <w:r>
        <w:t xml:space="preserve">е) на зимовальных ямах, указанных в </w:t>
      </w:r>
      <w:hyperlink w:anchor="P4208" w:history="1">
        <w:r>
          <w:rPr>
            <w:color w:val="0000FF"/>
          </w:rPr>
          <w:t>приложении N 5</w:t>
        </w:r>
      </w:hyperlink>
      <w:r>
        <w:t xml:space="preserve"> к Правилам рыболовства "Перечень зимовальных ям, расположенных на водных объектах рыбохозяйственного значения Волжско-Каспийского рыбохозяйственного бассейна".</w:t>
      </w:r>
    </w:p>
    <w:p w:rsidR="009C6A48" w:rsidRDefault="009C6A48">
      <w:pPr>
        <w:pStyle w:val="ConsPlusNormal"/>
        <w:spacing w:before="220"/>
        <w:ind w:firstLine="540"/>
        <w:jc w:val="both"/>
      </w:pPr>
      <w:r>
        <w:lastRenderedPageBreak/>
        <w:t xml:space="preserve">21.1.1.2. Запрещается добыча (вылов) всех видов водных биоресурсов на выходящих в море участках крупного водотока, имеющих на мелководье взморья продолжение русла, выработанного речным течением (далее - банк) (от южной границы Волжского предустьевого запретного пространства до выхода этих банков на глубины межканальных пространств более двух метров с прилегающими к ним морскими поясами, указанными в </w:t>
      </w:r>
      <w:hyperlink w:anchor="P3797" w:history="1">
        <w:r>
          <w:rPr>
            <w:color w:val="0000FF"/>
          </w:rPr>
          <w:t>приложении N 2</w:t>
        </w:r>
      </w:hyperlink>
      <w:r>
        <w:t xml:space="preserve"> к Правилам рыболовства "Описание и схема Волжского предустьевого запретного пространства"):</w:t>
      </w:r>
    </w:p>
    <w:p w:rsidR="009C6A48" w:rsidRDefault="009C6A48">
      <w:pPr>
        <w:pStyle w:val="ConsPlusNormal"/>
        <w:spacing w:before="220"/>
        <w:ind w:firstLine="540"/>
        <w:jc w:val="both"/>
      </w:pPr>
      <w:r>
        <w:t>а) Главный банк:</w:t>
      </w:r>
    </w:p>
    <w:p w:rsidR="009C6A48" w:rsidRDefault="009C6A48">
      <w:pPr>
        <w:pStyle w:val="ConsPlusNormal"/>
        <w:spacing w:before="220"/>
        <w:ind w:firstLine="540"/>
        <w:jc w:val="both"/>
      </w:pPr>
      <w:r>
        <w:t>с морским поясом шириной 1,5 км по обе стороны от банка - с 1 декабря по 31 августа;</w:t>
      </w:r>
    </w:p>
    <w:p w:rsidR="009C6A48" w:rsidRDefault="009C6A48">
      <w:pPr>
        <w:pStyle w:val="ConsPlusNormal"/>
        <w:spacing w:before="220"/>
        <w:ind w:firstLine="540"/>
        <w:jc w:val="both"/>
      </w:pPr>
      <w:r>
        <w:t>с морским поясом шириной 1 км - с 1 сентября по 30 ноября;</w:t>
      </w:r>
    </w:p>
    <w:p w:rsidR="009C6A48" w:rsidRDefault="009C6A48">
      <w:pPr>
        <w:pStyle w:val="ConsPlusNormal"/>
        <w:spacing w:before="220"/>
        <w:ind w:firstLine="540"/>
        <w:jc w:val="both"/>
      </w:pPr>
      <w:r>
        <w:t>б) Гандуринский, Никитинский, Кировский, Бардынинский, Тишковский, Белинский, Карайский, Обжоровский банки:</w:t>
      </w:r>
    </w:p>
    <w:p w:rsidR="009C6A48" w:rsidRDefault="009C6A48">
      <w:pPr>
        <w:pStyle w:val="ConsPlusNormal"/>
        <w:spacing w:before="220"/>
        <w:ind w:firstLine="540"/>
        <w:jc w:val="both"/>
      </w:pPr>
      <w:r>
        <w:t>с морскими поясами шириной 1 км по обе стороны от банков - с 1 декабря по 31 августа;</w:t>
      </w:r>
    </w:p>
    <w:p w:rsidR="009C6A48" w:rsidRDefault="009C6A48">
      <w:pPr>
        <w:pStyle w:val="ConsPlusNormal"/>
        <w:spacing w:before="220"/>
        <w:ind w:firstLine="540"/>
        <w:jc w:val="both"/>
      </w:pPr>
      <w:r>
        <w:t>с морскими поясами шириной 0,5 км - с 1 сентября по 30 ноября;</w:t>
      </w:r>
    </w:p>
    <w:p w:rsidR="009C6A48" w:rsidRDefault="009C6A48">
      <w:pPr>
        <w:pStyle w:val="ConsPlusNormal"/>
        <w:spacing w:before="220"/>
        <w:ind w:firstLine="540"/>
        <w:jc w:val="both"/>
      </w:pPr>
      <w:r>
        <w:t>в) Иголкинский банк:</w:t>
      </w:r>
    </w:p>
    <w:p w:rsidR="009C6A48" w:rsidRDefault="009C6A48">
      <w:pPr>
        <w:pStyle w:val="ConsPlusNormal"/>
        <w:spacing w:before="220"/>
        <w:ind w:firstLine="540"/>
        <w:jc w:val="both"/>
      </w:pPr>
      <w:r>
        <w:t>с морским поясом шириной 1 км по обе стороны от банка - с 1 декабря по 31 августа.</w:t>
      </w:r>
    </w:p>
    <w:p w:rsidR="009C6A48" w:rsidRDefault="009C6A48">
      <w:pPr>
        <w:pStyle w:val="ConsPlusNormal"/>
        <w:spacing w:before="220"/>
        <w:ind w:firstLine="540"/>
        <w:jc w:val="both"/>
      </w:pPr>
      <w:r>
        <w:t>21.1.2. Запретные для добычи (вылова) водных биоресурсов сроки (периоды):</w:t>
      </w:r>
    </w:p>
    <w:p w:rsidR="009C6A48" w:rsidRDefault="009C6A48">
      <w:pPr>
        <w:pStyle w:val="ConsPlusNormal"/>
        <w:spacing w:before="220"/>
        <w:ind w:firstLine="540"/>
        <w:jc w:val="both"/>
      </w:pPr>
      <w:r>
        <w:t>Запрещается осуществление промышленного рыболовства и прибрежного рыболовства всех видов водных биоресурсов, за исключением:</w:t>
      </w:r>
    </w:p>
    <w:p w:rsidR="009C6A48" w:rsidRDefault="009C6A48">
      <w:pPr>
        <w:pStyle w:val="ConsPlusNormal"/>
        <w:spacing w:before="220"/>
        <w:ind w:firstLine="540"/>
        <w:jc w:val="both"/>
      </w:pPr>
      <w:r>
        <w:t>а) с 1 января по 24 апреля и с 26 июня по 31 декабря - в водохранилищах Волго-Донского судоходного канала с впадающими в него реками;</w:t>
      </w:r>
    </w:p>
    <w:p w:rsidR="009C6A48" w:rsidRDefault="009C6A48">
      <w:pPr>
        <w:pStyle w:val="ConsPlusNormal"/>
        <w:spacing w:before="220"/>
        <w:ind w:firstLine="540"/>
        <w:jc w:val="both"/>
      </w:pPr>
      <w:r>
        <w:t xml:space="preserve">б) с 1 января до распаления льда и с 1 сентября по 31 декабря - в водных объектах рыбохозяйственного значения Волго-Ахтубинской поймы (за исключением участков рек Волга и Ахтуба, указанных в </w:t>
      </w:r>
      <w:hyperlink w:anchor="P509" w:history="1">
        <w:r>
          <w:rPr>
            <w:color w:val="0000FF"/>
          </w:rPr>
          <w:t>подпунктах "б"</w:t>
        </w:r>
      </w:hyperlink>
      <w:r>
        <w:t xml:space="preserve"> и </w:t>
      </w:r>
      <w:hyperlink w:anchor="P510" w:history="1">
        <w:r>
          <w:rPr>
            <w:color w:val="0000FF"/>
          </w:rPr>
          <w:t>"в" пункта 21.1.1.1</w:t>
        </w:r>
      </w:hyperlink>
      <w:r>
        <w:t xml:space="preserve"> Правил рыболовства);</w:t>
      </w:r>
    </w:p>
    <w:p w:rsidR="009C6A48" w:rsidRDefault="009C6A48">
      <w:pPr>
        <w:pStyle w:val="ConsPlusNormal"/>
        <w:spacing w:before="220"/>
        <w:ind w:firstLine="540"/>
        <w:jc w:val="both"/>
      </w:pPr>
      <w:r>
        <w:t>в) с 11 сентября по 30 ноября - в западных подстепных ильменях сетями с размером (шагом) ячеи 55 - 90 мм и секретами, закидными и обкидными неводами;</w:t>
      </w:r>
    </w:p>
    <w:p w:rsidR="009C6A48" w:rsidRDefault="009C6A48">
      <w:pPr>
        <w:pStyle w:val="ConsPlusNormal"/>
        <w:spacing w:before="220"/>
        <w:ind w:firstLine="540"/>
        <w:jc w:val="both"/>
      </w:pPr>
      <w:r>
        <w:t>г) с 1 ноября по 30 ноября - в реке Хурдун редкоячейными закидными неводами;</w:t>
      </w:r>
    </w:p>
    <w:p w:rsidR="009C6A48" w:rsidRDefault="009C6A48">
      <w:pPr>
        <w:pStyle w:val="ConsPlusNormal"/>
        <w:spacing w:before="220"/>
        <w:ind w:firstLine="540"/>
        <w:jc w:val="both"/>
      </w:pPr>
      <w:bookmarkStart w:id="8" w:name="P544"/>
      <w:bookmarkEnd w:id="8"/>
      <w:r>
        <w:t>д) в дельте реки Волга:</w:t>
      </w:r>
    </w:p>
    <w:p w:rsidR="009C6A48" w:rsidRDefault="009C6A48">
      <w:pPr>
        <w:pStyle w:val="ConsPlusNormal"/>
        <w:spacing w:before="220"/>
        <w:ind w:firstLine="540"/>
        <w:jc w:val="both"/>
      </w:pPr>
      <w:r>
        <w:t>с 1 марта по 15 мая - редкоячейными закидными неводами на рыболовных (рыбопромысловых) участках;</w:t>
      </w:r>
    </w:p>
    <w:p w:rsidR="009C6A48" w:rsidRDefault="009C6A48">
      <w:pPr>
        <w:pStyle w:val="ConsPlusNormal"/>
        <w:jc w:val="both"/>
      </w:pPr>
      <w:r>
        <w:t xml:space="preserve">(в ред. Приказов Минсельхоза России от 12.01.2016 </w:t>
      </w:r>
      <w:hyperlink r:id="rId73" w:history="1">
        <w:r>
          <w:rPr>
            <w:color w:val="0000FF"/>
          </w:rPr>
          <w:t>N 1</w:t>
        </w:r>
      </w:hyperlink>
      <w:r>
        <w:t xml:space="preserve">, от 06.11.2018 </w:t>
      </w:r>
      <w:hyperlink r:id="rId74" w:history="1">
        <w:r>
          <w:rPr>
            <w:color w:val="0000FF"/>
          </w:rPr>
          <w:t>N 511</w:t>
        </w:r>
      </w:hyperlink>
      <w:r>
        <w:t>)</w:t>
      </w:r>
    </w:p>
    <w:p w:rsidR="009C6A48" w:rsidRDefault="009C6A48">
      <w:pPr>
        <w:pStyle w:val="ConsPlusNormal"/>
        <w:spacing w:before="220"/>
        <w:ind w:firstLine="540"/>
        <w:jc w:val="both"/>
      </w:pPr>
      <w:r>
        <w:t>с 1 марта по 20 апреля - речными секретами, вентерями на рыболовных (рыбопромысловых) участках;</w:t>
      </w:r>
    </w:p>
    <w:p w:rsidR="009C6A48" w:rsidRDefault="009C6A48">
      <w:pPr>
        <w:pStyle w:val="ConsPlusNormal"/>
        <w:jc w:val="both"/>
      </w:pPr>
      <w:r>
        <w:t xml:space="preserve">(в ред. </w:t>
      </w:r>
      <w:hyperlink r:id="rId75" w:history="1">
        <w:r>
          <w:rPr>
            <w:color w:val="0000FF"/>
          </w:rPr>
          <w:t>Приказа</w:t>
        </w:r>
      </w:hyperlink>
      <w:r>
        <w:t xml:space="preserve"> Минсельхоза России от 06.11.2018 N 511)</w:t>
      </w:r>
    </w:p>
    <w:p w:rsidR="009C6A48" w:rsidRDefault="009C6A48">
      <w:pPr>
        <w:pStyle w:val="ConsPlusNormal"/>
        <w:spacing w:before="220"/>
        <w:ind w:firstLine="540"/>
        <w:jc w:val="both"/>
      </w:pPr>
      <w:r>
        <w:t xml:space="preserve">с 1 по 30 апреля - вобельными неводами на всех банках дельты реки Волга (при освоении распределенной квоты воблы добыча (вылов) вобельными неводами прекращается, добыча (вылов) других видов водных биоресурсов осуществляется редкоячейными неводами с размером (шагом) ячеи, указанным в </w:t>
      </w:r>
      <w:hyperlink w:anchor="P250" w:history="1">
        <w:r>
          <w:rPr>
            <w:color w:val="0000FF"/>
          </w:rPr>
          <w:t>пункте 17.2</w:t>
        </w:r>
      </w:hyperlink>
      <w:r>
        <w:t xml:space="preserve"> Правил рыболовства);</w:t>
      </w:r>
    </w:p>
    <w:p w:rsidR="009C6A48" w:rsidRDefault="009C6A48">
      <w:pPr>
        <w:pStyle w:val="ConsPlusNormal"/>
        <w:spacing w:before="220"/>
        <w:ind w:firstLine="540"/>
        <w:jc w:val="both"/>
      </w:pPr>
      <w:r>
        <w:t xml:space="preserve">с 10 мая по 15 июня - сельди-черноспинки вобельными речными закидными мелкоячейными </w:t>
      </w:r>
      <w:r>
        <w:lastRenderedPageBreak/>
        <w:t>неводами (размер (шаг) ячеи в мотне - 28 мм, в приводах - 36 мм, в крыльях - 40 мм) на рыболовных (рыбопромысловых) участках дельты реки Волга и с 1 апреля по 15 июня на двух рыболовных (рыбопромысловых) участках, расположенных на реке Волга выше начала (отделения) реки (рукава) Бузан, до освоения распределенной квоты добычи (вылова), с разрешенным приловом полупроходных и речных видов рыб в счет промышленных квот добычи (вылова) не более 100% от фактического объема добычи (вылова) сельди-черноспинки за одну операцию по добыче (вылову).</w:t>
      </w:r>
    </w:p>
    <w:p w:rsidR="009C6A48" w:rsidRDefault="009C6A48">
      <w:pPr>
        <w:pStyle w:val="ConsPlusNormal"/>
        <w:jc w:val="both"/>
      </w:pPr>
      <w:r>
        <w:t xml:space="preserve">(в ред. Приказов Минсельхоза России от 19.04.2016 </w:t>
      </w:r>
      <w:hyperlink r:id="rId76" w:history="1">
        <w:r>
          <w:rPr>
            <w:color w:val="0000FF"/>
          </w:rPr>
          <w:t>N 153</w:t>
        </w:r>
      </w:hyperlink>
      <w:r>
        <w:t xml:space="preserve">, от 27.07.2017 </w:t>
      </w:r>
      <w:hyperlink r:id="rId77" w:history="1">
        <w:r>
          <w:rPr>
            <w:color w:val="0000FF"/>
          </w:rPr>
          <w:t>N 371</w:t>
        </w:r>
      </w:hyperlink>
      <w:r>
        <w:t xml:space="preserve">, от 06.11.2018 </w:t>
      </w:r>
      <w:hyperlink r:id="rId78" w:history="1">
        <w:r>
          <w:rPr>
            <w:color w:val="0000FF"/>
          </w:rPr>
          <w:t>N 511</w:t>
        </w:r>
      </w:hyperlink>
      <w:r>
        <w:t>)</w:t>
      </w:r>
    </w:p>
    <w:p w:rsidR="009C6A48" w:rsidRDefault="009C6A48">
      <w:pPr>
        <w:pStyle w:val="ConsPlusNormal"/>
        <w:spacing w:before="220"/>
        <w:ind w:firstLine="540"/>
        <w:jc w:val="both"/>
      </w:pPr>
      <w:r>
        <w:t xml:space="preserve">При освоении распределенной квоты сельди-черноспинки добыча (вылов) речными закидными мелкоячейными неводами с размером (шагом) ячеи 28 x 36 x 40 мм прекращается, добыча (вылов) других видов водных биоресурсов на рыболовных (рыбопромысловых) участках дельты реки Волга осуществляется редкоячейными неводами с размером (шагом) ячеи, указанным в </w:t>
      </w:r>
      <w:hyperlink w:anchor="P250" w:history="1">
        <w:r>
          <w:rPr>
            <w:color w:val="0000FF"/>
          </w:rPr>
          <w:t>пункте 17.2</w:t>
        </w:r>
      </w:hyperlink>
      <w:r>
        <w:t xml:space="preserve"> Правил рыболовства, и в сроки, указанные в </w:t>
      </w:r>
      <w:hyperlink w:anchor="P544" w:history="1">
        <w:r>
          <w:rPr>
            <w:color w:val="0000FF"/>
          </w:rPr>
          <w:t>подпункте "д" пункта 21.1.2</w:t>
        </w:r>
      </w:hyperlink>
      <w:r>
        <w:t xml:space="preserve"> Правил рыболовства.</w:t>
      </w:r>
    </w:p>
    <w:p w:rsidR="009C6A48" w:rsidRDefault="009C6A48">
      <w:pPr>
        <w:pStyle w:val="ConsPlusNormal"/>
        <w:jc w:val="both"/>
      </w:pPr>
      <w:r>
        <w:t xml:space="preserve">(в ред. Приказов Минсельхоза России от 19.04.2016 </w:t>
      </w:r>
      <w:hyperlink r:id="rId79" w:history="1">
        <w:r>
          <w:rPr>
            <w:color w:val="0000FF"/>
          </w:rPr>
          <w:t>N 153</w:t>
        </w:r>
      </w:hyperlink>
      <w:r>
        <w:t xml:space="preserve">, от 06.11.2018 </w:t>
      </w:r>
      <w:hyperlink r:id="rId80" w:history="1">
        <w:r>
          <w:rPr>
            <w:color w:val="0000FF"/>
          </w:rPr>
          <w:t>N 511</w:t>
        </w:r>
      </w:hyperlink>
      <w:r>
        <w:t>)</w:t>
      </w:r>
    </w:p>
    <w:p w:rsidR="009C6A48" w:rsidRDefault="009C6A48">
      <w:pPr>
        <w:pStyle w:val="ConsPlusNormal"/>
        <w:spacing w:before="220"/>
        <w:ind w:firstLine="540"/>
        <w:jc w:val="both"/>
      </w:pPr>
      <w:r>
        <w:t>На рыболовных (рыбопромысловых) участках, расположенных на реке Волга выше начала (отделения) реки (рукава) Бузан, при освоении распределенной квоты сельди-черноспинки добыча (вылов) водных биоресурсов прекращается;</w:t>
      </w:r>
    </w:p>
    <w:p w:rsidR="009C6A48" w:rsidRDefault="009C6A48">
      <w:pPr>
        <w:pStyle w:val="ConsPlusNormal"/>
        <w:jc w:val="both"/>
      </w:pPr>
      <w:r>
        <w:t xml:space="preserve">(в ред. Приказов Минсельхоза России от 19.04.2016 </w:t>
      </w:r>
      <w:hyperlink r:id="rId81" w:history="1">
        <w:r>
          <w:rPr>
            <w:color w:val="0000FF"/>
          </w:rPr>
          <w:t>N 153</w:t>
        </w:r>
      </w:hyperlink>
      <w:r>
        <w:t xml:space="preserve">, от 06.11.2018 </w:t>
      </w:r>
      <w:hyperlink r:id="rId82" w:history="1">
        <w:r>
          <w:rPr>
            <w:color w:val="0000FF"/>
          </w:rPr>
          <w:t>N 511</w:t>
        </w:r>
      </w:hyperlink>
      <w:r>
        <w:t>)</w:t>
      </w:r>
    </w:p>
    <w:p w:rsidR="009C6A48" w:rsidRDefault="009C6A48">
      <w:pPr>
        <w:pStyle w:val="ConsPlusNormal"/>
        <w:spacing w:before="220"/>
        <w:ind w:firstLine="540"/>
        <w:jc w:val="both"/>
      </w:pPr>
      <w:r>
        <w:t>с 11 сентября по 10 декабря - редкоячейными неводами, секретами и вентерями на рыболовных (рыбопромысловых) участках;</w:t>
      </w:r>
    </w:p>
    <w:p w:rsidR="009C6A48" w:rsidRDefault="009C6A48">
      <w:pPr>
        <w:pStyle w:val="ConsPlusNormal"/>
        <w:jc w:val="both"/>
      </w:pPr>
      <w:r>
        <w:t xml:space="preserve">(в ред. </w:t>
      </w:r>
      <w:hyperlink r:id="rId83" w:history="1">
        <w:r>
          <w:rPr>
            <w:color w:val="0000FF"/>
          </w:rPr>
          <w:t>Приказа</w:t>
        </w:r>
      </w:hyperlink>
      <w:r>
        <w:t xml:space="preserve"> Минсельхоза России от 06.11.2018 N 511)</w:t>
      </w:r>
    </w:p>
    <w:p w:rsidR="009C6A48" w:rsidRDefault="009C6A48">
      <w:pPr>
        <w:pStyle w:val="ConsPlusNormal"/>
        <w:spacing w:before="220"/>
        <w:ind w:firstLine="540"/>
        <w:jc w:val="both"/>
      </w:pPr>
      <w:r>
        <w:t>е) в авандельте:</w:t>
      </w:r>
    </w:p>
    <w:p w:rsidR="009C6A48" w:rsidRDefault="009C6A48">
      <w:pPr>
        <w:pStyle w:val="ConsPlusNormal"/>
        <w:spacing w:before="220"/>
        <w:ind w:firstLine="540"/>
        <w:jc w:val="both"/>
      </w:pPr>
      <w:r>
        <w:t>с распаления льда, но не раньше 15 февраля, по 20 мая - секретами и вентерями;</w:t>
      </w:r>
    </w:p>
    <w:p w:rsidR="009C6A48" w:rsidRDefault="009C6A48">
      <w:pPr>
        <w:pStyle w:val="ConsPlusNormal"/>
        <w:jc w:val="both"/>
      </w:pPr>
      <w:r>
        <w:t xml:space="preserve">(в ред. </w:t>
      </w:r>
      <w:hyperlink r:id="rId84" w:history="1">
        <w:r>
          <w:rPr>
            <w:color w:val="0000FF"/>
          </w:rPr>
          <w:t>Приказа</w:t>
        </w:r>
      </w:hyperlink>
      <w:r>
        <w:t xml:space="preserve"> Минсельхоза России от 27.07.2017 N 371)</w:t>
      </w:r>
    </w:p>
    <w:p w:rsidR="009C6A48" w:rsidRDefault="009C6A48">
      <w:pPr>
        <w:pStyle w:val="ConsPlusNormal"/>
        <w:spacing w:before="220"/>
        <w:ind w:firstLine="540"/>
        <w:jc w:val="both"/>
      </w:pPr>
      <w:r>
        <w:t>с 1 по 31 марта - ставными сетями с размером (шагом) ячеи 55 - 90 мм;</w:t>
      </w:r>
    </w:p>
    <w:p w:rsidR="009C6A48" w:rsidRDefault="009C6A48">
      <w:pPr>
        <w:pStyle w:val="ConsPlusNormal"/>
        <w:spacing w:before="220"/>
        <w:ind w:firstLine="540"/>
        <w:jc w:val="both"/>
      </w:pPr>
      <w:r>
        <w:t xml:space="preserve">абзац утратил силу. - </w:t>
      </w:r>
      <w:hyperlink r:id="rId85" w:history="1">
        <w:r>
          <w:rPr>
            <w:color w:val="0000FF"/>
          </w:rPr>
          <w:t>Приказ</w:t>
        </w:r>
      </w:hyperlink>
      <w:r>
        <w:t xml:space="preserve"> Минсельхоза России от 27.07.2017 N 371;</w:t>
      </w:r>
    </w:p>
    <w:p w:rsidR="009C6A48" w:rsidRDefault="009C6A48">
      <w:pPr>
        <w:pStyle w:val="ConsPlusNormal"/>
        <w:spacing w:before="220"/>
        <w:ind w:firstLine="540"/>
        <w:jc w:val="both"/>
      </w:pPr>
      <w:r>
        <w:t>с 11 сентября по 10 декабря - секретами, вентерями, сомовниками;</w:t>
      </w:r>
    </w:p>
    <w:p w:rsidR="009C6A48" w:rsidRDefault="009C6A48">
      <w:pPr>
        <w:pStyle w:val="ConsPlusNormal"/>
        <w:spacing w:before="220"/>
        <w:ind w:firstLine="540"/>
        <w:jc w:val="both"/>
      </w:pPr>
      <w:r>
        <w:t>с 11 сентября по 31 октября - ставными сетями с размером (шагом) ячеи 55 - 60 мм;</w:t>
      </w:r>
    </w:p>
    <w:p w:rsidR="009C6A48" w:rsidRDefault="009C6A48">
      <w:pPr>
        <w:pStyle w:val="ConsPlusNormal"/>
        <w:jc w:val="both"/>
      </w:pPr>
      <w:r>
        <w:t xml:space="preserve">(в ред. </w:t>
      </w:r>
      <w:hyperlink r:id="rId86" w:history="1">
        <w:r>
          <w:rPr>
            <w:color w:val="0000FF"/>
          </w:rPr>
          <w:t>Приказа</w:t>
        </w:r>
      </w:hyperlink>
      <w:r>
        <w:t xml:space="preserve"> Минсельхоза России от 27.07.2017 N 371)</w:t>
      </w:r>
    </w:p>
    <w:p w:rsidR="009C6A48" w:rsidRDefault="009C6A48">
      <w:pPr>
        <w:pStyle w:val="ConsPlusNormal"/>
        <w:spacing w:before="220"/>
        <w:ind w:firstLine="540"/>
        <w:jc w:val="both"/>
      </w:pPr>
      <w:r>
        <w:t>с 1 ноября до периода ледостава, но не позднее 10 декабря - ставными сетями, с размером (шагом) ячеи 55 - 90 мм, и обкидными редкоячейными неводами;</w:t>
      </w:r>
    </w:p>
    <w:p w:rsidR="009C6A48" w:rsidRDefault="009C6A48">
      <w:pPr>
        <w:pStyle w:val="ConsPlusNormal"/>
        <w:spacing w:before="220"/>
        <w:ind w:firstLine="540"/>
        <w:jc w:val="both"/>
      </w:pPr>
      <w:r>
        <w:t>ж) во всех водных объектах рыбохозяйственного значения:</w:t>
      </w:r>
    </w:p>
    <w:p w:rsidR="009C6A48" w:rsidRDefault="009C6A48">
      <w:pPr>
        <w:pStyle w:val="ConsPlusNormal"/>
        <w:spacing w:before="220"/>
        <w:ind w:firstLine="540"/>
        <w:jc w:val="both"/>
      </w:pPr>
      <w:r>
        <w:t>с 10 августа по 30 ноября - бадяги рамкой-ловушкой, не более одной операции по добыче (вылову) на облавливаемом участке за указанный период;</w:t>
      </w:r>
    </w:p>
    <w:p w:rsidR="009C6A48" w:rsidRDefault="009C6A48">
      <w:pPr>
        <w:pStyle w:val="ConsPlusNormal"/>
        <w:spacing w:before="220"/>
        <w:ind w:firstLine="540"/>
        <w:jc w:val="both"/>
      </w:pPr>
      <w:r>
        <w:t>с 15 июля по 15 августа и с 15 сентября по 30 ноября - раков при специализированном промысле раколовками, за исключением добычи (вылова) раков в водных объектах рыбохозяйственного значения Харабалинского района Астраханской области;</w:t>
      </w:r>
    </w:p>
    <w:p w:rsidR="009C6A48" w:rsidRDefault="009C6A48">
      <w:pPr>
        <w:pStyle w:val="ConsPlusNormal"/>
        <w:spacing w:before="220"/>
        <w:ind w:firstLine="540"/>
        <w:jc w:val="both"/>
      </w:pPr>
      <w:r>
        <w:t>з) каспийского тюленя на ледовых и островных залежках с применением огнестрельного оружия и "чекуш":</w:t>
      </w:r>
    </w:p>
    <w:p w:rsidR="009C6A48" w:rsidRDefault="009C6A48">
      <w:pPr>
        <w:pStyle w:val="ConsPlusNormal"/>
        <w:spacing w:before="220"/>
        <w:ind w:firstLine="540"/>
        <w:jc w:val="both"/>
      </w:pPr>
      <w:r>
        <w:t>с 25 января до смены мехового покрова (линьки), но не позднее 31 марта, - добыча белька, "сиваря" и "косячного зверя";</w:t>
      </w:r>
    </w:p>
    <w:p w:rsidR="009C6A48" w:rsidRDefault="009C6A48">
      <w:pPr>
        <w:pStyle w:val="ConsPlusNormal"/>
        <w:spacing w:before="220"/>
        <w:ind w:firstLine="540"/>
        <w:jc w:val="both"/>
      </w:pPr>
      <w:r>
        <w:lastRenderedPageBreak/>
        <w:t>с 1 октября до периода ледостава, но не позднее 30 ноября, - разновозрастного каспийского тюленя;</w:t>
      </w:r>
    </w:p>
    <w:p w:rsidR="009C6A48" w:rsidRDefault="009C6A48">
      <w:pPr>
        <w:pStyle w:val="ConsPlusNormal"/>
        <w:spacing w:before="220"/>
        <w:ind w:firstLine="540"/>
        <w:jc w:val="both"/>
      </w:pPr>
      <w:r>
        <w:t>и) с 20 апреля по 5 июня в Сарпинских озерах (Сарпа, Цаца) в пределах административных границ Волгоградской области.</w:t>
      </w:r>
    </w:p>
    <w:p w:rsidR="009C6A48" w:rsidRDefault="009C6A48">
      <w:pPr>
        <w:pStyle w:val="ConsPlusNormal"/>
        <w:jc w:val="both"/>
      </w:pPr>
      <w:r>
        <w:t xml:space="preserve">(пп. "и" введен </w:t>
      </w:r>
      <w:hyperlink r:id="rId87" w:history="1">
        <w:r>
          <w:rPr>
            <w:color w:val="0000FF"/>
          </w:rPr>
          <w:t>Приказом</w:t>
        </w:r>
      </w:hyperlink>
      <w:r>
        <w:t xml:space="preserve"> Минсельхоза России от 06.11.2018 N 511)</w:t>
      </w:r>
    </w:p>
    <w:p w:rsidR="009C6A48" w:rsidRDefault="009C6A48">
      <w:pPr>
        <w:pStyle w:val="ConsPlusNormal"/>
        <w:spacing w:before="220"/>
        <w:ind w:firstLine="540"/>
        <w:jc w:val="both"/>
      </w:pPr>
      <w:r>
        <w:t>21.2. Северо-Каспийский рыбохозяйственный подрайон:</w:t>
      </w:r>
    </w:p>
    <w:p w:rsidR="009C6A48" w:rsidRDefault="009C6A48">
      <w:pPr>
        <w:pStyle w:val="ConsPlusNormal"/>
        <w:spacing w:before="220"/>
        <w:ind w:firstLine="540"/>
        <w:jc w:val="both"/>
      </w:pPr>
      <w:r>
        <w:t>Запретные для добычи (вылова) водных биоресурсов сроки (периоды):</w:t>
      </w:r>
    </w:p>
    <w:p w:rsidR="009C6A48" w:rsidRDefault="009C6A48">
      <w:pPr>
        <w:pStyle w:val="ConsPlusNormal"/>
        <w:spacing w:before="220"/>
        <w:ind w:firstLine="540"/>
        <w:jc w:val="both"/>
      </w:pPr>
      <w:r>
        <w:t>Запрещается осуществление промышленного рыболовства и прибрежного рыболовства всех видов водных биоресурсов, за исключением:</w:t>
      </w:r>
    </w:p>
    <w:p w:rsidR="009C6A48" w:rsidRDefault="009C6A48">
      <w:pPr>
        <w:pStyle w:val="ConsPlusNormal"/>
        <w:spacing w:before="220"/>
        <w:ind w:firstLine="540"/>
        <w:jc w:val="both"/>
      </w:pPr>
      <w:r>
        <w:t>а) с 1 марта по 20 мая и с 11 сентября по 10 декабря - всех видов водных биоресурсов секретами и вентерями (кроме осетровых видов рыб и белорыбицы);</w:t>
      </w:r>
    </w:p>
    <w:p w:rsidR="009C6A48" w:rsidRDefault="009C6A48">
      <w:pPr>
        <w:pStyle w:val="ConsPlusNormal"/>
        <w:spacing w:before="220"/>
        <w:ind w:firstLine="540"/>
        <w:jc w:val="both"/>
      </w:pPr>
      <w:r>
        <w:t>б) с 20 июля по 20 сентября - кефалей неводами, ставными сетями с размером (шагом) ячеи 40 - 50 мм и двустенными сетями, использующимися при добыче (вылове) кефали (кефальными сетями), с размером (шагом) ячеи в мелкоячейном сетном полотне (частике) 32 мм и в режи - 300 мм;</w:t>
      </w:r>
    </w:p>
    <w:p w:rsidR="009C6A48" w:rsidRDefault="009C6A48">
      <w:pPr>
        <w:pStyle w:val="ConsPlusNormal"/>
        <w:spacing w:before="220"/>
        <w:ind w:firstLine="540"/>
        <w:jc w:val="both"/>
      </w:pPr>
      <w:r>
        <w:t>в) каспийского тюленя на ледовых и островных залежках с применением огнестрельного оружия и "чекуш":</w:t>
      </w:r>
    </w:p>
    <w:p w:rsidR="009C6A48" w:rsidRDefault="009C6A48">
      <w:pPr>
        <w:pStyle w:val="ConsPlusNormal"/>
        <w:spacing w:before="220"/>
        <w:ind w:firstLine="540"/>
        <w:jc w:val="both"/>
      </w:pPr>
      <w:r>
        <w:t>с 25 января до смены мехового покрова (линьки), но не позднее 31 марта, - белька, "сиваря" и "косячного зверя";</w:t>
      </w:r>
    </w:p>
    <w:p w:rsidR="009C6A48" w:rsidRDefault="009C6A48">
      <w:pPr>
        <w:pStyle w:val="ConsPlusNormal"/>
        <w:spacing w:before="220"/>
        <w:ind w:firstLine="540"/>
        <w:jc w:val="both"/>
      </w:pPr>
      <w:r>
        <w:t>с 1 октября до периода ледостава, но не позднее 30 ноября, - разновозрастного каспийского тюленя.</w:t>
      </w:r>
    </w:p>
    <w:p w:rsidR="009C6A48" w:rsidRDefault="009C6A48">
      <w:pPr>
        <w:pStyle w:val="ConsPlusNormal"/>
        <w:spacing w:before="220"/>
        <w:ind w:firstLine="540"/>
        <w:jc w:val="both"/>
      </w:pPr>
      <w:r>
        <w:t>21.3. Северо-Западный рыбохозяйственный подрайон:</w:t>
      </w:r>
    </w:p>
    <w:p w:rsidR="009C6A48" w:rsidRDefault="009C6A48">
      <w:pPr>
        <w:pStyle w:val="ConsPlusNormal"/>
        <w:spacing w:before="220"/>
        <w:ind w:firstLine="540"/>
        <w:jc w:val="both"/>
      </w:pPr>
      <w:r>
        <w:t>Запретные для добычи (вылова) водных биоресурсов сроки (периоды):</w:t>
      </w:r>
    </w:p>
    <w:p w:rsidR="009C6A48" w:rsidRDefault="009C6A48">
      <w:pPr>
        <w:pStyle w:val="ConsPlusNormal"/>
        <w:spacing w:before="220"/>
        <w:ind w:firstLine="540"/>
        <w:jc w:val="both"/>
      </w:pPr>
      <w:r>
        <w:t>Запрещается осуществление промышленного рыболовства и прибрежного рыболовства всех видов водных биоресурсов, за исключением:</w:t>
      </w:r>
    </w:p>
    <w:p w:rsidR="009C6A48" w:rsidRDefault="009C6A48">
      <w:pPr>
        <w:pStyle w:val="ConsPlusNormal"/>
        <w:spacing w:before="220"/>
        <w:ind w:firstLine="540"/>
        <w:jc w:val="both"/>
      </w:pPr>
      <w:r>
        <w:t>с распаления льда (но не ранее 15 февраля) по 20 мая - секретами и вентерями;</w:t>
      </w:r>
    </w:p>
    <w:p w:rsidR="009C6A48" w:rsidRDefault="009C6A48">
      <w:pPr>
        <w:pStyle w:val="ConsPlusNormal"/>
        <w:jc w:val="both"/>
      </w:pPr>
      <w:r>
        <w:t xml:space="preserve">(в ред. </w:t>
      </w:r>
      <w:hyperlink r:id="rId88" w:history="1">
        <w:r>
          <w:rPr>
            <w:color w:val="0000FF"/>
          </w:rPr>
          <w:t>Приказа</w:t>
        </w:r>
      </w:hyperlink>
      <w:r>
        <w:t xml:space="preserve"> Минсельхоза России от 06.11.2018 N 511)</w:t>
      </w:r>
    </w:p>
    <w:p w:rsidR="009C6A48" w:rsidRDefault="009C6A48">
      <w:pPr>
        <w:pStyle w:val="ConsPlusNormal"/>
        <w:spacing w:before="220"/>
        <w:ind w:firstLine="540"/>
        <w:jc w:val="both"/>
      </w:pPr>
      <w:r>
        <w:t>с распаления льда (но не ранее 15 февраля) по 20 апреля - ставными сетями с размером (шагом) ячеи 45 - 90 мм на расстоянии менее 1 км в сторону моря от кромки камышовых зарослей;</w:t>
      </w:r>
    </w:p>
    <w:p w:rsidR="009C6A48" w:rsidRDefault="009C6A48">
      <w:pPr>
        <w:pStyle w:val="ConsPlusNormal"/>
        <w:jc w:val="both"/>
      </w:pPr>
      <w:r>
        <w:t xml:space="preserve">(в ред. </w:t>
      </w:r>
      <w:hyperlink r:id="rId89" w:history="1">
        <w:r>
          <w:rPr>
            <w:color w:val="0000FF"/>
          </w:rPr>
          <w:t>Приказа</w:t>
        </w:r>
      </w:hyperlink>
      <w:r>
        <w:t xml:space="preserve"> Минсельхоза России от 06.11.2018 N 511)</w:t>
      </w:r>
    </w:p>
    <w:p w:rsidR="009C6A48" w:rsidRDefault="009C6A48">
      <w:pPr>
        <w:pStyle w:val="ConsPlusNormal"/>
        <w:spacing w:before="220"/>
        <w:ind w:firstLine="540"/>
        <w:jc w:val="both"/>
      </w:pPr>
      <w:r>
        <w:t>с 11 сентября по 10 декабря - секретами и вентерями; с 20 сентября по 10 декабря - ставными сетями с размером (шагом) ячеи 45 - 90 мм на расстоянии менее 1 км вглубь моря от кромки камышовых зарослей;</w:t>
      </w:r>
    </w:p>
    <w:p w:rsidR="009C6A48" w:rsidRDefault="009C6A48">
      <w:pPr>
        <w:pStyle w:val="ConsPlusNormal"/>
        <w:spacing w:before="220"/>
        <w:ind w:firstLine="540"/>
        <w:jc w:val="both"/>
      </w:pPr>
      <w:r>
        <w:t>с 15 октября по 10 декабря - ставными сетями с размером (шагом) ячеи 36 - 40 мм на расстоянии менее 1 км вглубь моря от кромки камышовых зарослей;</w:t>
      </w:r>
    </w:p>
    <w:p w:rsidR="009C6A48" w:rsidRDefault="009C6A48">
      <w:pPr>
        <w:pStyle w:val="ConsPlusNormal"/>
        <w:spacing w:before="220"/>
        <w:ind w:firstLine="540"/>
        <w:jc w:val="both"/>
      </w:pPr>
      <w:r>
        <w:t>с 1 ноября по 10 декабря - обкидными неводами с размером (шагом) ячеи 36 - 40 мм;</w:t>
      </w:r>
    </w:p>
    <w:p w:rsidR="009C6A48" w:rsidRDefault="009C6A48">
      <w:pPr>
        <w:pStyle w:val="ConsPlusNormal"/>
        <w:spacing w:before="220"/>
        <w:ind w:firstLine="540"/>
        <w:jc w:val="both"/>
      </w:pPr>
      <w:r>
        <w:t>с 1 февраля по 10 мая - килек ставными килечными неводами;</w:t>
      </w:r>
    </w:p>
    <w:p w:rsidR="009C6A48" w:rsidRDefault="009C6A48">
      <w:pPr>
        <w:pStyle w:val="ConsPlusNormal"/>
        <w:spacing w:before="220"/>
        <w:ind w:firstLine="540"/>
        <w:jc w:val="both"/>
      </w:pPr>
      <w:r>
        <w:t xml:space="preserve">с 15 июля по 15 августа и с 15 сентября по 30 ноября - раков при специализированном </w:t>
      </w:r>
      <w:r>
        <w:lastRenderedPageBreak/>
        <w:t>промысле раколовками;</w:t>
      </w:r>
    </w:p>
    <w:p w:rsidR="009C6A48" w:rsidRDefault="009C6A48">
      <w:pPr>
        <w:pStyle w:val="ConsPlusNormal"/>
        <w:spacing w:before="220"/>
        <w:ind w:firstLine="540"/>
        <w:jc w:val="both"/>
      </w:pPr>
      <w:r>
        <w:t>с распаления льда (но не ранее 1 марта) по 31 мая и с 1 сентября по 10 декабря - закидными неводами, ставными сетями и вентерями в Сарпинских озерах в пределах административных границ Республики Калмыкия.</w:t>
      </w:r>
    </w:p>
    <w:p w:rsidR="009C6A48" w:rsidRDefault="009C6A48">
      <w:pPr>
        <w:pStyle w:val="ConsPlusNormal"/>
        <w:spacing w:before="220"/>
        <w:ind w:firstLine="540"/>
        <w:jc w:val="both"/>
      </w:pPr>
      <w:r>
        <w:t>21.4. Терско-Каспийский рыбохозяйственный подрайон:</w:t>
      </w:r>
    </w:p>
    <w:p w:rsidR="009C6A48" w:rsidRDefault="009C6A48">
      <w:pPr>
        <w:pStyle w:val="ConsPlusNormal"/>
        <w:spacing w:before="220"/>
        <w:ind w:firstLine="540"/>
        <w:jc w:val="both"/>
      </w:pPr>
      <w:r>
        <w:t>21.4.1. Запретные для добычи (вылова) водных биоресурсов районы:</w:t>
      </w:r>
    </w:p>
    <w:p w:rsidR="009C6A48" w:rsidRDefault="009C6A48">
      <w:pPr>
        <w:pStyle w:val="ConsPlusNormal"/>
        <w:spacing w:before="220"/>
        <w:ind w:firstLine="540"/>
        <w:jc w:val="both"/>
      </w:pPr>
      <w:r>
        <w:t>реки Терско-Каспийского рыбохозяйственного подрайона;</w:t>
      </w:r>
    </w:p>
    <w:p w:rsidR="009C6A48" w:rsidRDefault="009C6A48">
      <w:pPr>
        <w:pStyle w:val="ConsPlusNormal"/>
        <w:spacing w:before="220"/>
        <w:ind w:firstLine="540"/>
        <w:jc w:val="both"/>
      </w:pPr>
      <w:r>
        <w:t>акватория Каспийского моря на расстоянии 1,5 км в обе стороны от границ устьев рек Терек, Сулак, Самур и 3 км вглубь моря;</w:t>
      </w:r>
    </w:p>
    <w:p w:rsidR="009C6A48" w:rsidRDefault="009C6A48">
      <w:pPr>
        <w:pStyle w:val="ConsPlusNormal"/>
        <w:spacing w:before="220"/>
        <w:ind w:firstLine="540"/>
        <w:jc w:val="both"/>
      </w:pPr>
      <w:r>
        <w:t>акватория Каспийского моря на расстоянии 0,5 км в обе стороны от границ впадения каналов-рыбоходов в море и 1 км вглубь моря;</w:t>
      </w:r>
    </w:p>
    <w:p w:rsidR="009C6A48" w:rsidRDefault="009C6A48">
      <w:pPr>
        <w:pStyle w:val="ConsPlusNormal"/>
        <w:spacing w:before="220"/>
        <w:ind w:firstLine="540"/>
        <w:jc w:val="both"/>
      </w:pPr>
      <w:r>
        <w:t>акватория Каспийского моря на расстоянии 0,25 км в обе стороны от границ устьев и 0,5 км вглубь моря других водотоков Терско-Каспийского рыбохозяйственного подрайона.</w:t>
      </w:r>
    </w:p>
    <w:p w:rsidR="009C6A48" w:rsidRDefault="009C6A48">
      <w:pPr>
        <w:pStyle w:val="ConsPlusNormal"/>
        <w:spacing w:before="220"/>
        <w:ind w:firstLine="540"/>
        <w:jc w:val="both"/>
      </w:pPr>
      <w:r>
        <w:t>21.4.2. Запретные для добычи (вылова) водных биоресурсов сроки (периоды):</w:t>
      </w:r>
    </w:p>
    <w:p w:rsidR="009C6A48" w:rsidRDefault="009C6A48">
      <w:pPr>
        <w:pStyle w:val="ConsPlusNormal"/>
        <w:spacing w:before="220"/>
        <w:ind w:firstLine="540"/>
        <w:jc w:val="both"/>
      </w:pPr>
      <w:r>
        <w:t>Запрещается осуществление промышленного рыболовства и прибрежного рыболовства всех видов водных биоресурсов, за исключением:</w:t>
      </w:r>
    </w:p>
    <w:p w:rsidR="009C6A48" w:rsidRDefault="009C6A48">
      <w:pPr>
        <w:pStyle w:val="ConsPlusNormal"/>
        <w:spacing w:before="220"/>
        <w:ind w:firstLine="540"/>
        <w:jc w:val="both"/>
      </w:pPr>
      <w:r>
        <w:t>а) всех видов водных биоресурсов:</w:t>
      </w:r>
    </w:p>
    <w:p w:rsidR="009C6A48" w:rsidRDefault="009C6A48">
      <w:pPr>
        <w:pStyle w:val="ConsPlusNormal"/>
        <w:spacing w:before="220"/>
        <w:ind w:firstLine="540"/>
        <w:jc w:val="both"/>
      </w:pPr>
      <w:r>
        <w:t>во всех водных объектах рыбохозяйственного значения и в прибрежной части Каспийского моря, до линии, проходящей от косы Бирючок (44°47'00" с.ш. - 46°58'00" в.д.) до северной оконечности полуострова Аграханский (43°55'00" с.ш. - 47°46'00" в.д.) и до линии, проходящей от северной оконечности полуострова Аграханский (43°55'00" с.ш. - 47°46'00" в.д.) до рыболовного пункта "Караман - 2" (43°03'10" с.ш. - 47°33'00" в.д.) и у побережья Среднего Каспия от границы трехкилометровой акватории вокруг устья реки Самур (41°55'00" с.ш. - 48°29'00" в.д.) до поселка Новокаякент (42°25'00" с.ш. - 48°00'00" в.д.) и до изобаты 15 м:</w:t>
      </w:r>
    </w:p>
    <w:p w:rsidR="009C6A48" w:rsidRDefault="009C6A48">
      <w:pPr>
        <w:pStyle w:val="ConsPlusNormal"/>
        <w:spacing w:before="220"/>
        <w:ind w:firstLine="540"/>
        <w:jc w:val="both"/>
      </w:pPr>
      <w:r>
        <w:t>с 21 февраля по 31 марта - вентерями и ставными сетями с размером (шагом) ячеи 55 - 90 мм;</w:t>
      </w:r>
    </w:p>
    <w:p w:rsidR="009C6A48" w:rsidRDefault="009C6A48">
      <w:pPr>
        <w:pStyle w:val="ConsPlusNormal"/>
        <w:spacing w:before="220"/>
        <w:ind w:firstLine="540"/>
        <w:jc w:val="both"/>
      </w:pPr>
      <w:r>
        <w:t>с 1 по 30 апреля - вентерями и ставными сетями с размером (шагом) ячеи 55 - 60 мм;</w:t>
      </w:r>
    </w:p>
    <w:p w:rsidR="009C6A48" w:rsidRDefault="009C6A48">
      <w:pPr>
        <w:pStyle w:val="ConsPlusNormal"/>
        <w:spacing w:before="220"/>
        <w:ind w:firstLine="540"/>
        <w:jc w:val="both"/>
      </w:pPr>
      <w:r>
        <w:t>с 1 сентября по 31 декабря - вентерями, ставными сетями с размером (шагом) ячеи 55 - 90 мм;</w:t>
      </w:r>
    </w:p>
    <w:p w:rsidR="009C6A48" w:rsidRDefault="009C6A48">
      <w:pPr>
        <w:pStyle w:val="ConsPlusNormal"/>
        <w:spacing w:before="220"/>
        <w:ind w:firstLine="540"/>
        <w:jc w:val="both"/>
      </w:pPr>
      <w:r>
        <w:t>с 1 марта по 10 мая и с 1 сентября по 31 декабря - неводами ставными морскими для добычи (вылова) сельдей, полупроходных и речных видов рыб: длина крыла - 360 м и менее, размер (шаг) ячеи в крыле - 44 мм и более, во дворе - 33 мм, в котле - 28 мм;</w:t>
      </w:r>
    </w:p>
    <w:p w:rsidR="009C6A48" w:rsidRDefault="009C6A48">
      <w:pPr>
        <w:pStyle w:val="ConsPlusNormal"/>
        <w:jc w:val="both"/>
      </w:pPr>
      <w:r>
        <w:t xml:space="preserve">(пп. "а" в ред. </w:t>
      </w:r>
      <w:hyperlink r:id="rId90" w:history="1">
        <w:r>
          <w:rPr>
            <w:color w:val="0000FF"/>
          </w:rPr>
          <w:t>Приказа</w:t>
        </w:r>
      </w:hyperlink>
      <w:r>
        <w:t xml:space="preserve"> Минсельхоза России от 06.11.2018 N 511)</w:t>
      </w:r>
    </w:p>
    <w:p w:rsidR="009C6A48" w:rsidRDefault="009C6A48">
      <w:pPr>
        <w:pStyle w:val="ConsPlusNormal"/>
        <w:spacing w:before="220"/>
        <w:ind w:firstLine="540"/>
        <w:jc w:val="both"/>
      </w:pPr>
      <w:r>
        <w:t>б) воблы: с 1 сентября по 31 декабря - обкидными порежевыми сетями с размером (шагом) ячеи в мелкоячейном сетном полотне (частике) - 36 - 40 мм, в редкоячейном сетном полотне (режи) - 300 мм;</w:t>
      </w:r>
    </w:p>
    <w:p w:rsidR="009C6A48" w:rsidRDefault="009C6A48">
      <w:pPr>
        <w:pStyle w:val="ConsPlusNormal"/>
        <w:spacing w:before="220"/>
        <w:ind w:firstLine="540"/>
        <w:jc w:val="both"/>
      </w:pPr>
      <w:r>
        <w:t>в) сельдей:</w:t>
      </w:r>
    </w:p>
    <w:p w:rsidR="009C6A48" w:rsidRDefault="009C6A48">
      <w:pPr>
        <w:pStyle w:val="ConsPlusNormal"/>
        <w:spacing w:before="220"/>
        <w:ind w:firstLine="540"/>
        <w:jc w:val="both"/>
      </w:pPr>
      <w:r>
        <w:t>с 1 марта по 20 мая - ставными сетями с размером (шагом) ячеи 40 - 45 мм;</w:t>
      </w:r>
    </w:p>
    <w:p w:rsidR="009C6A48" w:rsidRDefault="009C6A48">
      <w:pPr>
        <w:pStyle w:val="ConsPlusNormal"/>
        <w:jc w:val="both"/>
      </w:pPr>
      <w:r>
        <w:t xml:space="preserve">(в ред. </w:t>
      </w:r>
      <w:hyperlink r:id="rId91" w:history="1">
        <w:r>
          <w:rPr>
            <w:color w:val="0000FF"/>
          </w:rPr>
          <w:t>Приказа</w:t>
        </w:r>
      </w:hyperlink>
      <w:r>
        <w:t xml:space="preserve"> Минсельхоза России от 06.11.2018 N 511)</w:t>
      </w:r>
    </w:p>
    <w:p w:rsidR="009C6A48" w:rsidRDefault="009C6A48">
      <w:pPr>
        <w:pStyle w:val="ConsPlusNormal"/>
        <w:spacing w:before="220"/>
        <w:ind w:firstLine="540"/>
        <w:jc w:val="both"/>
      </w:pPr>
      <w:r>
        <w:t xml:space="preserve">с 1 марта по 20 мая - закидными неводами на тоневых участках, указанных в разрешении на </w:t>
      </w:r>
      <w:r>
        <w:lastRenderedPageBreak/>
        <w:t>добычу (вылов) водных биоресурсов, от города Дербент (42°06'00" с.ш. - 48°18'00" в.д.) до поселка Каякент (42°25'00" с.ш. - 48°00'00" в.д.);</w:t>
      </w:r>
    </w:p>
    <w:p w:rsidR="009C6A48" w:rsidRDefault="009C6A48">
      <w:pPr>
        <w:pStyle w:val="ConsPlusNormal"/>
        <w:jc w:val="both"/>
      </w:pPr>
      <w:r>
        <w:t xml:space="preserve">(в ред. </w:t>
      </w:r>
      <w:hyperlink r:id="rId92" w:history="1">
        <w:r>
          <w:rPr>
            <w:color w:val="0000FF"/>
          </w:rPr>
          <w:t>Приказа</w:t>
        </w:r>
      </w:hyperlink>
      <w:r>
        <w:t xml:space="preserve"> Минсельхоза России от 06.11.2018 N 511)</w:t>
      </w:r>
    </w:p>
    <w:p w:rsidR="009C6A48" w:rsidRDefault="009C6A48">
      <w:pPr>
        <w:pStyle w:val="ConsPlusNormal"/>
        <w:spacing w:before="220"/>
        <w:ind w:firstLine="540"/>
        <w:jc w:val="both"/>
      </w:pPr>
      <w:r>
        <w:t>с 1 марта по 30 апреля - ставными сетями с размером (шагом) ячеи 32 - 45 мм у побережья Среднего Каспия от границы 3-километровой акватории вокруг устья реки Самур (41°55'00" с.ш. - 48°29'00" в.д.) до поселка Каякент (42°25'00" с.ш. - 48°00'00" в.д.) и до изобаты 15 м;</w:t>
      </w:r>
    </w:p>
    <w:p w:rsidR="009C6A48" w:rsidRDefault="009C6A48">
      <w:pPr>
        <w:pStyle w:val="ConsPlusNormal"/>
        <w:spacing w:before="220"/>
        <w:ind w:firstLine="540"/>
        <w:jc w:val="both"/>
      </w:pPr>
      <w:r>
        <w:t>г) кефалей:</w:t>
      </w:r>
    </w:p>
    <w:p w:rsidR="009C6A48" w:rsidRDefault="009C6A48">
      <w:pPr>
        <w:pStyle w:val="ConsPlusNormal"/>
        <w:spacing w:before="220"/>
        <w:ind w:firstLine="540"/>
        <w:jc w:val="both"/>
      </w:pPr>
      <w:r>
        <w:t>с 20 июня по 31 октября - неводами, ставными сетями с размером (шагом) ячеи 40 - 50 мм и двустенными кефальными сетями с размером (шагом) ячеи в мелкоячейном сетном полотне (частике) 40 - 50 мм, а в редкоячейном сетном полотне (режи) - 300 мм и обкидными двустенными сетями с размером (шагом) ячеи в частике - 40 - 50 мм, а в режи - 300 мм в прибрежной акватории Каспийского моря до линии, проходящей от косы Бирючок (44°47'00" с.ш. - 46°58'00" в.д.) до северной оконечности острова Чечень (44°00'00" с.ш. - 47°53'00" в.д.), до линии, проходящей от северной оконечности острова Чечень (44°00'00" с.ш. - 47°53'00" в.д.) до границы трехкилометровой акватории вокруг устья реки Сулак (43°16'00" с.ш. - 47°33'60" в.д.), в трехкилометровой акватории вокруг острова Тюлений, а также у побережья Среднего Каспия от границы трехкилометровой акватории вокруг устья реки Самур (41°55'00" с.ш. - 48°29'00" в.д.) до поселка Каякент (42°25'00" с.ш. - 48°00'00" в.д.) и до изобаты 15 м;</w:t>
      </w:r>
    </w:p>
    <w:p w:rsidR="009C6A48" w:rsidRDefault="009C6A48">
      <w:pPr>
        <w:pStyle w:val="ConsPlusNormal"/>
        <w:jc w:val="both"/>
      </w:pPr>
      <w:r>
        <w:t xml:space="preserve">(пп. "г" в ред. </w:t>
      </w:r>
      <w:hyperlink r:id="rId93" w:history="1">
        <w:r>
          <w:rPr>
            <w:color w:val="0000FF"/>
          </w:rPr>
          <w:t>Приказа</w:t>
        </w:r>
      </w:hyperlink>
      <w:r>
        <w:t xml:space="preserve"> Минсельхоза России от 06.11.2018 N 511)</w:t>
      </w:r>
    </w:p>
    <w:p w:rsidR="009C6A48" w:rsidRDefault="009C6A48">
      <w:pPr>
        <w:pStyle w:val="ConsPlusNormal"/>
        <w:spacing w:before="220"/>
        <w:ind w:firstLine="540"/>
        <w:jc w:val="both"/>
      </w:pPr>
      <w:r>
        <w:t>д) кутума:</w:t>
      </w:r>
    </w:p>
    <w:p w:rsidR="009C6A48" w:rsidRDefault="009C6A48">
      <w:pPr>
        <w:pStyle w:val="ConsPlusNormal"/>
        <w:spacing w:before="220"/>
        <w:ind w:firstLine="540"/>
        <w:jc w:val="both"/>
      </w:pPr>
      <w:r>
        <w:t>с 1 марта по 30 апреля - ставными сетями с размером (шагом) ячеи 55 - 60 мм у побережья Среднего Каспия от границы 3-километровой акватории вокруг устья реки Самур (41°55'00" с.ш. - 48°29'00" в.д.) до поселка Каякент (42°25'00" с.ш. - 48°00'00" в.д.) и до изобаты 15 м;</w:t>
      </w:r>
    </w:p>
    <w:p w:rsidR="009C6A48" w:rsidRDefault="009C6A48">
      <w:pPr>
        <w:pStyle w:val="ConsPlusNormal"/>
        <w:spacing w:before="220"/>
        <w:ind w:firstLine="540"/>
        <w:jc w:val="both"/>
      </w:pPr>
      <w:r>
        <w:t>е) килек:</w:t>
      </w:r>
    </w:p>
    <w:p w:rsidR="009C6A48" w:rsidRDefault="009C6A48">
      <w:pPr>
        <w:pStyle w:val="ConsPlusNormal"/>
        <w:spacing w:before="220"/>
        <w:ind w:firstLine="540"/>
        <w:jc w:val="both"/>
      </w:pPr>
      <w:r>
        <w:t>с 1 февраля по 20 мая - ставными килечными неводами от города Махачкала (43°00'00" с.ш. - 47°30'00" в.д.) до Кизлярского залива (44°23'00" с.ш. - 47°00'00" в.д.);</w:t>
      </w:r>
    </w:p>
    <w:p w:rsidR="009C6A48" w:rsidRDefault="009C6A48">
      <w:pPr>
        <w:pStyle w:val="ConsPlusNormal"/>
        <w:spacing w:before="220"/>
        <w:ind w:firstLine="540"/>
        <w:jc w:val="both"/>
      </w:pPr>
      <w:r>
        <w:t>с 1 января по 31 марта и с 1 июля по 31 декабря - разноглубинными тралами с килечной вставкой размером ячеи (шага) 8 - 10 мм от острова Чечень (44°00'00" с.ш. - 48°00'00" в.д.) до города Дербент (42°06'00" с.ш. - 48°18'00" в.д.) и до изобаты 80 м;</w:t>
      </w:r>
    </w:p>
    <w:p w:rsidR="009C6A48" w:rsidRDefault="009C6A48">
      <w:pPr>
        <w:pStyle w:val="ConsPlusNormal"/>
        <w:spacing w:before="220"/>
        <w:ind w:firstLine="540"/>
        <w:jc w:val="both"/>
      </w:pPr>
      <w:r>
        <w:t>с 1 января по 31 марта и с 1 июля по 31 декабря - разноглубинными тралами с килечной вставкой размером ячеи (шага) 8 - 10 мм на акватории, ограниченной с запада линией, соединяющей точки с координатами:</w:t>
      </w:r>
    </w:p>
    <w:p w:rsidR="009C6A48" w:rsidRDefault="009C6A48">
      <w:pPr>
        <w:pStyle w:val="ConsPlusNormal"/>
        <w:spacing w:before="220"/>
        <w:ind w:firstLine="540"/>
        <w:jc w:val="both"/>
      </w:pPr>
      <w:r>
        <w:t>44°00'00" с.ш. - 49°05'00" в.д.;</w:t>
      </w:r>
    </w:p>
    <w:p w:rsidR="009C6A48" w:rsidRDefault="009C6A48">
      <w:pPr>
        <w:pStyle w:val="ConsPlusNormal"/>
        <w:spacing w:before="220"/>
        <w:ind w:firstLine="540"/>
        <w:jc w:val="both"/>
      </w:pPr>
      <w:r>
        <w:t>43°20'00" с.ш. - 48°08'00" в.д.;</w:t>
      </w:r>
    </w:p>
    <w:p w:rsidR="009C6A48" w:rsidRDefault="009C6A48">
      <w:pPr>
        <w:pStyle w:val="ConsPlusNormal"/>
        <w:spacing w:before="220"/>
        <w:ind w:firstLine="540"/>
        <w:jc w:val="both"/>
      </w:pPr>
      <w:r>
        <w:t>42°53'00" с.ш. - 47°58'00" в.д.;</w:t>
      </w:r>
    </w:p>
    <w:p w:rsidR="009C6A48" w:rsidRDefault="009C6A48">
      <w:pPr>
        <w:pStyle w:val="ConsPlusNormal"/>
        <w:spacing w:before="220"/>
        <w:ind w:firstLine="540"/>
        <w:jc w:val="both"/>
      </w:pPr>
      <w:r>
        <w:t>42°35'00" с.ш. - 48°06'00" в.д.;</w:t>
      </w:r>
    </w:p>
    <w:p w:rsidR="009C6A48" w:rsidRDefault="009C6A48">
      <w:pPr>
        <w:pStyle w:val="ConsPlusNormal"/>
        <w:spacing w:before="220"/>
        <w:ind w:firstLine="540"/>
        <w:jc w:val="both"/>
      </w:pPr>
      <w:r>
        <w:t>42°02'00" с.ш. - 48°29'00" в.д.;</w:t>
      </w:r>
    </w:p>
    <w:p w:rsidR="009C6A48" w:rsidRDefault="009C6A48">
      <w:pPr>
        <w:pStyle w:val="ConsPlusNormal"/>
        <w:spacing w:before="220"/>
        <w:ind w:firstLine="540"/>
        <w:jc w:val="both"/>
      </w:pPr>
      <w:r>
        <w:t>с востока - изобатой 100 м;</w:t>
      </w:r>
    </w:p>
    <w:p w:rsidR="009C6A48" w:rsidRDefault="009C6A48">
      <w:pPr>
        <w:pStyle w:val="ConsPlusNormal"/>
        <w:jc w:val="both"/>
      </w:pPr>
      <w:r>
        <w:t xml:space="preserve">(пп. "е" в ред. </w:t>
      </w:r>
      <w:hyperlink r:id="rId94" w:history="1">
        <w:r>
          <w:rPr>
            <w:color w:val="0000FF"/>
          </w:rPr>
          <w:t>Приказа</w:t>
        </w:r>
      </w:hyperlink>
      <w:r>
        <w:t xml:space="preserve"> Минсельхоза России от 06.11.2018 N 511)</w:t>
      </w:r>
    </w:p>
    <w:p w:rsidR="009C6A48" w:rsidRDefault="009C6A48">
      <w:pPr>
        <w:pStyle w:val="ConsPlusNormal"/>
        <w:spacing w:before="220"/>
        <w:ind w:firstLine="540"/>
        <w:jc w:val="both"/>
      </w:pPr>
      <w:r>
        <w:t>ж) каспийского тюленя на ледовых и островных залежках с применением огнестрельного оружия и "чекуш":</w:t>
      </w:r>
    </w:p>
    <w:p w:rsidR="009C6A48" w:rsidRDefault="009C6A48">
      <w:pPr>
        <w:pStyle w:val="ConsPlusNormal"/>
        <w:spacing w:before="220"/>
        <w:ind w:firstLine="540"/>
        <w:jc w:val="both"/>
      </w:pPr>
      <w:r>
        <w:lastRenderedPageBreak/>
        <w:t>с 25 января до смены мехового покрова (линьки), но не позднее 31 марта, - белька, "сиваря" и "косячного зверя";</w:t>
      </w:r>
    </w:p>
    <w:p w:rsidR="009C6A48" w:rsidRDefault="009C6A48">
      <w:pPr>
        <w:pStyle w:val="ConsPlusNormal"/>
        <w:spacing w:before="220"/>
        <w:ind w:firstLine="540"/>
        <w:jc w:val="both"/>
      </w:pPr>
      <w:r>
        <w:t>с 1 октября до периода ледостава, но не позднее 30 ноября, - разновозрастного каспийского тюленя.</w:t>
      </w:r>
    </w:p>
    <w:p w:rsidR="009C6A48" w:rsidRDefault="009C6A48">
      <w:pPr>
        <w:pStyle w:val="ConsPlusNormal"/>
        <w:jc w:val="both"/>
      </w:pPr>
    </w:p>
    <w:p w:rsidR="009C6A48" w:rsidRDefault="009C6A48">
      <w:pPr>
        <w:pStyle w:val="ConsPlusTitle"/>
        <w:jc w:val="center"/>
        <w:outlineLvl w:val="1"/>
      </w:pPr>
      <w:r>
        <w:t>IV. Промышленное рыболовство и прибрежное рыболовство</w:t>
      </w:r>
    </w:p>
    <w:p w:rsidR="009C6A48" w:rsidRDefault="009C6A48">
      <w:pPr>
        <w:pStyle w:val="ConsPlusTitle"/>
        <w:jc w:val="center"/>
      </w:pPr>
      <w:r>
        <w:t>в Северном рыбохозяйственном районе Волжско-Каспийского</w:t>
      </w:r>
    </w:p>
    <w:p w:rsidR="009C6A48" w:rsidRDefault="009C6A48">
      <w:pPr>
        <w:pStyle w:val="ConsPlusTitle"/>
        <w:jc w:val="center"/>
      </w:pPr>
      <w:r>
        <w:t>рыбохозяйственного бассейна</w:t>
      </w:r>
    </w:p>
    <w:p w:rsidR="009C6A48" w:rsidRDefault="009C6A48">
      <w:pPr>
        <w:pStyle w:val="ConsPlusNormal"/>
        <w:jc w:val="both"/>
      </w:pPr>
    </w:p>
    <w:p w:rsidR="009C6A48" w:rsidRDefault="009C6A48">
      <w:pPr>
        <w:pStyle w:val="ConsPlusNormal"/>
        <w:ind w:firstLine="540"/>
        <w:jc w:val="both"/>
      </w:pPr>
      <w:r>
        <w:t>22. Запретные для добычи (вылова) водных биоресурсов районы:</w:t>
      </w:r>
    </w:p>
    <w:p w:rsidR="009C6A48" w:rsidRDefault="009C6A48">
      <w:pPr>
        <w:pStyle w:val="ConsPlusNormal"/>
        <w:spacing w:before="220"/>
        <w:ind w:firstLine="540"/>
        <w:jc w:val="both"/>
      </w:pPr>
      <w:r>
        <w:t>Запрещается добыча (вылов) всех видов водных биоресурсов в течение года:</w:t>
      </w:r>
    </w:p>
    <w:p w:rsidR="009C6A48" w:rsidRDefault="009C6A48">
      <w:pPr>
        <w:pStyle w:val="ConsPlusNormal"/>
        <w:spacing w:before="220"/>
        <w:ind w:firstLine="540"/>
        <w:jc w:val="both"/>
      </w:pPr>
      <w:r>
        <w:t>а) у плотин ГЭС в нижнем бьефе на расстоянии (в км):</w:t>
      </w:r>
    </w:p>
    <w:p w:rsidR="009C6A48" w:rsidRDefault="009C6A48">
      <w:pPr>
        <w:pStyle w:val="ConsPlusNormal"/>
        <w:spacing w:before="220"/>
        <w:ind w:firstLine="540"/>
        <w:jc w:val="both"/>
      </w:pPr>
      <w:r>
        <w:t>Жигулевская ГЭС - 2;</w:t>
      </w:r>
    </w:p>
    <w:p w:rsidR="009C6A48" w:rsidRDefault="009C6A48">
      <w:pPr>
        <w:pStyle w:val="ConsPlusNormal"/>
        <w:spacing w:before="220"/>
        <w:ind w:firstLine="540"/>
        <w:jc w:val="both"/>
      </w:pPr>
      <w:r>
        <w:t>Чебоксарская ГЭС - 4;</w:t>
      </w:r>
    </w:p>
    <w:p w:rsidR="009C6A48" w:rsidRDefault="009C6A48">
      <w:pPr>
        <w:pStyle w:val="ConsPlusNormal"/>
        <w:spacing w:before="220"/>
        <w:ind w:firstLine="540"/>
        <w:jc w:val="both"/>
      </w:pPr>
      <w:r>
        <w:t>Саратовская ГЭС - 5;</w:t>
      </w:r>
    </w:p>
    <w:p w:rsidR="009C6A48" w:rsidRDefault="009C6A48">
      <w:pPr>
        <w:pStyle w:val="ConsPlusNormal"/>
        <w:spacing w:before="220"/>
        <w:ind w:firstLine="540"/>
        <w:jc w:val="both"/>
      </w:pPr>
      <w:r>
        <w:t>Нижегородская ГЭС - 5;</w:t>
      </w:r>
    </w:p>
    <w:p w:rsidR="009C6A48" w:rsidRDefault="009C6A48">
      <w:pPr>
        <w:pStyle w:val="ConsPlusNormal"/>
        <w:spacing w:before="220"/>
        <w:ind w:firstLine="540"/>
        <w:jc w:val="both"/>
      </w:pPr>
      <w:r>
        <w:t>Нижне-Камская ГЭС - 5;</w:t>
      </w:r>
    </w:p>
    <w:p w:rsidR="009C6A48" w:rsidRDefault="009C6A48">
      <w:pPr>
        <w:pStyle w:val="ConsPlusNormal"/>
        <w:spacing w:before="220"/>
        <w:ind w:firstLine="540"/>
        <w:jc w:val="both"/>
      </w:pPr>
      <w:r>
        <w:t>Камская ГЭС - 2;</w:t>
      </w:r>
    </w:p>
    <w:p w:rsidR="009C6A48" w:rsidRDefault="009C6A48">
      <w:pPr>
        <w:pStyle w:val="ConsPlusNormal"/>
        <w:spacing w:before="220"/>
        <w:ind w:firstLine="540"/>
        <w:jc w:val="both"/>
      </w:pPr>
      <w:r>
        <w:t>Воткинская ГЭС - 2;</w:t>
      </w:r>
    </w:p>
    <w:p w:rsidR="009C6A48" w:rsidRDefault="009C6A48">
      <w:pPr>
        <w:pStyle w:val="ConsPlusNormal"/>
        <w:spacing w:before="220"/>
        <w:ind w:firstLine="540"/>
        <w:jc w:val="both"/>
      </w:pPr>
      <w:r>
        <w:t>Иваньковская ГЭС - 1;</w:t>
      </w:r>
    </w:p>
    <w:p w:rsidR="009C6A48" w:rsidRDefault="009C6A48">
      <w:pPr>
        <w:pStyle w:val="ConsPlusNormal"/>
        <w:spacing w:before="220"/>
        <w:ind w:firstLine="540"/>
        <w:jc w:val="both"/>
      </w:pPr>
      <w:r>
        <w:t>Сурская ГЭС - 2;</w:t>
      </w:r>
    </w:p>
    <w:p w:rsidR="009C6A48" w:rsidRDefault="009C6A48">
      <w:pPr>
        <w:pStyle w:val="ConsPlusNormal"/>
        <w:spacing w:before="220"/>
        <w:ind w:firstLine="540"/>
        <w:jc w:val="both"/>
      </w:pPr>
      <w:r>
        <w:t>Ириклинская ГЭС - 1;</w:t>
      </w:r>
    </w:p>
    <w:p w:rsidR="009C6A48" w:rsidRDefault="009C6A48">
      <w:pPr>
        <w:pStyle w:val="ConsPlusNormal"/>
        <w:spacing w:before="220"/>
        <w:ind w:firstLine="540"/>
        <w:jc w:val="both"/>
      </w:pPr>
      <w:r>
        <w:t>Рыбинская ГЭС-5;</w:t>
      </w:r>
    </w:p>
    <w:p w:rsidR="009C6A48" w:rsidRDefault="009C6A48">
      <w:pPr>
        <w:pStyle w:val="ConsPlusNormal"/>
        <w:jc w:val="both"/>
      </w:pPr>
      <w:r>
        <w:t xml:space="preserve">(абзац введен </w:t>
      </w:r>
      <w:hyperlink r:id="rId95" w:history="1">
        <w:r>
          <w:rPr>
            <w:color w:val="0000FF"/>
          </w:rPr>
          <w:t>Приказом</w:t>
        </w:r>
      </w:hyperlink>
      <w:r>
        <w:t xml:space="preserve"> Минсельхоза России от 19.04.2016 N 153)</w:t>
      </w:r>
    </w:p>
    <w:p w:rsidR="009C6A48" w:rsidRDefault="009C6A48">
      <w:pPr>
        <w:pStyle w:val="ConsPlusNormal"/>
        <w:spacing w:before="220"/>
        <w:ind w:firstLine="540"/>
        <w:jc w:val="both"/>
      </w:pPr>
      <w:r>
        <w:t>Угличская ГЭС-5;</w:t>
      </w:r>
    </w:p>
    <w:p w:rsidR="009C6A48" w:rsidRDefault="009C6A48">
      <w:pPr>
        <w:pStyle w:val="ConsPlusNormal"/>
        <w:jc w:val="both"/>
      </w:pPr>
      <w:r>
        <w:t xml:space="preserve">(абзац введен </w:t>
      </w:r>
      <w:hyperlink r:id="rId96" w:history="1">
        <w:r>
          <w:rPr>
            <w:color w:val="0000FF"/>
          </w:rPr>
          <w:t>Приказом</w:t>
        </w:r>
      </w:hyperlink>
      <w:r>
        <w:t xml:space="preserve"> Минсельхоза России от 19.04.2016 N 153)</w:t>
      </w:r>
    </w:p>
    <w:p w:rsidR="009C6A48" w:rsidRDefault="009C6A48">
      <w:pPr>
        <w:pStyle w:val="ConsPlusNormal"/>
        <w:spacing w:before="220"/>
        <w:ind w:firstLine="540"/>
        <w:jc w:val="both"/>
      </w:pPr>
      <w:r>
        <w:t>б) в подводящих и отводных магистральных каналах теплоэнергоцентралей, электростанций, а также шлюзовых каналах водохранилищ;</w:t>
      </w:r>
    </w:p>
    <w:p w:rsidR="009C6A48" w:rsidRDefault="009C6A48">
      <w:pPr>
        <w:pStyle w:val="ConsPlusNormal"/>
        <w:spacing w:before="220"/>
        <w:ind w:firstLine="540"/>
        <w:jc w:val="both"/>
      </w:pPr>
      <w:r>
        <w:t>в) на участках Иваньковского водохранилища и впадающих в него реках:</w:t>
      </w:r>
    </w:p>
    <w:p w:rsidR="009C6A48" w:rsidRDefault="009C6A48">
      <w:pPr>
        <w:pStyle w:val="ConsPlusNormal"/>
        <w:spacing w:before="220"/>
        <w:ind w:firstLine="540"/>
        <w:jc w:val="both"/>
      </w:pPr>
      <w:r>
        <w:t>в 100-метровой прибрежной зоне вдоль правого берега от деревни Слобода до острова Винный и на том же расстоянии вокруг Толстовских островов и острова Винный;</w:t>
      </w:r>
    </w:p>
    <w:p w:rsidR="009C6A48" w:rsidRDefault="009C6A48">
      <w:pPr>
        <w:pStyle w:val="ConsPlusNormal"/>
        <w:spacing w:before="220"/>
        <w:ind w:firstLine="540"/>
        <w:jc w:val="both"/>
      </w:pPr>
      <w:r>
        <w:t>реке Шоша (от линии Октябрьской железной дороги до впадения в нее реки Лобь);</w:t>
      </w:r>
    </w:p>
    <w:p w:rsidR="009C6A48" w:rsidRDefault="009C6A48">
      <w:pPr>
        <w:pStyle w:val="ConsPlusNormal"/>
        <w:spacing w:before="220"/>
        <w:ind w:firstLine="540"/>
        <w:jc w:val="both"/>
      </w:pPr>
      <w:r>
        <w:t>реке Инюха (от устья до деревни Коробеино);</w:t>
      </w:r>
    </w:p>
    <w:p w:rsidR="009C6A48" w:rsidRDefault="009C6A48">
      <w:pPr>
        <w:pStyle w:val="ConsPlusNormal"/>
        <w:spacing w:before="220"/>
        <w:ind w:firstLine="540"/>
        <w:jc w:val="both"/>
      </w:pPr>
      <w:r>
        <w:t>реке Лама;</w:t>
      </w:r>
    </w:p>
    <w:p w:rsidR="009C6A48" w:rsidRDefault="009C6A48">
      <w:pPr>
        <w:pStyle w:val="ConsPlusNormal"/>
        <w:spacing w:before="220"/>
        <w:ind w:firstLine="540"/>
        <w:jc w:val="both"/>
      </w:pPr>
      <w:r>
        <w:t>реке Лобь;</w:t>
      </w:r>
    </w:p>
    <w:p w:rsidR="009C6A48" w:rsidRDefault="009C6A48">
      <w:pPr>
        <w:pStyle w:val="ConsPlusNormal"/>
        <w:spacing w:before="220"/>
        <w:ind w:firstLine="540"/>
        <w:jc w:val="both"/>
      </w:pPr>
      <w:r>
        <w:lastRenderedPageBreak/>
        <w:t>в Мошковичском заливе;</w:t>
      </w:r>
    </w:p>
    <w:p w:rsidR="009C6A48" w:rsidRDefault="009C6A48">
      <w:pPr>
        <w:pStyle w:val="ConsPlusNormal"/>
        <w:spacing w:before="220"/>
        <w:ind w:firstLine="540"/>
        <w:jc w:val="both"/>
      </w:pPr>
      <w:r>
        <w:t>г) на участках озера Селигер:</w:t>
      </w:r>
    </w:p>
    <w:p w:rsidR="009C6A48" w:rsidRDefault="009C6A48">
      <w:pPr>
        <w:pStyle w:val="ConsPlusNormal"/>
        <w:spacing w:before="220"/>
        <w:ind w:firstLine="540"/>
        <w:jc w:val="both"/>
      </w:pPr>
      <w:r>
        <w:t>лука (отмель) Дударня;</w:t>
      </w:r>
    </w:p>
    <w:p w:rsidR="009C6A48" w:rsidRDefault="009C6A48">
      <w:pPr>
        <w:pStyle w:val="ConsPlusNormal"/>
        <w:spacing w:before="220"/>
        <w:ind w:firstLine="540"/>
        <w:jc w:val="both"/>
      </w:pPr>
      <w:r>
        <w:t>лука (отмель) Орловская.</w:t>
      </w:r>
    </w:p>
    <w:p w:rsidR="009C6A48" w:rsidRDefault="009C6A48">
      <w:pPr>
        <w:pStyle w:val="ConsPlusNormal"/>
        <w:spacing w:before="220"/>
        <w:ind w:firstLine="540"/>
        <w:jc w:val="both"/>
      </w:pPr>
      <w:r>
        <w:t>23. Запретные сроки (периоды) добычи (вылова) водных биоресурсов:</w:t>
      </w:r>
    </w:p>
    <w:p w:rsidR="009C6A48" w:rsidRDefault="009C6A48">
      <w:pPr>
        <w:pStyle w:val="ConsPlusNormal"/>
        <w:spacing w:before="220"/>
        <w:ind w:firstLine="540"/>
        <w:jc w:val="both"/>
      </w:pPr>
      <w:r>
        <w:t>с 15 апреля по 15 июня - всех видов водных биоресурсов во всех водных объектах рыбохозяйственного значения, за исключением Волгоградского, Саратовского, Куйбышевского и Нижнекамского, Чебоксарского водохранилищ и реки Ока с впадающими в них реками;</w:t>
      </w:r>
    </w:p>
    <w:p w:rsidR="009C6A48" w:rsidRDefault="009C6A48">
      <w:pPr>
        <w:pStyle w:val="ConsPlusNormal"/>
        <w:jc w:val="both"/>
      </w:pPr>
      <w:r>
        <w:t xml:space="preserve">(в ред. </w:t>
      </w:r>
      <w:hyperlink r:id="rId97" w:history="1">
        <w:r>
          <w:rPr>
            <w:color w:val="0000FF"/>
          </w:rPr>
          <w:t>Приказа</w:t>
        </w:r>
      </w:hyperlink>
      <w:r>
        <w:t xml:space="preserve"> Минсельхоза России от 06.11.2018 N 511)</w:t>
      </w:r>
    </w:p>
    <w:p w:rsidR="009C6A48" w:rsidRDefault="009C6A48">
      <w:pPr>
        <w:pStyle w:val="ConsPlusNormal"/>
        <w:spacing w:before="220"/>
        <w:ind w:firstLine="540"/>
        <w:jc w:val="both"/>
      </w:pPr>
      <w:r>
        <w:t>с 1 апреля по 10 июня - на реке Ока с впадающими в нее реками;</w:t>
      </w:r>
    </w:p>
    <w:p w:rsidR="009C6A48" w:rsidRDefault="009C6A48">
      <w:pPr>
        <w:pStyle w:val="ConsPlusNormal"/>
        <w:jc w:val="both"/>
      </w:pPr>
      <w:r>
        <w:t xml:space="preserve">(в ред. </w:t>
      </w:r>
      <w:hyperlink r:id="rId98" w:history="1">
        <w:r>
          <w:rPr>
            <w:color w:val="0000FF"/>
          </w:rPr>
          <w:t>Приказа</w:t>
        </w:r>
      </w:hyperlink>
      <w:r>
        <w:t xml:space="preserve"> Минсельхоза России от 06.11.2018 N 511)</w:t>
      </w:r>
    </w:p>
    <w:p w:rsidR="009C6A48" w:rsidRDefault="009C6A48">
      <w:pPr>
        <w:pStyle w:val="ConsPlusNormal"/>
        <w:spacing w:before="220"/>
        <w:ind w:firstLine="540"/>
        <w:jc w:val="both"/>
      </w:pPr>
      <w:r>
        <w:t>с 10 апреля по 10 июня в Чебоксарском водохранилище с впадающими в него реками;</w:t>
      </w:r>
    </w:p>
    <w:p w:rsidR="009C6A48" w:rsidRDefault="009C6A48">
      <w:pPr>
        <w:pStyle w:val="ConsPlusNormal"/>
        <w:jc w:val="both"/>
      </w:pPr>
      <w:r>
        <w:t xml:space="preserve">(в ред. </w:t>
      </w:r>
      <w:hyperlink r:id="rId99" w:history="1">
        <w:r>
          <w:rPr>
            <w:color w:val="0000FF"/>
          </w:rPr>
          <w:t>Приказа</w:t>
        </w:r>
      </w:hyperlink>
      <w:r>
        <w:t xml:space="preserve"> Минсельхоза России от 06.11.2018 N 511)</w:t>
      </w:r>
    </w:p>
    <w:p w:rsidR="009C6A48" w:rsidRDefault="009C6A48">
      <w:pPr>
        <w:pStyle w:val="ConsPlusNormal"/>
        <w:spacing w:before="220"/>
        <w:ind w:firstLine="540"/>
        <w:jc w:val="both"/>
      </w:pPr>
      <w:r>
        <w:t>с 1 мая по 30 июня в Волгоградском водохранилище с впадающими в него реками;</w:t>
      </w:r>
    </w:p>
    <w:p w:rsidR="009C6A48" w:rsidRDefault="009C6A48">
      <w:pPr>
        <w:pStyle w:val="ConsPlusNormal"/>
        <w:jc w:val="both"/>
      </w:pPr>
      <w:r>
        <w:t xml:space="preserve">(в ред. </w:t>
      </w:r>
      <w:hyperlink r:id="rId100" w:history="1">
        <w:r>
          <w:rPr>
            <w:color w:val="0000FF"/>
          </w:rPr>
          <w:t>Приказа</w:t>
        </w:r>
      </w:hyperlink>
      <w:r>
        <w:t xml:space="preserve"> Минсельхоза России от 06.11.2018 N 511)</w:t>
      </w:r>
    </w:p>
    <w:p w:rsidR="009C6A48" w:rsidRDefault="009C6A48">
      <w:pPr>
        <w:pStyle w:val="ConsPlusNormal"/>
        <w:spacing w:before="220"/>
        <w:ind w:firstLine="540"/>
        <w:jc w:val="both"/>
      </w:pPr>
      <w:r>
        <w:t>с 20 апреля по 10 июня в Саратовском водохранилище с впадающими в него реками;</w:t>
      </w:r>
    </w:p>
    <w:p w:rsidR="009C6A48" w:rsidRDefault="009C6A48">
      <w:pPr>
        <w:pStyle w:val="ConsPlusNormal"/>
        <w:jc w:val="both"/>
      </w:pPr>
      <w:r>
        <w:t xml:space="preserve">(в ред. </w:t>
      </w:r>
      <w:hyperlink r:id="rId101" w:history="1">
        <w:r>
          <w:rPr>
            <w:color w:val="0000FF"/>
          </w:rPr>
          <w:t>Приказа</w:t>
        </w:r>
      </w:hyperlink>
      <w:r>
        <w:t xml:space="preserve"> Минсельхоза России от 06.11.2018 N 511)</w:t>
      </w:r>
    </w:p>
    <w:p w:rsidR="009C6A48" w:rsidRDefault="009C6A48">
      <w:pPr>
        <w:pStyle w:val="ConsPlusNormal"/>
        <w:spacing w:before="220"/>
        <w:ind w:firstLine="540"/>
        <w:jc w:val="both"/>
      </w:pPr>
      <w:r>
        <w:t>с 25 апреля по 5 июня в Куйбышевском водохранилище с впадающими в него реками;</w:t>
      </w:r>
    </w:p>
    <w:p w:rsidR="009C6A48" w:rsidRDefault="009C6A48">
      <w:pPr>
        <w:pStyle w:val="ConsPlusNormal"/>
        <w:jc w:val="both"/>
      </w:pPr>
      <w:r>
        <w:t xml:space="preserve">(в ред. </w:t>
      </w:r>
      <w:hyperlink r:id="rId102" w:history="1">
        <w:r>
          <w:rPr>
            <w:color w:val="0000FF"/>
          </w:rPr>
          <w:t>Приказа</w:t>
        </w:r>
      </w:hyperlink>
      <w:r>
        <w:t xml:space="preserve"> Минсельхоза России от 06.11.2018 N 511)</w:t>
      </w:r>
    </w:p>
    <w:p w:rsidR="009C6A48" w:rsidRDefault="009C6A48">
      <w:pPr>
        <w:pStyle w:val="ConsPlusNormal"/>
        <w:spacing w:before="220"/>
        <w:ind w:firstLine="540"/>
        <w:jc w:val="both"/>
      </w:pPr>
      <w:r>
        <w:t>с 25 апреля по 5 июня в Нижнекамском водохранилище с впадающими в него реками;</w:t>
      </w:r>
    </w:p>
    <w:p w:rsidR="009C6A48" w:rsidRDefault="009C6A48">
      <w:pPr>
        <w:pStyle w:val="ConsPlusNormal"/>
        <w:jc w:val="both"/>
      </w:pPr>
      <w:r>
        <w:t xml:space="preserve">(в ред. </w:t>
      </w:r>
      <w:hyperlink r:id="rId103" w:history="1">
        <w:r>
          <w:rPr>
            <w:color w:val="0000FF"/>
          </w:rPr>
          <w:t>Приказа</w:t>
        </w:r>
      </w:hyperlink>
      <w:r>
        <w:t xml:space="preserve"> Минсельхоза России от 06.11.2018 N 511)</w:t>
      </w:r>
    </w:p>
    <w:p w:rsidR="009C6A48" w:rsidRDefault="009C6A48">
      <w:pPr>
        <w:pStyle w:val="ConsPlusNormal"/>
        <w:spacing w:before="220"/>
        <w:ind w:firstLine="540"/>
        <w:jc w:val="both"/>
      </w:pPr>
      <w:r>
        <w:t>с 25 апреля по 25 июня в реках Большой Узень и Малый Узень с притоками;</w:t>
      </w:r>
    </w:p>
    <w:p w:rsidR="009C6A48" w:rsidRDefault="009C6A48">
      <w:pPr>
        <w:pStyle w:val="ConsPlusNormal"/>
        <w:jc w:val="both"/>
      </w:pPr>
      <w:r>
        <w:t xml:space="preserve">(в ред. </w:t>
      </w:r>
      <w:hyperlink r:id="rId104" w:history="1">
        <w:r>
          <w:rPr>
            <w:color w:val="0000FF"/>
          </w:rPr>
          <w:t>Приказа</w:t>
        </w:r>
      </w:hyperlink>
      <w:r>
        <w:t xml:space="preserve"> Минсельхоза России от 06.11.2018 N 511)</w:t>
      </w:r>
    </w:p>
    <w:p w:rsidR="009C6A48" w:rsidRDefault="009C6A48">
      <w:pPr>
        <w:pStyle w:val="ConsPlusNormal"/>
        <w:spacing w:before="220"/>
        <w:ind w:firstLine="540"/>
        <w:jc w:val="both"/>
      </w:pPr>
      <w:r>
        <w:t>с 25 октября по 25 ноября - сиговых в Ириклинском водохранилище;</w:t>
      </w:r>
    </w:p>
    <w:p w:rsidR="009C6A48" w:rsidRDefault="009C6A48">
      <w:pPr>
        <w:pStyle w:val="ConsPlusNormal"/>
        <w:spacing w:before="220"/>
        <w:ind w:firstLine="540"/>
        <w:jc w:val="both"/>
      </w:pPr>
      <w:r>
        <w:t>с 15 декабря по 30 января - налима во всех водных объектах рыбохозяйственного значения Оренбургской области;</w:t>
      </w:r>
    </w:p>
    <w:p w:rsidR="009C6A48" w:rsidRDefault="009C6A48">
      <w:pPr>
        <w:pStyle w:val="ConsPlusNormal"/>
        <w:spacing w:before="220"/>
        <w:ind w:firstLine="540"/>
        <w:jc w:val="both"/>
      </w:pPr>
      <w:r>
        <w:t>с 1 декабря по 14 июля и с 16 августа по 14 сентября - раков;</w:t>
      </w:r>
    </w:p>
    <w:p w:rsidR="009C6A48" w:rsidRDefault="009C6A48">
      <w:pPr>
        <w:pStyle w:val="ConsPlusNormal"/>
        <w:spacing w:before="220"/>
        <w:ind w:firstLine="540"/>
        <w:jc w:val="both"/>
      </w:pPr>
      <w:r>
        <w:t xml:space="preserve">с 1 октября по 30 апреля - на зимовальных ямах, указанных в </w:t>
      </w:r>
      <w:hyperlink w:anchor="P4208" w:history="1">
        <w:r>
          <w:rPr>
            <w:color w:val="0000FF"/>
          </w:rPr>
          <w:t>приложении N 5</w:t>
        </w:r>
      </w:hyperlink>
      <w:r>
        <w:t xml:space="preserve"> к Правилам рыболовства "Перечень зимовальных ям, расположенных на водных объектах рыбохозяйственного значения Волжско-Каспийского рыбохозяйственного бассейна";</w:t>
      </w:r>
    </w:p>
    <w:p w:rsidR="009C6A48" w:rsidRDefault="009C6A48">
      <w:pPr>
        <w:pStyle w:val="ConsPlusNormal"/>
        <w:jc w:val="both"/>
      </w:pPr>
      <w:r>
        <w:t xml:space="preserve">(абзац введен </w:t>
      </w:r>
      <w:hyperlink r:id="rId105" w:history="1">
        <w:r>
          <w:rPr>
            <w:color w:val="0000FF"/>
          </w:rPr>
          <w:t>Приказом</w:t>
        </w:r>
      </w:hyperlink>
      <w:r>
        <w:t xml:space="preserve"> Минсельхоза России от 27.07.2017 N 371)</w:t>
      </w:r>
    </w:p>
    <w:p w:rsidR="009C6A48" w:rsidRDefault="009C6A48">
      <w:pPr>
        <w:pStyle w:val="ConsPlusNormal"/>
        <w:spacing w:before="220"/>
        <w:ind w:firstLine="540"/>
        <w:jc w:val="both"/>
      </w:pPr>
      <w:r>
        <w:t>с 1 ноября по 14 апреля - стерляди в бассейне реки Вятка в административных границах Кировской области;</w:t>
      </w:r>
    </w:p>
    <w:p w:rsidR="009C6A48" w:rsidRDefault="009C6A48">
      <w:pPr>
        <w:pStyle w:val="ConsPlusNormal"/>
        <w:jc w:val="both"/>
      </w:pPr>
      <w:r>
        <w:t xml:space="preserve">(абзац введен </w:t>
      </w:r>
      <w:hyperlink r:id="rId106" w:history="1">
        <w:r>
          <w:rPr>
            <w:color w:val="0000FF"/>
          </w:rPr>
          <w:t>Приказом</w:t>
        </w:r>
      </w:hyperlink>
      <w:r>
        <w:t xml:space="preserve"> Минсельхоза России от 27.07.2017 N 371)</w:t>
      </w:r>
    </w:p>
    <w:p w:rsidR="009C6A48" w:rsidRDefault="009C6A48">
      <w:pPr>
        <w:pStyle w:val="ConsPlusNormal"/>
        <w:spacing w:before="220"/>
        <w:ind w:firstLine="540"/>
        <w:jc w:val="both"/>
      </w:pPr>
      <w:r>
        <w:t>с 20 декабря по 19 января - налима во всех водных объектах рыбохозяйственного значения Нижегородской области;</w:t>
      </w:r>
    </w:p>
    <w:p w:rsidR="009C6A48" w:rsidRDefault="009C6A48">
      <w:pPr>
        <w:pStyle w:val="ConsPlusNormal"/>
        <w:jc w:val="both"/>
      </w:pPr>
      <w:r>
        <w:t xml:space="preserve">(абзац введен </w:t>
      </w:r>
      <w:hyperlink r:id="rId107" w:history="1">
        <w:r>
          <w:rPr>
            <w:color w:val="0000FF"/>
          </w:rPr>
          <w:t>Приказом</w:t>
        </w:r>
      </w:hyperlink>
      <w:r>
        <w:t xml:space="preserve"> Минсельхоза России от 06.11.2018 N 511)</w:t>
      </w:r>
    </w:p>
    <w:p w:rsidR="009C6A48" w:rsidRDefault="009C6A48">
      <w:pPr>
        <w:pStyle w:val="ConsPlusNormal"/>
        <w:spacing w:before="220"/>
        <w:ind w:firstLine="540"/>
        <w:jc w:val="both"/>
      </w:pPr>
      <w:r>
        <w:t xml:space="preserve">с 15 декабря по 15 февраля налима во всех водных объектах рыбохозяйственного значения </w:t>
      </w:r>
      <w:r>
        <w:lastRenderedPageBreak/>
        <w:t>Саратовской и Волгоградской областей, в Саратовском водохранилище с впадающими в него реками в территориальных границах Самарской области.</w:t>
      </w:r>
    </w:p>
    <w:p w:rsidR="009C6A48" w:rsidRDefault="009C6A48">
      <w:pPr>
        <w:pStyle w:val="ConsPlusNormal"/>
        <w:jc w:val="both"/>
      </w:pPr>
      <w:r>
        <w:t xml:space="preserve">(абзац введен </w:t>
      </w:r>
      <w:hyperlink r:id="rId108" w:history="1">
        <w:r>
          <w:rPr>
            <w:color w:val="0000FF"/>
          </w:rPr>
          <w:t>Приказом</w:t>
        </w:r>
      </w:hyperlink>
      <w:r>
        <w:t xml:space="preserve"> Минсельхоза России от 06.11.2018 N 511)</w:t>
      </w:r>
    </w:p>
    <w:p w:rsidR="009C6A48" w:rsidRDefault="009C6A48">
      <w:pPr>
        <w:pStyle w:val="ConsPlusNormal"/>
        <w:spacing w:before="220"/>
        <w:ind w:firstLine="540"/>
        <w:jc w:val="both"/>
      </w:pPr>
      <w:r>
        <w:t>24. Запретные для добычи (вылова) виды водных биоресурсов:</w:t>
      </w:r>
    </w:p>
    <w:p w:rsidR="009C6A48" w:rsidRDefault="009C6A48">
      <w:pPr>
        <w:pStyle w:val="ConsPlusNormal"/>
        <w:spacing w:before="220"/>
        <w:ind w:firstLine="540"/>
        <w:jc w:val="both"/>
      </w:pPr>
      <w:r>
        <w:t>белуга, осетр русский, севрюга, стерлядь во всех водных объектах рыбохозяйственного значения бассейна реки Волга от истока до Чебоксарской ГЭС, в Саратовском и Волгоградском водохранилищах (от Жигулевской ГЭС до Волжской ГЭС), от истока реки Кама до Камской ГЭС, в реках Сура, Вятка (в административных границах Республики Татарстан) и Урал, во всех водных объектах рыбохозяйственного значения Республики Башкортостан.</w:t>
      </w:r>
    </w:p>
    <w:p w:rsidR="009C6A48" w:rsidRDefault="009C6A48">
      <w:pPr>
        <w:pStyle w:val="ConsPlusNormal"/>
        <w:jc w:val="both"/>
      </w:pPr>
      <w:r>
        <w:t xml:space="preserve">(п. 24 в ред. </w:t>
      </w:r>
      <w:hyperlink r:id="rId109" w:history="1">
        <w:r>
          <w:rPr>
            <w:color w:val="0000FF"/>
          </w:rPr>
          <w:t>Приказа</w:t>
        </w:r>
      </w:hyperlink>
      <w:r>
        <w:t xml:space="preserve"> Минсельхоза России от 27.07.2017 N 371)</w:t>
      </w:r>
    </w:p>
    <w:p w:rsidR="009C6A48" w:rsidRDefault="009C6A48">
      <w:pPr>
        <w:pStyle w:val="ConsPlusNormal"/>
        <w:spacing w:before="220"/>
        <w:ind w:firstLine="540"/>
        <w:jc w:val="both"/>
      </w:pPr>
      <w:r>
        <w:t>25. Виды запретных орудий и способов добычи (вылова) водных биоресурсов:</w:t>
      </w:r>
    </w:p>
    <w:p w:rsidR="009C6A48" w:rsidRDefault="009C6A48">
      <w:pPr>
        <w:pStyle w:val="ConsPlusNormal"/>
        <w:spacing w:before="220"/>
        <w:ind w:firstLine="540"/>
        <w:jc w:val="both"/>
      </w:pPr>
      <w:r>
        <w:t xml:space="preserve">При осуществлении добычи (вылова) водных биоресурсов применяются стандартные орудия добычи (вылова), изготовленные в соответствии с технической документацией. Запрещается применение орудий и способов добычи (вылова), не предусмотренных в </w:t>
      </w:r>
      <w:hyperlink w:anchor="P703" w:history="1">
        <w:r>
          <w:rPr>
            <w:color w:val="0000FF"/>
          </w:rPr>
          <w:t>пункте 25.1</w:t>
        </w:r>
      </w:hyperlink>
      <w:r>
        <w:t xml:space="preserve"> Правил рыболовства.</w:t>
      </w:r>
    </w:p>
    <w:p w:rsidR="009C6A48" w:rsidRDefault="009C6A48">
      <w:pPr>
        <w:pStyle w:val="ConsPlusNormal"/>
        <w:spacing w:before="220"/>
        <w:ind w:firstLine="540"/>
        <w:jc w:val="both"/>
      </w:pPr>
      <w:bookmarkStart w:id="9" w:name="P703"/>
      <w:bookmarkEnd w:id="9"/>
      <w:r>
        <w:t>25.1. Орудия и способы добычи (вылова) водных биоресурсов:</w:t>
      </w:r>
    </w:p>
    <w:p w:rsidR="009C6A48" w:rsidRDefault="009C6A48">
      <w:pPr>
        <w:pStyle w:val="ConsPlusNormal"/>
        <w:spacing w:before="220"/>
        <w:ind w:firstLine="540"/>
        <w:jc w:val="both"/>
      </w:pPr>
      <w:r>
        <w:t>25.1.1. ставные и плавные сети для добычи (вылова) крупночастиковых рыб:</w:t>
      </w:r>
    </w:p>
    <w:p w:rsidR="009C6A48" w:rsidRDefault="009C6A48">
      <w:pPr>
        <w:pStyle w:val="ConsPlusNormal"/>
        <w:spacing w:before="220"/>
        <w:ind w:firstLine="540"/>
        <w:jc w:val="both"/>
      </w:pPr>
      <w:r>
        <w:t>во всех водных объектах рыбохозяйственного значения, в том числе Иваньковском, Угличском, Куйбышевском, Чебоксарском, Волгоградском водохранилищах (за исключением Рыбинского, Горьковского, Камского, Воткинского, Нижне-Камского, Ириклинского и Саратовского водохранилищ) - с размером (шагом) ячеи не менее 55 мм;</w:t>
      </w:r>
    </w:p>
    <w:p w:rsidR="009C6A48" w:rsidRDefault="009C6A48">
      <w:pPr>
        <w:pStyle w:val="ConsPlusNormal"/>
        <w:spacing w:before="220"/>
        <w:ind w:firstLine="540"/>
        <w:jc w:val="both"/>
      </w:pPr>
      <w:r>
        <w:t>в Рыбинском, Горьковском, Камском, Воткинском, Нижне-Камском водохранилищах - с размером (шагом) ячеи не менее 60 мм;</w:t>
      </w:r>
    </w:p>
    <w:p w:rsidR="009C6A48" w:rsidRDefault="009C6A48">
      <w:pPr>
        <w:pStyle w:val="ConsPlusNormal"/>
        <w:spacing w:before="220"/>
        <w:ind w:firstLine="540"/>
        <w:jc w:val="both"/>
      </w:pPr>
      <w:r>
        <w:t>в Саратовском и Ириклинском водохранилищах - не менее 50 мм.</w:t>
      </w:r>
    </w:p>
    <w:p w:rsidR="009C6A48" w:rsidRDefault="009C6A48">
      <w:pPr>
        <w:pStyle w:val="ConsPlusNormal"/>
        <w:spacing w:before="220"/>
        <w:ind w:firstLine="540"/>
        <w:jc w:val="both"/>
      </w:pPr>
      <w:r>
        <w:t>25.1.2. ставные и плавные сети для добычи (вылова) мелкочастиковых видов рыб:</w:t>
      </w:r>
    </w:p>
    <w:p w:rsidR="009C6A48" w:rsidRDefault="009C6A48">
      <w:pPr>
        <w:pStyle w:val="ConsPlusNormal"/>
        <w:spacing w:before="220"/>
        <w:ind w:firstLine="540"/>
        <w:jc w:val="both"/>
      </w:pPr>
      <w:r>
        <w:t>во всех водных объектах рыбохозяйственного значения (за исключением Горьковского в границах Ярославской области, Рыбинского Куйбышевского, Нижнекамского, Волгоградского и Ириклинского водохранилищ, рек Большой Узень и Малый Узень) - с размером (шагом) ячеи не менее 24 мм;</w:t>
      </w:r>
    </w:p>
    <w:p w:rsidR="009C6A48" w:rsidRDefault="009C6A48">
      <w:pPr>
        <w:pStyle w:val="ConsPlusNormal"/>
        <w:jc w:val="both"/>
      </w:pPr>
      <w:r>
        <w:t xml:space="preserve">(в ред. </w:t>
      </w:r>
      <w:hyperlink r:id="rId110" w:history="1">
        <w:r>
          <w:rPr>
            <w:color w:val="0000FF"/>
          </w:rPr>
          <w:t>Приказа</w:t>
        </w:r>
      </w:hyperlink>
      <w:r>
        <w:t xml:space="preserve"> Минсельхоза России от 19.04.2016 N 153)</w:t>
      </w:r>
    </w:p>
    <w:p w:rsidR="009C6A48" w:rsidRDefault="009C6A48">
      <w:pPr>
        <w:pStyle w:val="ConsPlusNormal"/>
        <w:spacing w:before="220"/>
        <w:ind w:firstLine="540"/>
        <w:jc w:val="both"/>
      </w:pPr>
      <w:r>
        <w:t>в ставных и плавных сетях в Волгоградском водохранилище и в реках Большой Узень и Малый Узень - не менее 32 мм;</w:t>
      </w:r>
    </w:p>
    <w:p w:rsidR="009C6A48" w:rsidRDefault="009C6A48">
      <w:pPr>
        <w:pStyle w:val="ConsPlusNormal"/>
        <w:jc w:val="both"/>
      </w:pPr>
      <w:r>
        <w:t xml:space="preserve">(в ред. </w:t>
      </w:r>
      <w:hyperlink r:id="rId111" w:history="1">
        <w:r>
          <w:rPr>
            <w:color w:val="0000FF"/>
          </w:rPr>
          <w:t>Приказа</w:t>
        </w:r>
      </w:hyperlink>
      <w:r>
        <w:t xml:space="preserve"> Минсельхоза России от 12.01.2016 N 1)</w:t>
      </w:r>
    </w:p>
    <w:p w:rsidR="009C6A48" w:rsidRDefault="009C6A48">
      <w:pPr>
        <w:pStyle w:val="ConsPlusNormal"/>
        <w:spacing w:before="220"/>
        <w:ind w:firstLine="540"/>
        <w:jc w:val="both"/>
      </w:pPr>
      <w:r>
        <w:t>в ставных и плавных сетях в Куйбышевском, Нижнекамском и Ириклинском водохранилищах - не менее 30 мм;</w:t>
      </w:r>
    </w:p>
    <w:p w:rsidR="009C6A48" w:rsidRDefault="009C6A48">
      <w:pPr>
        <w:pStyle w:val="ConsPlusNormal"/>
        <w:spacing w:before="220"/>
        <w:ind w:firstLine="540"/>
        <w:jc w:val="both"/>
      </w:pPr>
      <w:r>
        <w:t>в ставных и плавных сетях в Рыбинском водохранилище - от 36 мм до 45 мм;</w:t>
      </w:r>
    </w:p>
    <w:p w:rsidR="009C6A48" w:rsidRDefault="009C6A48">
      <w:pPr>
        <w:pStyle w:val="ConsPlusNormal"/>
        <w:jc w:val="both"/>
      </w:pPr>
      <w:r>
        <w:t xml:space="preserve">(абзац введен </w:t>
      </w:r>
      <w:hyperlink r:id="rId112" w:history="1">
        <w:r>
          <w:rPr>
            <w:color w:val="0000FF"/>
          </w:rPr>
          <w:t>Приказом</w:t>
        </w:r>
      </w:hyperlink>
      <w:r>
        <w:t xml:space="preserve"> Минсельхоза России от 19.04.2016 N 153)</w:t>
      </w:r>
    </w:p>
    <w:p w:rsidR="009C6A48" w:rsidRDefault="009C6A48">
      <w:pPr>
        <w:pStyle w:val="ConsPlusNormal"/>
        <w:spacing w:before="220"/>
        <w:ind w:firstLine="540"/>
        <w:jc w:val="both"/>
      </w:pPr>
      <w:r>
        <w:t>в ставных и плавных сетях в Горьковском водохранилище в границах Ярославской области - не менее 32 мм;</w:t>
      </w:r>
    </w:p>
    <w:p w:rsidR="009C6A48" w:rsidRDefault="009C6A48">
      <w:pPr>
        <w:pStyle w:val="ConsPlusNormal"/>
        <w:jc w:val="both"/>
      </w:pPr>
      <w:r>
        <w:t xml:space="preserve">(абзац введен </w:t>
      </w:r>
      <w:hyperlink r:id="rId113" w:history="1">
        <w:r>
          <w:rPr>
            <w:color w:val="0000FF"/>
          </w:rPr>
          <w:t>Приказом</w:t>
        </w:r>
      </w:hyperlink>
      <w:r>
        <w:t xml:space="preserve"> Минсельхоза России от 19.04.2016 N 153)</w:t>
      </w:r>
    </w:p>
    <w:p w:rsidR="009C6A48" w:rsidRDefault="009C6A48">
      <w:pPr>
        <w:pStyle w:val="ConsPlusNormal"/>
        <w:spacing w:before="220"/>
        <w:ind w:firstLine="540"/>
        <w:jc w:val="both"/>
      </w:pPr>
      <w:r>
        <w:t>25.1.3. разноглубинные тралы:</w:t>
      </w:r>
    </w:p>
    <w:p w:rsidR="009C6A48" w:rsidRDefault="009C6A48">
      <w:pPr>
        <w:pStyle w:val="ConsPlusNormal"/>
        <w:spacing w:before="220"/>
        <w:ind w:firstLine="540"/>
        <w:jc w:val="both"/>
      </w:pPr>
      <w:r>
        <w:lastRenderedPageBreak/>
        <w:t>во всех водных объектах рыбохозяйственного значения (за исключением Чебоксарского, Саратовского и Волгоградского водохранилищ) - с размером (шагом) ячеи в кутке не менее 40 мм;</w:t>
      </w:r>
    </w:p>
    <w:p w:rsidR="009C6A48" w:rsidRDefault="009C6A48">
      <w:pPr>
        <w:pStyle w:val="ConsPlusNormal"/>
        <w:jc w:val="both"/>
      </w:pPr>
      <w:r>
        <w:t xml:space="preserve">(в ред. </w:t>
      </w:r>
      <w:hyperlink r:id="rId114" w:history="1">
        <w:r>
          <w:rPr>
            <w:color w:val="0000FF"/>
          </w:rPr>
          <w:t>Приказа</w:t>
        </w:r>
      </w:hyperlink>
      <w:r>
        <w:t xml:space="preserve"> Минсельхоза России от 26.05.2015 N 214)</w:t>
      </w:r>
    </w:p>
    <w:p w:rsidR="009C6A48" w:rsidRDefault="009C6A48">
      <w:pPr>
        <w:pStyle w:val="ConsPlusNormal"/>
        <w:spacing w:before="220"/>
        <w:ind w:firstLine="540"/>
        <w:jc w:val="both"/>
      </w:pPr>
      <w:r>
        <w:t>в Чебоксарском водохранилище - с размером (шагом) ячеи в кутке не менее 50 мм;</w:t>
      </w:r>
    </w:p>
    <w:p w:rsidR="009C6A48" w:rsidRDefault="009C6A48">
      <w:pPr>
        <w:pStyle w:val="ConsPlusNormal"/>
        <w:spacing w:before="220"/>
        <w:ind w:firstLine="540"/>
        <w:jc w:val="both"/>
      </w:pPr>
      <w:r>
        <w:t>в Волгоградском водохранилище - с размером (шагом) ячеи в кутке не менее 55 мм (при температуре воды ниже 7 градусов по Цельсию допускается применение размера (шага) ячеи в кутке 40 мм).</w:t>
      </w:r>
    </w:p>
    <w:p w:rsidR="009C6A48" w:rsidRDefault="009C6A48">
      <w:pPr>
        <w:pStyle w:val="ConsPlusNormal"/>
        <w:spacing w:before="220"/>
        <w:ind w:firstLine="540"/>
        <w:jc w:val="both"/>
      </w:pPr>
      <w:r>
        <w:t>Применение разноглубинных тралов в Саратовском водохранилище запрещено.</w:t>
      </w:r>
    </w:p>
    <w:p w:rsidR="009C6A48" w:rsidRDefault="009C6A48">
      <w:pPr>
        <w:pStyle w:val="ConsPlusNormal"/>
        <w:jc w:val="both"/>
      </w:pPr>
      <w:r>
        <w:t xml:space="preserve">(абзац введен </w:t>
      </w:r>
      <w:hyperlink r:id="rId115" w:history="1">
        <w:r>
          <w:rPr>
            <w:color w:val="0000FF"/>
          </w:rPr>
          <w:t>Приказом</w:t>
        </w:r>
      </w:hyperlink>
      <w:r>
        <w:t xml:space="preserve"> Минсельхоза России от 26.05.2015 N 214)</w:t>
      </w:r>
    </w:p>
    <w:p w:rsidR="009C6A48" w:rsidRDefault="009C6A48">
      <w:pPr>
        <w:pStyle w:val="ConsPlusNormal"/>
        <w:spacing w:before="220"/>
        <w:ind w:firstLine="540"/>
        <w:jc w:val="both"/>
      </w:pPr>
      <w:r>
        <w:t>Запрещается производить добычу (вылов) водных биоресурсов тралами на мелководных участках водных объектов рыбохозяйственного значения (глубина 6 и менее метров) и в заливах водохранилищ, а также использование тралов в донном режиме траления. Донные траления определяются по наличию в улове водных биоресурсов за одну операцию по добыче (вылову) живых организмов, относящихся к "сидячим видам", а также по состоянию нижней подборы трала, утяжелителей и траловых досок, которые не должны иметь следов воздействия грунта в виде шлифованных поверхностей;</w:t>
      </w:r>
    </w:p>
    <w:p w:rsidR="009C6A48" w:rsidRDefault="009C6A48">
      <w:pPr>
        <w:pStyle w:val="ConsPlusNormal"/>
        <w:jc w:val="both"/>
      </w:pPr>
      <w:r>
        <w:t xml:space="preserve">(в ред. </w:t>
      </w:r>
      <w:hyperlink r:id="rId116" w:history="1">
        <w:r>
          <w:rPr>
            <w:color w:val="0000FF"/>
          </w:rPr>
          <w:t>Приказа</w:t>
        </w:r>
      </w:hyperlink>
      <w:r>
        <w:t xml:space="preserve"> Минсельхоза России от 26.05.2015 N 214)</w:t>
      </w:r>
    </w:p>
    <w:p w:rsidR="009C6A48" w:rsidRDefault="009C6A48">
      <w:pPr>
        <w:pStyle w:val="ConsPlusNormal"/>
        <w:spacing w:before="220"/>
        <w:ind w:firstLine="540"/>
        <w:jc w:val="both"/>
      </w:pPr>
      <w:r>
        <w:t>25.1.4. закидные невода с размером (шагом) ячеи в мотне:</w:t>
      </w:r>
    </w:p>
    <w:p w:rsidR="009C6A48" w:rsidRDefault="009C6A48">
      <w:pPr>
        <w:pStyle w:val="ConsPlusNormal"/>
        <w:spacing w:before="220"/>
        <w:ind w:firstLine="540"/>
        <w:jc w:val="both"/>
      </w:pPr>
      <w:r>
        <w:t>для добычи (вылова) крупночастиковых рыб во всех водных объектах рыбохозяйственного значения - не менее 30 мм, в Иваньковском, Угличском водохранилищах - не менее 28 мм, в реке Ока в границах Рязанской области, в Горьковском водохранилище в границах Ярославской области и Рыбинском водохранилище - не менее 40 мм;</w:t>
      </w:r>
    </w:p>
    <w:p w:rsidR="009C6A48" w:rsidRDefault="009C6A48">
      <w:pPr>
        <w:pStyle w:val="ConsPlusNormal"/>
        <w:jc w:val="both"/>
      </w:pPr>
      <w:r>
        <w:t xml:space="preserve">(в ред. </w:t>
      </w:r>
      <w:hyperlink r:id="rId117" w:history="1">
        <w:r>
          <w:rPr>
            <w:color w:val="0000FF"/>
          </w:rPr>
          <w:t>Приказа</w:t>
        </w:r>
      </w:hyperlink>
      <w:r>
        <w:t xml:space="preserve"> Минсельхоза России от 19.04.2016 N 153)</w:t>
      </w:r>
    </w:p>
    <w:p w:rsidR="009C6A48" w:rsidRDefault="009C6A48">
      <w:pPr>
        <w:pStyle w:val="ConsPlusNormal"/>
        <w:spacing w:before="220"/>
        <w:ind w:firstLine="540"/>
        <w:jc w:val="both"/>
      </w:pPr>
      <w:r>
        <w:t>для добычи (вылова) мелкочастиковых рыб во всех водных объектах рыбохозяйственного значения - не менее 22 мм, в Иваньковском, Угличском водохранилищах - не менее 18 мм, в озере Галичском - не менее 10 мм;</w:t>
      </w:r>
    </w:p>
    <w:p w:rsidR="009C6A48" w:rsidRDefault="009C6A48">
      <w:pPr>
        <w:pStyle w:val="ConsPlusNormal"/>
        <w:spacing w:before="220"/>
        <w:ind w:firstLine="540"/>
        <w:jc w:val="both"/>
      </w:pPr>
      <w:r>
        <w:t>для добычи (вылова) уклеи, снетка, тюльки во всех водных объектах рыбохозяйственного значения - не менее 10 мм, в Иваньковском водохранилище - не менее 5 мм, в Камском и Воткинском водохранилищах - не менее 18 мм, в Куйбышевском, Нижнекамском и Чебоксарском водохранилищах - не менее 16 мм, Саратовском водохранилище - не менее 12 мм;</w:t>
      </w:r>
    </w:p>
    <w:p w:rsidR="009C6A48" w:rsidRDefault="009C6A48">
      <w:pPr>
        <w:pStyle w:val="ConsPlusNormal"/>
        <w:spacing w:before="220"/>
        <w:ind w:firstLine="540"/>
        <w:jc w:val="both"/>
      </w:pPr>
      <w:r>
        <w:t>25.1.5. вентери, секрета, мережи, "курляндки" и другие орудия добычи (вылова) ловушечного типа для добычи (вылова):</w:t>
      </w:r>
    </w:p>
    <w:p w:rsidR="009C6A48" w:rsidRDefault="009C6A48">
      <w:pPr>
        <w:pStyle w:val="ConsPlusNormal"/>
        <w:spacing w:before="220"/>
        <w:ind w:firstLine="540"/>
        <w:jc w:val="both"/>
      </w:pPr>
      <w:r>
        <w:t>крупночастиковых видов рыб - с размером (шагом) ячеи не менее 40 мм;</w:t>
      </w:r>
    </w:p>
    <w:p w:rsidR="009C6A48" w:rsidRDefault="009C6A48">
      <w:pPr>
        <w:pStyle w:val="ConsPlusNormal"/>
        <w:spacing w:before="220"/>
        <w:ind w:firstLine="540"/>
        <w:jc w:val="both"/>
      </w:pPr>
      <w:r>
        <w:t>мелкочастиковых видов рыб - с размером (шагом) ячеи не менее 30 мм;</w:t>
      </w:r>
    </w:p>
    <w:p w:rsidR="009C6A48" w:rsidRDefault="009C6A48">
      <w:pPr>
        <w:pStyle w:val="ConsPlusNormal"/>
        <w:spacing w:before="220"/>
        <w:ind w:firstLine="540"/>
        <w:jc w:val="both"/>
      </w:pPr>
      <w:r>
        <w:t>25.1.6. ставные и плавные сети для добычи (вылова) ряпушки (рипуса) в Ириклинском водохранилище - с размером (шагом) ячеи не менее 30 мм;</w:t>
      </w:r>
    </w:p>
    <w:p w:rsidR="009C6A48" w:rsidRDefault="009C6A48">
      <w:pPr>
        <w:pStyle w:val="ConsPlusNormal"/>
        <w:spacing w:before="220"/>
        <w:ind w:firstLine="540"/>
        <w:jc w:val="both"/>
      </w:pPr>
      <w:r>
        <w:t>25.1.8. стационарные сетеподъемники для добычи (вылова) растительноядных видов рыб (толстолобиков, амура белого) и сазана - с размером (шагом) ячеи не менее 50 мм;</w:t>
      </w:r>
    </w:p>
    <w:p w:rsidR="009C6A48" w:rsidRDefault="009C6A48">
      <w:pPr>
        <w:pStyle w:val="ConsPlusNormal"/>
        <w:spacing w:before="220"/>
        <w:ind w:firstLine="540"/>
        <w:jc w:val="both"/>
      </w:pPr>
      <w:r>
        <w:t>25.1.9. "вентери-налимчики", "жаки-налимчики" - с размером (шагом) ячеи не менее 35 мм;</w:t>
      </w:r>
    </w:p>
    <w:p w:rsidR="009C6A48" w:rsidRDefault="009C6A48">
      <w:pPr>
        <w:pStyle w:val="ConsPlusNormal"/>
        <w:spacing w:before="220"/>
        <w:ind w:firstLine="540"/>
        <w:jc w:val="both"/>
      </w:pPr>
      <w:r>
        <w:t>25.1.10. "котцы" - с просветом между прутьями не менее 35 мм;</w:t>
      </w:r>
    </w:p>
    <w:p w:rsidR="009C6A48" w:rsidRDefault="009C6A48">
      <w:pPr>
        <w:pStyle w:val="ConsPlusNormal"/>
        <w:spacing w:before="220"/>
        <w:ind w:firstLine="540"/>
        <w:jc w:val="both"/>
      </w:pPr>
      <w:r>
        <w:t>25.1.11. раколовки - с размером (шагом) ячеи не менее 22 мм.</w:t>
      </w:r>
    </w:p>
    <w:p w:rsidR="009C6A48" w:rsidRDefault="009C6A48">
      <w:pPr>
        <w:pStyle w:val="ConsPlusNormal"/>
        <w:spacing w:before="220"/>
        <w:ind w:firstLine="540"/>
        <w:jc w:val="both"/>
      </w:pPr>
      <w:r>
        <w:lastRenderedPageBreak/>
        <w:t>25.2. Запрещается применение:</w:t>
      </w:r>
    </w:p>
    <w:p w:rsidR="009C6A48" w:rsidRDefault="009C6A48">
      <w:pPr>
        <w:pStyle w:val="ConsPlusNormal"/>
        <w:spacing w:before="220"/>
        <w:ind w:firstLine="540"/>
        <w:jc w:val="both"/>
      </w:pPr>
      <w:r>
        <w:t>25.2.1. "котцов" в водотоках;</w:t>
      </w:r>
    </w:p>
    <w:p w:rsidR="009C6A48" w:rsidRDefault="009C6A48">
      <w:pPr>
        <w:pStyle w:val="ConsPlusNormal"/>
        <w:spacing w:before="220"/>
        <w:ind w:firstLine="540"/>
        <w:jc w:val="both"/>
      </w:pPr>
      <w:r>
        <w:t>25.2.2. донных плавных сетей в водохранилищах и впадающих в них реках на протяжении 25 км от устьев вверх по течению;</w:t>
      </w:r>
    </w:p>
    <w:p w:rsidR="009C6A48" w:rsidRDefault="009C6A48">
      <w:pPr>
        <w:pStyle w:val="ConsPlusNormal"/>
        <w:spacing w:before="220"/>
        <w:ind w:firstLine="540"/>
        <w:jc w:val="both"/>
      </w:pPr>
      <w:r>
        <w:t>25.2.3. ставных порежевых сетей на впадающих в Куйбышевское водохранилище реках на протяжении 25 км от устьев вверх по течению.</w:t>
      </w:r>
    </w:p>
    <w:p w:rsidR="009C6A48" w:rsidRDefault="009C6A48">
      <w:pPr>
        <w:pStyle w:val="ConsPlusNormal"/>
        <w:spacing w:before="220"/>
        <w:ind w:firstLine="540"/>
        <w:jc w:val="both"/>
      </w:pPr>
      <w:r>
        <w:t>25.2.4. ставных сетей в период с 15 июня по 15 августа на Рыбинском водохранилище в границах Ярославской области;</w:t>
      </w:r>
    </w:p>
    <w:p w:rsidR="009C6A48" w:rsidRDefault="009C6A48">
      <w:pPr>
        <w:pStyle w:val="ConsPlusNormal"/>
        <w:jc w:val="both"/>
      </w:pPr>
      <w:r>
        <w:t xml:space="preserve">(п. 25.2.4 введен </w:t>
      </w:r>
      <w:hyperlink r:id="rId118" w:history="1">
        <w:r>
          <w:rPr>
            <w:color w:val="0000FF"/>
          </w:rPr>
          <w:t>Приказом</w:t>
        </w:r>
      </w:hyperlink>
      <w:r>
        <w:t xml:space="preserve"> Минсельхоза России от 19.04.2016 N 153)</w:t>
      </w:r>
    </w:p>
    <w:p w:rsidR="009C6A48" w:rsidRDefault="009C6A48">
      <w:pPr>
        <w:pStyle w:val="ConsPlusNormal"/>
        <w:spacing w:before="220"/>
        <w:ind w:firstLine="540"/>
        <w:jc w:val="both"/>
      </w:pPr>
      <w:r>
        <w:t>25.3. Запрещается устанавливать:</w:t>
      </w:r>
    </w:p>
    <w:p w:rsidR="009C6A48" w:rsidRDefault="009C6A48">
      <w:pPr>
        <w:pStyle w:val="ConsPlusNormal"/>
        <w:spacing w:before="220"/>
        <w:ind w:firstLine="540"/>
        <w:jc w:val="both"/>
      </w:pPr>
      <w:r>
        <w:t>25.3.1. сети на расстоянии менее 300 м между порядками. Длина связанных между собой сетей (сетепорядка) не должна превышать 250 м. На участках водохранилищ шириной 5 км и более длина сетепорядка не должна превышать 500 м, за исключением Рыбинского водохранилища. В Рыбинском водохранилище длина сетепорядка не должна превышать 250 м;</w:t>
      </w:r>
    </w:p>
    <w:p w:rsidR="009C6A48" w:rsidRDefault="009C6A48">
      <w:pPr>
        <w:pStyle w:val="ConsPlusNormal"/>
        <w:jc w:val="both"/>
      </w:pPr>
      <w:r>
        <w:t xml:space="preserve">(в ред. </w:t>
      </w:r>
      <w:hyperlink r:id="rId119" w:history="1">
        <w:r>
          <w:rPr>
            <w:color w:val="0000FF"/>
          </w:rPr>
          <w:t>Приказа</w:t>
        </w:r>
      </w:hyperlink>
      <w:r>
        <w:t xml:space="preserve"> Минсельхоза России от 19.04.2016 N 153)</w:t>
      </w:r>
    </w:p>
    <w:p w:rsidR="009C6A48" w:rsidRDefault="009C6A48">
      <w:pPr>
        <w:pStyle w:val="ConsPlusNormal"/>
        <w:spacing w:before="220"/>
        <w:ind w:firstLine="540"/>
        <w:jc w:val="both"/>
      </w:pPr>
      <w:r>
        <w:t>25.3.2. секрета и вентеря на расстоянии между линиями последовательного расположения ловушек менее 200 м, а также более 10 пар ловушек в одну линию.</w:t>
      </w:r>
    </w:p>
    <w:p w:rsidR="009C6A48" w:rsidRDefault="009C6A48">
      <w:pPr>
        <w:pStyle w:val="ConsPlusNormal"/>
        <w:spacing w:before="220"/>
        <w:ind w:firstLine="540"/>
        <w:jc w:val="both"/>
      </w:pPr>
      <w:r>
        <w:t>26. Минимальный размер добываемых (вылавливаемых) водных биоресурсов (промысловый размер):</w:t>
      </w:r>
    </w:p>
    <w:p w:rsidR="009C6A48" w:rsidRDefault="009C6A48">
      <w:pPr>
        <w:pStyle w:val="ConsPlusNormal"/>
        <w:spacing w:before="220"/>
        <w:ind w:firstLine="540"/>
        <w:jc w:val="both"/>
      </w:pPr>
      <w: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753" w:history="1">
        <w:r>
          <w:rPr>
            <w:color w:val="0000FF"/>
          </w:rPr>
          <w:t>таблице 2</w:t>
        </w:r>
      </w:hyperlink>
      <w:r>
        <w:t>, кроме разрешенного прилова молоди.</w:t>
      </w:r>
    </w:p>
    <w:p w:rsidR="009C6A48" w:rsidRDefault="009C6A48">
      <w:pPr>
        <w:pStyle w:val="ConsPlusNormal"/>
        <w:jc w:val="both"/>
      </w:pPr>
    </w:p>
    <w:p w:rsidR="009C6A48" w:rsidRDefault="009C6A48">
      <w:pPr>
        <w:pStyle w:val="ConsPlusNormal"/>
        <w:jc w:val="right"/>
        <w:outlineLvl w:val="2"/>
      </w:pPr>
      <w:bookmarkStart w:id="10" w:name="P753"/>
      <w:bookmarkEnd w:id="10"/>
      <w:r>
        <w:t>Таблица 2</w:t>
      </w:r>
    </w:p>
    <w:p w:rsidR="009C6A48" w:rsidRDefault="009C6A48">
      <w:pPr>
        <w:pStyle w:val="ConsPlusNormal"/>
        <w:jc w:val="both"/>
      </w:pPr>
    </w:p>
    <w:p w:rsidR="009C6A48" w:rsidRDefault="009C6A48">
      <w:pPr>
        <w:sectPr w:rsidR="009C6A4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89"/>
        <w:gridCol w:w="2010"/>
      </w:tblGrid>
      <w:tr w:rsidR="009C6A48">
        <w:tc>
          <w:tcPr>
            <w:tcW w:w="7689" w:type="dxa"/>
          </w:tcPr>
          <w:p w:rsidR="009C6A48" w:rsidRDefault="009C6A48">
            <w:pPr>
              <w:pStyle w:val="ConsPlusNormal"/>
              <w:jc w:val="center"/>
            </w:pPr>
            <w:r>
              <w:lastRenderedPageBreak/>
              <w:t>Наименование водных биоресурсов</w:t>
            </w:r>
          </w:p>
        </w:tc>
        <w:tc>
          <w:tcPr>
            <w:tcW w:w="2010" w:type="dxa"/>
          </w:tcPr>
          <w:p w:rsidR="009C6A48" w:rsidRDefault="009C6A48">
            <w:pPr>
              <w:pStyle w:val="ConsPlusNormal"/>
              <w:jc w:val="center"/>
            </w:pPr>
            <w:r>
              <w:t>Промысловый размер, см</w:t>
            </w:r>
          </w:p>
        </w:tc>
      </w:tr>
      <w:tr w:rsidR="009C6A48">
        <w:tc>
          <w:tcPr>
            <w:tcW w:w="7689" w:type="dxa"/>
          </w:tcPr>
          <w:p w:rsidR="009C6A48" w:rsidRDefault="009C6A48">
            <w:pPr>
              <w:pStyle w:val="ConsPlusNormal"/>
            </w:pPr>
            <w:r>
              <w:t>Стерлядь</w:t>
            </w:r>
          </w:p>
        </w:tc>
        <w:tc>
          <w:tcPr>
            <w:tcW w:w="2010" w:type="dxa"/>
          </w:tcPr>
          <w:p w:rsidR="009C6A48" w:rsidRDefault="009C6A48">
            <w:pPr>
              <w:pStyle w:val="ConsPlusNormal"/>
              <w:jc w:val="center"/>
            </w:pPr>
            <w:r>
              <w:t>42</w:t>
            </w:r>
          </w:p>
        </w:tc>
      </w:tr>
      <w:tr w:rsidR="009C6A48">
        <w:tc>
          <w:tcPr>
            <w:tcW w:w="7689" w:type="dxa"/>
          </w:tcPr>
          <w:p w:rsidR="009C6A48" w:rsidRDefault="009C6A48">
            <w:pPr>
              <w:pStyle w:val="ConsPlusNormal"/>
            </w:pPr>
            <w:r>
              <w:t>Жерех</w:t>
            </w:r>
          </w:p>
        </w:tc>
        <w:tc>
          <w:tcPr>
            <w:tcW w:w="2010" w:type="dxa"/>
          </w:tcPr>
          <w:p w:rsidR="009C6A48" w:rsidRDefault="009C6A48">
            <w:pPr>
              <w:pStyle w:val="ConsPlusNormal"/>
              <w:jc w:val="center"/>
            </w:pPr>
            <w:r>
              <w:t>40</w:t>
            </w:r>
          </w:p>
        </w:tc>
      </w:tr>
      <w:tr w:rsidR="009C6A48">
        <w:tc>
          <w:tcPr>
            <w:tcW w:w="7689" w:type="dxa"/>
          </w:tcPr>
          <w:p w:rsidR="009C6A48" w:rsidRDefault="009C6A48">
            <w:pPr>
              <w:pStyle w:val="ConsPlusNormal"/>
            </w:pPr>
            <w:r>
              <w:t>Судак</w:t>
            </w:r>
          </w:p>
        </w:tc>
        <w:tc>
          <w:tcPr>
            <w:tcW w:w="2010" w:type="dxa"/>
          </w:tcPr>
          <w:p w:rsidR="009C6A48" w:rsidRDefault="009C6A48">
            <w:pPr>
              <w:pStyle w:val="ConsPlusNormal"/>
              <w:jc w:val="center"/>
            </w:pPr>
            <w:r>
              <w:t>40</w:t>
            </w:r>
          </w:p>
        </w:tc>
      </w:tr>
      <w:tr w:rsidR="009C6A48">
        <w:tc>
          <w:tcPr>
            <w:tcW w:w="7689" w:type="dxa"/>
          </w:tcPr>
          <w:p w:rsidR="009C6A48" w:rsidRDefault="009C6A48">
            <w:pPr>
              <w:pStyle w:val="ConsPlusNormal"/>
            </w:pPr>
            <w:r>
              <w:t>Лещ</w:t>
            </w:r>
          </w:p>
        </w:tc>
        <w:tc>
          <w:tcPr>
            <w:tcW w:w="2010" w:type="dxa"/>
          </w:tcPr>
          <w:p w:rsidR="009C6A48" w:rsidRDefault="009C6A48">
            <w:pPr>
              <w:pStyle w:val="ConsPlusNormal"/>
              <w:jc w:val="center"/>
            </w:pPr>
            <w:r>
              <w:t>25</w:t>
            </w:r>
          </w:p>
        </w:tc>
      </w:tr>
      <w:tr w:rsidR="009C6A48">
        <w:tc>
          <w:tcPr>
            <w:tcW w:w="7689" w:type="dxa"/>
          </w:tcPr>
          <w:p w:rsidR="009C6A48" w:rsidRDefault="009C6A48">
            <w:pPr>
              <w:pStyle w:val="ConsPlusNormal"/>
            </w:pPr>
            <w:r>
              <w:t>Лещ в Волгоградском водохранилище</w:t>
            </w:r>
          </w:p>
        </w:tc>
        <w:tc>
          <w:tcPr>
            <w:tcW w:w="2010" w:type="dxa"/>
          </w:tcPr>
          <w:p w:rsidR="009C6A48" w:rsidRDefault="009C6A48">
            <w:pPr>
              <w:pStyle w:val="ConsPlusNormal"/>
              <w:jc w:val="center"/>
            </w:pPr>
            <w:r>
              <w:t>30</w:t>
            </w:r>
          </w:p>
        </w:tc>
      </w:tr>
      <w:tr w:rsidR="009C6A48">
        <w:tc>
          <w:tcPr>
            <w:tcW w:w="7689" w:type="dxa"/>
          </w:tcPr>
          <w:p w:rsidR="009C6A48" w:rsidRDefault="009C6A48">
            <w:pPr>
              <w:pStyle w:val="ConsPlusNormal"/>
              <w:jc w:val="both"/>
            </w:pPr>
            <w:r>
              <w:t>Лещ в водных объектах рыбохозяйственного значения Оренбургской области, за исключением Ириклинского водохранилища</w:t>
            </w:r>
          </w:p>
        </w:tc>
        <w:tc>
          <w:tcPr>
            <w:tcW w:w="2010" w:type="dxa"/>
          </w:tcPr>
          <w:p w:rsidR="009C6A48" w:rsidRDefault="009C6A48">
            <w:pPr>
              <w:pStyle w:val="ConsPlusNormal"/>
              <w:jc w:val="center"/>
            </w:pPr>
            <w:r>
              <w:t>28</w:t>
            </w:r>
          </w:p>
        </w:tc>
      </w:tr>
      <w:tr w:rsidR="009C6A48">
        <w:tc>
          <w:tcPr>
            <w:tcW w:w="7689" w:type="dxa"/>
          </w:tcPr>
          <w:p w:rsidR="009C6A48" w:rsidRDefault="009C6A48">
            <w:pPr>
              <w:pStyle w:val="ConsPlusNormal"/>
              <w:jc w:val="both"/>
            </w:pPr>
            <w:r>
              <w:t>Лещ в Ириклинском водохранилище</w:t>
            </w:r>
          </w:p>
        </w:tc>
        <w:tc>
          <w:tcPr>
            <w:tcW w:w="2010" w:type="dxa"/>
          </w:tcPr>
          <w:p w:rsidR="009C6A48" w:rsidRDefault="009C6A48">
            <w:pPr>
              <w:pStyle w:val="ConsPlusNormal"/>
              <w:jc w:val="center"/>
            </w:pPr>
            <w:r>
              <w:t>32</w:t>
            </w:r>
          </w:p>
        </w:tc>
      </w:tr>
      <w:tr w:rsidR="009C6A48">
        <w:tc>
          <w:tcPr>
            <w:tcW w:w="7689" w:type="dxa"/>
          </w:tcPr>
          <w:p w:rsidR="009C6A48" w:rsidRDefault="009C6A48">
            <w:pPr>
              <w:pStyle w:val="ConsPlusNormal"/>
              <w:jc w:val="both"/>
            </w:pPr>
            <w:r>
              <w:t>Лещ в Иваньковском водохранилище</w:t>
            </w:r>
          </w:p>
        </w:tc>
        <w:tc>
          <w:tcPr>
            <w:tcW w:w="2010" w:type="dxa"/>
          </w:tcPr>
          <w:p w:rsidR="009C6A48" w:rsidRDefault="009C6A48">
            <w:pPr>
              <w:pStyle w:val="ConsPlusNormal"/>
              <w:jc w:val="center"/>
            </w:pPr>
            <w:r>
              <w:t>10</w:t>
            </w:r>
          </w:p>
        </w:tc>
      </w:tr>
      <w:tr w:rsidR="009C6A48">
        <w:tc>
          <w:tcPr>
            <w:tcW w:w="7689" w:type="dxa"/>
          </w:tcPr>
          <w:p w:rsidR="009C6A48" w:rsidRDefault="009C6A48">
            <w:pPr>
              <w:pStyle w:val="ConsPlusNormal"/>
              <w:jc w:val="both"/>
            </w:pPr>
            <w:r>
              <w:t>Лещ в Галичском озере</w:t>
            </w:r>
          </w:p>
        </w:tc>
        <w:tc>
          <w:tcPr>
            <w:tcW w:w="2010" w:type="dxa"/>
          </w:tcPr>
          <w:p w:rsidR="009C6A48" w:rsidRDefault="009C6A48">
            <w:pPr>
              <w:pStyle w:val="ConsPlusNormal"/>
              <w:jc w:val="center"/>
            </w:pPr>
            <w:r>
              <w:t>10</w:t>
            </w:r>
          </w:p>
        </w:tc>
      </w:tr>
      <w:tr w:rsidR="009C6A48">
        <w:tc>
          <w:tcPr>
            <w:tcW w:w="7689" w:type="dxa"/>
          </w:tcPr>
          <w:p w:rsidR="009C6A48" w:rsidRDefault="009C6A48">
            <w:pPr>
              <w:pStyle w:val="ConsPlusNormal"/>
              <w:jc w:val="both"/>
            </w:pPr>
            <w:r>
              <w:t>Лещ в Горьковском водохранилище</w:t>
            </w:r>
          </w:p>
        </w:tc>
        <w:tc>
          <w:tcPr>
            <w:tcW w:w="2010" w:type="dxa"/>
          </w:tcPr>
          <w:p w:rsidR="009C6A48" w:rsidRDefault="009C6A48">
            <w:pPr>
              <w:pStyle w:val="ConsPlusNormal"/>
              <w:jc w:val="center"/>
            </w:pPr>
            <w:r>
              <w:t>30</w:t>
            </w:r>
          </w:p>
        </w:tc>
      </w:tr>
      <w:tr w:rsidR="009C6A48">
        <w:tc>
          <w:tcPr>
            <w:tcW w:w="7689" w:type="dxa"/>
          </w:tcPr>
          <w:p w:rsidR="009C6A48" w:rsidRDefault="009C6A48">
            <w:pPr>
              <w:pStyle w:val="ConsPlusNormal"/>
              <w:jc w:val="both"/>
            </w:pPr>
            <w:r>
              <w:t>Лещ в Чебоксарском водохранилище</w:t>
            </w:r>
          </w:p>
        </w:tc>
        <w:tc>
          <w:tcPr>
            <w:tcW w:w="2010" w:type="dxa"/>
          </w:tcPr>
          <w:p w:rsidR="009C6A48" w:rsidRDefault="009C6A48">
            <w:pPr>
              <w:pStyle w:val="ConsPlusNormal"/>
              <w:jc w:val="center"/>
            </w:pPr>
            <w:r>
              <w:t>30</w:t>
            </w:r>
          </w:p>
        </w:tc>
      </w:tr>
      <w:tr w:rsidR="009C6A48">
        <w:tc>
          <w:tcPr>
            <w:tcW w:w="7689" w:type="dxa"/>
          </w:tcPr>
          <w:p w:rsidR="009C6A48" w:rsidRDefault="009C6A48">
            <w:pPr>
              <w:pStyle w:val="ConsPlusNormal"/>
              <w:jc w:val="both"/>
            </w:pPr>
            <w:r>
              <w:t>Щука</w:t>
            </w:r>
          </w:p>
        </w:tc>
        <w:tc>
          <w:tcPr>
            <w:tcW w:w="2010" w:type="dxa"/>
          </w:tcPr>
          <w:p w:rsidR="009C6A48" w:rsidRDefault="009C6A48">
            <w:pPr>
              <w:pStyle w:val="ConsPlusNormal"/>
              <w:jc w:val="center"/>
            </w:pPr>
            <w:r>
              <w:t>32</w:t>
            </w:r>
          </w:p>
        </w:tc>
      </w:tr>
      <w:tr w:rsidR="009C6A48">
        <w:tc>
          <w:tcPr>
            <w:tcW w:w="7689" w:type="dxa"/>
          </w:tcPr>
          <w:p w:rsidR="009C6A48" w:rsidRDefault="009C6A48">
            <w:pPr>
              <w:pStyle w:val="ConsPlusNormal"/>
              <w:jc w:val="both"/>
            </w:pPr>
            <w:r>
              <w:t>Сазан</w:t>
            </w:r>
          </w:p>
        </w:tc>
        <w:tc>
          <w:tcPr>
            <w:tcW w:w="2010" w:type="dxa"/>
          </w:tcPr>
          <w:p w:rsidR="009C6A48" w:rsidRDefault="009C6A48">
            <w:pPr>
              <w:pStyle w:val="ConsPlusNormal"/>
              <w:jc w:val="center"/>
            </w:pPr>
            <w:r>
              <w:t>40</w:t>
            </w:r>
          </w:p>
        </w:tc>
      </w:tr>
      <w:tr w:rsidR="009C6A48">
        <w:tc>
          <w:tcPr>
            <w:tcW w:w="7689" w:type="dxa"/>
          </w:tcPr>
          <w:p w:rsidR="009C6A48" w:rsidRDefault="009C6A48">
            <w:pPr>
              <w:pStyle w:val="ConsPlusNormal"/>
              <w:jc w:val="both"/>
            </w:pPr>
            <w:r>
              <w:t>Сом пресноводный</w:t>
            </w:r>
          </w:p>
        </w:tc>
        <w:tc>
          <w:tcPr>
            <w:tcW w:w="2010" w:type="dxa"/>
          </w:tcPr>
          <w:p w:rsidR="009C6A48" w:rsidRDefault="009C6A48">
            <w:pPr>
              <w:pStyle w:val="ConsPlusNormal"/>
              <w:jc w:val="center"/>
            </w:pPr>
            <w:r>
              <w:t>90</w:t>
            </w:r>
          </w:p>
        </w:tc>
      </w:tr>
      <w:tr w:rsidR="009C6A48">
        <w:tc>
          <w:tcPr>
            <w:tcW w:w="7689" w:type="dxa"/>
          </w:tcPr>
          <w:p w:rsidR="009C6A48" w:rsidRDefault="009C6A48">
            <w:pPr>
              <w:pStyle w:val="ConsPlusNormal"/>
              <w:jc w:val="both"/>
            </w:pPr>
            <w:r>
              <w:t>Толстолобики</w:t>
            </w:r>
          </w:p>
        </w:tc>
        <w:tc>
          <w:tcPr>
            <w:tcW w:w="2010" w:type="dxa"/>
          </w:tcPr>
          <w:p w:rsidR="009C6A48" w:rsidRDefault="009C6A48">
            <w:pPr>
              <w:pStyle w:val="ConsPlusNormal"/>
              <w:jc w:val="center"/>
            </w:pPr>
            <w:r>
              <w:t>55</w:t>
            </w:r>
          </w:p>
        </w:tc>
      </w:tr>
      <w:tr w:rsidR="009C6A48">
        <w:tc>
          <w:tcPr>
            <w:tcW w:w="7689" w:type="dxa"/>
          </w:tcPr>
          <w:p w:rsidR="009C6A48" w:rsidRDefault="009C6A48">
            <w:pPr>
              <w:pStyle w:val="ConsPlusNormal"/>
              <w:jc w:val="both"/>
            </w:pPr>
            <w:r>
              <w:t>Амур белый в Волгоградском, Куйбышевском и Саратовском водохранилищах</w:t>
            </w:r>
          </w:p>
        </w:tc>
        <w:tc>
          <w:tcPr>
            <w:tcW w:w="2010" w:type="dxa"/>
          </w:tcPr>
          <w:p w:rsidR="009C6A48" w:rsidRDefault="009C6A48">
            <w:pPr>
              <w:pStyle w:val="ConsPlusNormal"/>
              <w:jc w:val="center"/>
            </w:pPr>
            <w:r>
              <w:t>60</w:t>
            </w:r>
          </w:p>
        </w:tc>
      </w:tr>
      <w:tr w:rsidR="009C6A48">
        <w:tc>
          <w:tcPr>
            <w:tcW w:w="7689" w:type="dxa"/>
          </w:tcPr>
          <w:p w:rsidR="009C6A48" w:rsidRDefault="009C6A48">
            <w:pPr>
              <w:pStyle w:val="ConsPlusNormal"/>
              <w:jc w:val="both"/>
            </w:pPr>
            <w:r>
              <w:t>Чехонь</w:t>
            </w:r>
          </w:p>
        </w:tc>
        <w:tc>
          <w:tcPr>
            <w:tcW w:w="2010" w:type="dxa"/>
          </w:tcPr>
          <w:p w:rsidR="009C6A48" w:rsidRDefault="009C6A48">
            <w:pPr>
              <w:pStyle w:val="ConsPlusNormal"/>
              <w:jc w:val="center"/>
            </w:pPr>
            <w:r>
              <w:t>22</w:t>
            </w:r>
          </w:p>
        </w:tc>
      </w:tr>
      <w:tr w:rsidR="009C6A48">
        <w:tc>
          <w:tcPr>
            <w:tcW w:w="7689" w:type="dxa"/>
          </w:tcPr>
          <w:p w:rsidR="009C6A48" w:rsidRDefault="009C6A48">
            <w:pPr>
              <w:pStyle w:val="ConsPlusNormal"/>
              <w:jc w:val="both"/>
            </w:pPr>
            <w:r>
              <w:lastRenderedPageBreak/>
              <w:t>Подуст</w:t>
            </w:r>
          </w:p>
        </w:tc>
        <w:tc>
          <w:tcPr>
            <w:tcW w:w="2010" w:type="dxa"/>
          </w:tcPr>
          <w:p w:rsidR="009C6A48" w:rsidRDefault="009C6A48">
            <w:pPr>
              <w:pStyle w:val="ConsPlusNormal"/>
              <w:jc w:val="center"/>
            </w:pPr>
            <w:r>
              <w:t>24</w:t>
            </w:r>
          </w:p>
        </w:tc>
      </w:tr>
      <w:tr w:rsidR="009C6A48">
        <w:tc>
          <w:tcPr>
            <w:tcW w:w="7689" w:type="dxa"/>
          </w:tcPr>
          <w:p w:rsidR="009C6A48" w:rsidRDefault="009C6A48">
            <w:pPr>
              <w:pStyle w:val="ConsPlusNormal"/>
              <w:jc w:val="both"/>
            </w:pPr>
            <w:r>
              <w:t>Язь</w:t>
            </w:r>
          </w:p>
        </w:tc>
        <w:tc>
          <w:tcPr>
            <w:tcW w:w="2010" w:type="dxa"/>
          </w:tcPr>
          <w:p w:rsidR="009C6A48" w:rsidRDefault="009C6A48">
            <w:pPr>
              <w:pStyle w:val="ConsPlusNormal"/>
              <w:jc w:val="center"/>
            </w:pPr>
            <w:r>
              <w:t>25</w:t>
            </w:r>
          </w:p>
        </w:tc>
      </w:tr>
      <w:tr w:rsidR="009C6A48">
        <w:tc>
          <w:tcPr>
            <w:tcW w:w="7689" w:type="dxa"/>
          </w:tcPr>
          <w:p w:rsidR="009C6A48" w:rsidRDefault="009C6A48">
            <w:pPr>
              <w:pStyle w:val="ConsPlusNormal"/>
              <w:jc w:val="both"/>
            </w:pPr>
            <w:r>
              <w:t>Сиг в Ириклинском водохранилище</w:t>
            </w:r>
          </w:p>
        </w:tc>
        <w:tc>
          <w:tcPr>
            <w:tcW w:w="2010" w:type="dxa"/>
          </w:tcPr>
          <w:p w:rsidR="009C6A48" w:rsidRDefault="009C6A48">
            <w:pPr>
              <w:pStyle w:val="ConsPlusNormal"/>
              <w:jc w:val="center"/>
            </w:pPr>
            <w:r>
              <w:t>40</w:t>
            </w:r>
          </w:p>
        </w:tc>
      </w:tr>
      <w:tr w:rsidR="009C6A48">
        <w:tc>
          <w:tcPr>
            <w:tcW w:w="7689" w:type="dxa"/>
          </w:tcPr>
          <w:p w:rsidR="009C6A48" w:rsidRDefault="009C6A48">
            <w:pPr>
              <w:pStyle w:val="ConsPlusNormal"/>
              <w:jc w:val="both"/>
            </w:pPr>
            <w:r>
              <w:t>Ряпушка в Ириклинском водохранилище</w:t>
            </w:r>
          </w:p>
        </w:tc>
        <w:tc>
          <w:tcPr>
            <w:tcW w:w="2010" w:type="dxa"/>
          </w:tcPr>
          <w:p w:rsidR="009C6A48" w:rsidRDefault="009C6A48">
            <w:pPr>
              <w:pStyle w:val="ConsPlusNormal"/>
              <w:jc w:val="center"/>
            </w:pPr>
            <w:r>
              <w:t>24</w:t>
            </w:r>
          </w:p>
        </w:tc>
      </w:tr>
      <w:tr w:rsidR="009C6A48">
        <w:tc>
          <w:tcPr>
            <w:tcW w:w="7689" w:type="dxa"/>
          </w:tcPr>
          <w:p w:rsidR="009C6A48" w:rsidRDefault="009C6A48">
            <w:pPr>
              <w:pStyle w:val="ConsPlusNormal"/>
              <w:jc w:val="both"/>
            </w:pPr>
            <w:r>
              <w:t>Раки</w:t>
            </w:r>
          </w:p>
        </w:tc>
        <w:tc>
          <w:tcPr>
            <w:tcW w:w="2010" w:type="dxa"/>
          </w:tcPr>
          <w:p w:rsidR="009C6A48" w:rsidRDefault="009C6A48">
            <w:pPr>
              <w:pStyle w:val="ConsPlusNormal"/>
              <w:jc w:val="center"/>
            </w:pPr>
            <w:r>
              <w:t>10</w:t>
            </w:r>
          </w:p>
        </w:tc>
      </w:tr>
      <w:tr w:rsidR="009C6A48">
        <w:tblPrEx>
          <w:tblBorders>
            <w:insideH w:val="nil"/>
          </w:tblBorders>
        </w:tblPrEx>
        <w:tc>
          <w:tcPr>
            <w:tcW w:w="7689" w:type="dxa"/>
            <w:tcBorders>
              <w:bottom w:val="nil"/>
            </w:tcBorders>
          </w:tcPr>
          <w:p w:rsidR="009C6A48" w:rsidRDefault="009C6A48">
            <w:pPr>
              <w:pStyle w:val="ConsPlusNormal"/>
            </w:pPr>
            <w:r>
              <w:t>Лещ в Рыбинском водохранилище</w:t>
            </w:r>
          </w:p>
        </w:tc>
        <w:tc>
          <w:tcPr>
            <w:tcW w:w="2010" w:type="dxa"/>
            <w:tcBorders>
              <w:bottom w:val="nil"/>
            </w:tcBorders>
          </w:tcPr>
          <w:p w:rsidR="009C6A48" w:rsidRDefault="009C6A48">
            <w:pPr>
              <w:pStyle w:val="ConsPlusNormal"/>
              <w:jc w:val="center"/>
            </w:pPr>
            <w:r>
              <w:t>30</w:t>
            </w:r>
          </w:p>
        </w:tc>
      </w:tr>
      <w:tr w:rsidR="009C6A48">
        <w:tblPrEx>
          <w:tblBorders>
            <w:insideH w:val="nil"/>
          </w:tblBorders>
        </w:tblPrEx>
        <w:tc>
          <w:tcPr>
            <w:tcW w:w="9699" w:type="dxa"/>
            <w:gridSpan w:val="2"/>
            <w:tcBorders>
              <w:top w:val="nil"/>
            </w:tcBorders>
          </w:tcPr>
          <w:p w:rsidR="009C6A48" w:rsidRDefault="009C6A48">
            <w:pPr>
              <w:pStyle w:val="ConsPlusNormal"/>
              <w:jc w:val="both"/>
            </w:pPr>
            <w:r>
              <w:t xml:space="preserve">(введено </w:t>
            </w:r>
            <w:hyperlink r:id="rId120" w:history="1">
              <w:r>
                <w:rPr>
                  <w:color w:val="0000FF"/>
                </w:rPr>
                <w:t>Приказом</w:t>
              </w:r>
            </w:hyperlink>
            <w:r>
              <w:t xml:space="preserve"> Минсельхоза России от 19.04.2016 N 153)</w:t>
            </w:r>
          </w:p>
        </w:tc>
      </w:tr>
      <w:tr w:rsidR="009C6A48">
        <w:tblPrEx>
          <w:tblBorders>
            <w:insideH w:val="nil"/>
          </w:tblBorders>
        </w:tblPrEx>
        <w:tc>
          <w:tcPr>
            <w:tcW w:w="7689" w:type="dxa"/>
            <w:tcBorders>
              <w:bottom w:val="nil"/>
            </w:tcBorders>
          </w:tcPr>
          <w:p w:rsidR="009C6A48" w:rsidRDefault="009C6A48">
            <w:pPr>
              <w:pStyle w:val="ConsPlusNormal"/>
            </w:pPr>
            <w:r>
              <w:t>Налим</w:t>
            </w:r>
          </w:p>
        </w:tc>
        <w:tc>
          <w:tcPr>
            <w:tcW w:w="2010" w:type="dxa"/>
            <w:tcBorders>
              <w:bottom w:val="nil"/>
            </w:tcBorders>
          </w:tcPr>
          <w:p w:rsidR="009C6A48" w:rsidRDefault="009C6A48">
            <w:pPr>
              <w:pStyle w:val="ConsPlusNormal"/>
              <w:jc w:val="center"/>
            </w:pPr>
            <w:r>
              <w:t>40</w:t>
            </w:r>
          </w:p>
        </w:tc>
      </w:tr>
      <w:tr w:rsidR="009C6A48">
        <w:tblPrEx>
          <w:tblBorders>
            <w:insideH w:val="nil"/>
          </w:tblBorders>
        </w:tblPrEx>
        <w:tc>
          <w:tcPr>
            <w:tcW w:w="9699" w:type="dxa"/>
            <w:gridSpan w:val="2"/>
            <w:tcBorders>
              <w:top w:val="nil"/>
            </w:tcBorders>
          </w:tcPr>
          <w:p w:rsidR="009C6A48" w:rsidRDefault="009C6A48">
            <w:pPr>
              <w:pStyle w:val="ConsPlusNormal"/>
              <w:jc w:val="both"/>
            </w:pPr>
            <w:r>
              <w:t xml:space="preserve">(введено </w:t>
            </w:r>
            <w:hyperlink r:id="rId121" w:history="1">
              <w:r>
                <w:rPr>
                  <w:color w:val="0000FF"/>
                </w:rPr>
                <w:t>Приказом</w:t>
              </w:r>
            </w:hyperlink>
            <w:r>
              <w:t xml:space="preserve"> Минсельхоза России от 19.04.2016 N 153)</w:t>
            </w:r>
          </w:p>
        </w:tc>
      </w:tr>
    </w:tbl>
    <w:p w:rsidR="009C6A48" w:rsidRDefault="009C6A48">
      <w:pPr>
        <w:sectPr w:rsidR="009C6A48">
          <w:pgSz w:w="16838" w:h="11905" w:orient="landscape"/>
          <w:pgMar w:top="1701" w:right="1134" w:bottom="850" w:left="1134" w:header="0" w:footer="0" w:gutter="0"/>
          <w:cols w:space="720"/>
        </w:sectPr>
      </w:pPr>
    </w:p>
    <w:p w:rsidR="009C6A48" w:rsidRDefault="009C6A48">
      <w:pPr>
        <w:pStyle w:val="ConsPlusNormal"/>
        <w:jc w:val="both"/>
      </w:pPr>
    </w:p>
    <w:p w:rsidR="009C6A48" w:rsidRDefault="009C6A48">
      <w:pPr>
        <w:pStyle w:val="ConsPlusNormal"/>
        <w:ind w:firstLine="540"/>
        <w:jc w:val="both"/>
      </w:pPr>
      <w:r>
        <w:t>Промысловый размер водных биоресурсов определяется в свежем виде:</w:t>
      </w:r>
    </w:p>
    <w:p w:rsidR="009C6A48" w:rsidRDefault="009C6A48">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 (у осетровых рыб - от вершины рыла до наиболее глубокой части выемки хвостового плавника);</w:t>
      </w:r>
    </w:p>
    <w:p w:rsidR="009C6A48" w:rsidRDefault="009C6A48">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rsidR="009C6A48" w:rsidRDefault="009C6A48">
      <w:pPr>
        <w:pStyle w:val="ConsPlusNormal"/>
        <w:spacing w:before="220"/>
        <w:ind w:firstLine="540"/>
        <w:jc w:val="both"/>
      </w:pPr>
      <w:r>
        <w:t xml:space="preserve">Добытые (выловленные) водные биоресурсы, имеющие длину меньше указанной в </w:t>
      </w:r>
      <w:hyperlink w:anchor="P753" w:history="1">
        <w:r>
          <w:rPr>
            <w:color w:val="0000FF"/>
          </w:rPr>
          <w:t>таблице 2</w:t>
        </w:r>
      </w:hyperlink>
      <w:r>
        <w:t>, подлежат немедленному выпуску в естественную среду обитания с наименьшими повреждениями.</w:t>
      </w:r>
    </w:p>
    <w:p w:rsidR="009C6A48" w:rsidRDefault="009C6A48">
      <w:pPr>
        <w:pStyle w:val="ConsPlusNormal"/>
        <w:spacing w:before="220"/>
        <w:ind w:firstLine="540"/>
        <w:jc w:val="both"/>
      </w:pPr>
      <w:r>
        <w:t>27. Прилов молоди (или особей менее промыслового размера) водных биоресурсов:</w:t>
      </w:r>
    </w:p>
    <w:p w:rsidR="009C6A48" w:rsidRDefault="009C6A48">
      <w:pPr>
        <w:pStyle w:val="ConsPlusNormal"/>
        <w:spacing w:before="220"/>
        <w:ind w:firstLine="540"/>
        <w:jc w:val="both"/>
      </w:pPr>
      <w:r>
        <w:t xml:space="preserve">27.1. При осуществлении добычи (вылова) крупноячейными орудиями добычи (вылова) (разноглубинными тралами, закидными неводами, ставными и плавными сетями, ловушками) не допускается прилов особей водных биоресурсов менее промыслового размера, перечисленных в </w:t>
      </w:r>
      <w:hyperlink w:anchor="P753" w:history="1">
        <w:r>
          <w:rPr>
            <w:color w:val="0000FF"/>
          </w:rPr>
          <w:t>таблице 2</w:t>
        </w:r>
      </w:hyperlink>
      <w:r>
        <w:t>, в следующих объемах:</w:t>
      </w:r>
    </w:p>
    <w:p w:rsidR="009C6A48" w:rsidRDefault="009C6A48">
      <w:pPr>
        <w:pStyle w:val="ConsPlusNormal"/>
        <w:spacing w:before="220"/>
        <w:ind w:firstLine="540"/>
        <w:jc w:val="both"/>
      </w:pPr>
      <w:r>
        <w:t>27.1.1. более 40% по счету от общего улова видов рыб, на которые установлен промысловый размер, за одну операцию по добыче (вылову) - при осуществлении добычи (вылова) крупночастиковых рыб во всех водных объектах рыбохозяйственного значения, за исключением Волгоградского водохранилища;</w:t>
      </w:r>
    </w:p>
    <w:p w:rsidR="009C6A48" w:rsidRDefault="009C6A48">
      <w:pPr>
        <w:pStyle w:val="ConsPlusNormal"/>
        <w:spacing w:before="220"/>
        <w:ind w:firstLine="540"/>
        <w:jc w:val="both"/>
      </w:pPr>
      <w:r>
        <w:t>27.1.2. более 30% по счету от общего улова видов рыб, на которые установлен промысловый размер, за одну операцию по добыче (вылову) - при осуществлении добычи (вылова) крупночастиковых рыб в Волгоградском водохранилище;</w:t>
      </w:r>
    </w:p>
    <w:p w:rsidR="009C6A48" w:rsidRDefault="009C6A48">
      <w:pPr>
        <w:pStyle w:val="ConsPlusNormal"/>
        <w:spacing w:before="220"/>
        <w:ind w:firstLine="540"/>
        <w:jc w:val="both"/>
      </w:pPr>
      <w:r>
        <w:t>27.2. При осуществлении добычи (вылова) водных биоресурсов мелкоячейными орудиями добычи (вылова) не допускается в счет общего вылова данного вида прилов молоди (или особей менее промыслового размера) водных биоресурсов в следующих объемах:</w:t>
      </w:r>
    </w:p>
    <w:p w:rsidR="009C6A48" w:rsidRDefault="009C6A48">
      <w:pPr>
        <w:pStyle w:val="ConsPlusNormal"/>
        <w:spacing w:before="220"/>
        <w:ind w:firstLine="540"/>
        <w:jc w:val="both"/>
      </w:pPr>
      <w:r>
        <w:t>27.2.1. более 20% по счету от общего улова всех видов рыб за одну операцию по добыче (вылову) - при осуществлении добычи (вылова) мелкочастиковых рыб закидными и ставными неводами, ставными и плавными сетями, ловушками и другими разрешенными мелкоячейными орудиями добычи (вылова);</w:t>
      </w:r>
    </w:p>
    <w:p w:rsidR="009C6A48" w:rsidRDefault="009C6A48">
      <w:pPr>
        <w:pStyle w:val="ConsPlusNormal"/>
        <w:spacing w:before="220"/>
        <w:ind w:firstLine="540"/>
        <w:jc w:val="both"/>
      </w:pPr>
      <w:r>
        <w:t>27.2.2. уклеечными и тюлечными орудиями добычи (вылова) - более 5% по счету за операцию по добыче (вылову);</w:t>
      </w:r>
    </w:p>
    <w:p w:rsidR="009C6A48" w:rsidRDefault="009C6A48">
      <w:pPr>
        <w:pStyle w:val="ConsPlusNormal"/>
        <w:spacing w:before="220"/>
        <w:ind w:firstLine="540"/>
        <w:jc w:val="both"/>
      </w:pPr>
      <w:r>
        <w:t>27.2.3. стерляди:</w:t>
      </w:r>
    </w:p>
    <w:p w:rsidR="009C6A48" w:rsidRDefault="009C6A48">
      <w:pPr>
        <w:pStyle w:val="ConsPlusNormal"/>
        <w:spacing w:before="220"/>
        <w:ind w:firstLine="540"/>
        <w:jc w:val="both"/>
      </w:pPr>
      <w:r>
        <w:t>во всех водных объектах рыбохозяйственного значения (за исключением Куйбышевского и Нижнекамского водохранилищ) - более 20% по счету от улова данного вида водных биоресурсов за одну операцию по добыче (вылову);</w:t>
      </w:r>
    </w:p>
    <w:p w:rsidR="009C6A48" w:rsidRDefault="009C6A48">
      <w:pPr>
        <w:pStyle w:val="ConsPlusNormal"/>
        <w:jc w:val="both"/>
      </w:pPr>
      <w:r>
        <w:t xml:space="preserve">(в ред. </w:t>
      </w:r>
      <w:hyperlink r:id="rId122" w:history="1">
        <w:r>
          <w:rPr>
            <w:color w:val="0000FF"/>
          </w:rPr>
          <w:t>Приказа</w:t>
        </w:r>
      </w:hyperlink>
      <w:r>
        <w:t xml:space="preserve"> Минсельхоза России от 27.07.2017 N 371)</w:t>
      </w:r>
    </w:p>
    <w:p w:rsidR="009C6A48" w:rsidRDefault="009C6A48">
      <w:pPr>
        <w:pStyle w:val="ConsPlusNormal"/>
        <w:spacing w:before="220"/>
        <w:ind w:firstLine="540"/>
        <w:jc w:val="both"/>
      </w:pPr>
      <w:r>
        <w:t>в Куйбышевском и Нижнекамском водохранилищах - более 10% по счету от улова данного вида водных биоресурсов за одну операцию по добыче (вылову).</w:t>
      </w:r>
    </w:p>
    <w:p w:rsidR="009C6A48" w:rsidRDefault="009C6A48">
      <w:pPr>
        <w:pStyle w:val="ConsPlusNormal"/>
        <w:jc w:val="both"/>
      </w:pPr>
      <w:r>
        <w:t xml:space="preserve">(в ред. </w:t>
      </w:r>
      <w:hyperlink r:id="rId123" w:history="1">
        <w:r>
          <w:rPr>
            <w:color w:val="0000FF"/>
          </w:rPr>
          <w:t>Приказа</w:t>
        </w:r>
      </w:hyperlink>
      <w:r>
        <w:t xml:space="preserve"> Минсельхоза России от 27.07.2017 N 371)</w:t>
      </w:r>
    </w:p>
    <w:p w:rsidR="009C6A48" w:rsidRDefault="009C6A48">
      <w:pPr>
        <w:pStyle w:val="ConsPlusNormal"/>
        <w:spacing w:before="220"/>
        <w:ind w:firstLine="540"/>
        <w:jc w:val="both"/>
      </w:pPr>
      <w:r>
        <w:t xml:space="preserve">27.3. При специализированном промысле с использованием судов для добычи (вылова) водных биоресурсов в случае превышения разрешенного Правилами рыболовства прилова молоди за одну операцию по добыче (вылову) весь прилов молоди немедленно выпускается в </w:t>
      </w:r>
      <w:r>
        <w:lastRenderedPageBreak/>
        <w:t>естественную среду обитания с наименьшими повреждениями с внесением соответствующих записей в промысловый журнал. При этом юридическое лицо или индивидуальный предприниматель обязан:</w:t>
      </w:r>
    </w:p>
    <w:p w:rsidR="009C6A48" w:rsidRDefault="009C6A48">
      <w:pPr>
        <w:pStyle w:val="ConsPlusNormal"/>
        <w:spacing w:before="220"/>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w:t>
      </w:r>
    </w:p>
    <w:p w:rsidR="009C6A48" w:rsidRDefault="009C6A48">
      <w:pPr>
        <w:pStyle w:val="ConsPlusNormal"/>
        <w:spacing w:before="220"/>
        <w:ind w:firstLine="540"/>
        <w:jc w:val="both"/>
      </w:pPr>
      <w:r>
        <w:t>отразить свои действия в судовых документах, промысловом журнале и направить данную информацию в территориальные органы Росрыболовства.</w:t>
      </w:r>
    </w:p>
    <w:p w:rsidR="009C6A48" w:rsidRDefault="009C6A48">
      <w:pPr>
        <w:pStyle w:val="ConsPlusNormal"/>
        <w:spacing w:before="220"/>
        <w:ind w:firstLine="540"/>
        <w:jc w:val="both"/>
      </w:pPr>
      <w:r>
        <w:t>27.4. При специализированном промысле водных биоресурсов без использования судов для добычи (вылова) водных биоресурсов в случае превышения разрешенного Правилами рыболовства прилова молоди за операцию по добыче (вылову) весь прилов молоди немедленно выпускается в естественную среду обитания с наименьшими повреждениями с внесением соответствующих записей в промысловый журнал. При этом юридическое лицо или индивидуальный предприниматель обязан:</w:t>
      </w:r>
    </w:p>
    <w:p w:rsidR="009C6A48" w:rsidRDefault="009C6A48">
      <w:pPr>
        <w:pStyle w:val="ConsPlusNormal"/>
        <w:spacing w:before="220"/>
        <w:ind w:firstLine="540"/>
        <w:jc w:val="both"/>
      </w:pPr>
      <w:r>
        <w:t>прекратить (снять или привести в состояние, не позволяющее осуществлять рыболовство, орудия добычи (вылова)) добычу (вылов) водных биоресурсов в данном районе добычи (вылова) или на данном рыболовном (рыбопромысловом) участке;</w:t>
      </w:r>
    </w:p>
    <w:p w:rsidR="009C6A48" w:rsidRDefault="009C6A48">
      <w:pPr>
        <w:pStyle w:val="ConsPlusNormal"/>
        <w:jc w:val="both"/>
      </w:pPr>
      <w:r>
        <w:t xml:space="preserve">(в ред. </w:t>
      </w:r>
      <w:hyperlink r:id="rId124" w:history="1">
        <w:r>
          <w:rPr>
            <w:color w:val="0000FF"/>
          </w:rPr>
          <w:t>Приказа</w:t>
        </w:r>
      </w:hyperlink>
      <w:r>
        <w:t xml:space="preserve"> Минсельхоза России от 06.11.2018 N 511)</w:t>
      </w:r>
    </w:p>
    <w:p w:rsidR="009C6A48" w:rsidRDefault="009C6A48">
      <w:pPr>
        <w:pStyle w:val="ConsPlusNormal"/>
        <w:spacing w:before="220"/>
        <w:ind w:firstLine="540"/>
        <w:jc w:val="both"/>
      </w:pPr>
      <w:r>
        <w:t>направить информацию о произведенных действиях в территориальные органы Росрыболовства.</w:t>
      </w:r>
    </w:p>
    <w:p w:rsidR="009C6A48" w:rsidRDefault="009C6A48">
      <w:pPr>
        <w:pStyle w:val="ConsPlusNormal"/>
        <w:spacing w:before="220"/>
        <w:ind w:firstLine="540"/>
        <w:jc w:val="both"/>
      </w:pPr>
      <w:r>
        <w:t>Прилов раков менее промыслового размера не допускается. При попадании в орудия добычи (вылова) раки менее промыслового размера подлежат немедленному выпуску в естественную среду обитания с наименьшими повреждениями.</w:t>
      </w:r>
    </w:p>
    <w:p w:rsidR="009C6A48" w:rsidRDefault="009C6A48">
      <w:pPr>
        <w:pStyle w:val="ConsPlusNormal"/>
        <w:spacing w:before="220"/>
        <w:ind w:firstLine="540"/>
        <w:jc w:val="both"/>
      </w:pPr>
      <w:r>
        <w:t>28. Прилов одних видов при осуществлении добычи (вылова) других видов водных биоресурсов:</w:t>
      </w:r>
    </w:p>
    <w:p w:rsidR="009C6A48" w:rsidRDefault="009C6A48">
      <w:pPr>
        <w:pStyle w:val="ConsPlusNormal"/>
        <w:spacing w:before="220"/>
        <w:ind w:firstLine="540"/>
        <w:jc w:val="both"/>
      </w:pPr>
      <w:r>
        <w:t>Объем и состав разрешенного прилова водных биоресурсов, для которых установлен ОДУ, могут указываться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w:t>
      </w:r>
    </w:p>
    <w:p w:rsidR="009C6A48" w:rsidRDefault="009C6A48">
      <w:pPr>
        <w:pStyle w:val="ConsPlusNormal"/>
        <w:spacing w:before="220"/>
        <w:ind w:firstLine="540"/>
        <w:jc w:val="both"/>
      </w:pPr>
      <w:r>
        <w:t>Разрешенный прилов водных биоресурсов, не поименованных в разрешении и на которые ОДУ не установлен, одновременно с добычей (выловом) видов водных биоресурсов, указанных в разрешении на добычу (вылов), допускается не более 49% по весу от общего улова разрешенных видов водных биоресурсов за одну операцию по добыче (вылову).</w:t>
      </w:r>
    </w:p>
    <w:p w:rsidR="009C6A48" w:rsidRDefault="009C6A48">
      <w:pPr>
        <w:pStyle w:val="ConsPlusNormal"/>
        <w:jc w:val="both"/>
      </w:pPr>
    </w:p>
    <w:p w:rsidR="009C6A48" w:rsidRDefault="009C6A48">
      <w:pPr>
        <w:pStyle w:val="ConsPlusTitle"/>
        <w:jc w:val="center"/>
        <w:outlineLvl w:val="1"/>
      </w:pPr>
      <w:r>
        <w:t>V. Любительское и спортивное рыболовство</w:t>
      </w:r>
    </w:p>
    <w:p w:rsidR="009C6A48" w:rsidRDefault="009C6A48">
      <w:pPr>
        <w:pStyle w:val="ConsPlusNormal"/>
        <w:jc w:val="both"/>
      </w:pPr>
    </w:p>
    <w:p w:rsidR="009C6A48" w:rsidRDefault="009C6A48">
      <w:pPr>
        <w:pStyle w:val="ConsPlusNormal"/>
        <w:ind w:firstLine="540"/>
        <w:jc w:val="both"/>
      </w:pPr>
      <w:r>
        <w:t>29. Виды запретных орудий и способов добычи (вылова) водных биоресурсов во всех водных объектах рыбохозяйственного значения Волжско-Каспийского рыбохозяйственного бассейна (за исключением водных объектов рыбохозяйственного значения Астраханской области):</w:t>
      </w:r>
    </w:p>
    <w:p w:rsidR="009C6A48" w:rsidRDefault="009C6A48">
      <w:pPr>
        <w:pStyle w:val="ConsPlusNormal"/>
        <w:spacing w:before="220"/>
        <w:ind w:firstLine="540"/>
        <w:jc w:val="both"/>
      </w:pPr>
      <w:r>
        <w:t>При любительском и спортивном рыболовстве запрещается:</w:t>
      </w:r>
    </w:p>
    <w:p w:rsidR="009C6A48" w:rsidRDefault="009C6A48">
      <w:pPr>
        <w:pStyle w:val="ConsPlusNormal"/>
        <w:spacing w:before="220"/>
        <w:ind w:firstLine="540"/>
        <w:jc w:val="both"/>
      </w:pPr>
      <w:r>
        <w:t>а) применение:</w:t>
      </w:r>
    </w:p>
    <w:p w:rsidR="009C6A48" w:rsidRDefault="009C6A48">
      <w:pPr>
        <w:pStyle w:val="ConsPlusNormal"/>
        <w:spacing w:before="220"/>
        <w:ind w:firstLine="540"/>
        <w:jc w:val="both"/>
      </w:pPr>
      <w:r>
        <w:t>сетей всех типов;</w:t>
      </w:r>
    </w:p>
    <w:p w:rsidR="009C6A48" w:rsidRDefault="009C6A48">
      <w:pPr>
        <w:pStyle w:val="ConsPlusNormal"/>
        <w:spacing w:before="220"/>
        <w:ind w:firstLine="540"/>
        <w:jc w:val="both"/>
      </w:pPr>
      <w:r>
        <w:t xml:space="preserve">ловушек всех типов и конструкций (мереж, вентерей, верш, "морд", "заколов"), за </w:t>
      </w:r>
      <w:r>
        <w:lastRenderedPageBreak/>
        <w:t>исключением раколовок;</w:t>
      </w:r>
    </w:p>
    <w:p w:rsidR="009C6A48" w:rsidRDefault="009C6A48">
      <w:pPr>
        <w:pStyle w:val="ConsPlusNormal"/>
        <w:spacing w:before="220"/>
        <w:ind w:firstLine="540"/>
        <w:jc w:val="both"/>
      </w:pPr>
      <w:r>
        <w:t>пассивных орудий добычи (вылова) ("закидушек", "поставушек", "тычков" и других) на реках, являющихся местом обитания лососевых видов рыб;</w:t>
      </w:r>
    </w:p>
    <w:p w:rsidR="009C6A48" w:rsidRDefault="009C6A48">
      <w:pPr>
        <w:pStyle w:val="ConsPlusNormal"/>
        <w:spacing w:before="220"/>
        <w:ind w:firstLine="540"/>
        <w:jc w:val="both"/>
      </w:pPr>
      <w:r>
        <w:t>огнестрельного и пневматического оружия, арбалетов и луков;</w:t>
      </w:r>
    </w:p>
    <w:p w:rsidR="009C6A48" w:rsidRDefault="009C6A48">
      <w:pPr>
        <w:pStyle w:val="ConsPlusNormal"/>
        <w:spacing w:before="220"/>
        <w:ind w:firstLine="540"/>
        <w:jc w:val="both"/>
      </w:pPr>
      <w:r>
        <w:t>удочек (в том числе донных удочек) и спиннинговых снастей всех систем и наименований с общим количеством крючков (одинарных, двойных или тройных) более 10 штук у одного гражданина;</w:t>
      </w:r>
    </w:p>
    <w:p w:rsidR="009C6A48" w:rsidRDefault="009C6A48">
      <w:pPr>
        <w:pStyle w:val="ConsPlusNormal"/>
        <w:spacing w:before="220"/>
        <w:ind w:firstLine="540"/>
        <w:jc w:val="both"/>
      </w:pPr>
      <w:r>
        <w:t>тралящих и драгирующих орудий добычи (вылова);</w:t>
      </w:r>
    </w:p>
    <w:p w:rsidR="009C6A48" w:rsidRDefault="009C6A48">
      <w:pPr>
        <w:pStyle w:val="ConsPlusNormal"/>
        <w:spacing w:before="220"/>
        <w:ind w:firstLine="540"/>
        <w:jc w:val="both"/>
      </w:pPr>
      <w:r>
        <w:t>сетных отцеживающих и объячеивающих орудий добычи (вылова) и приспособлений (бредней, неводов, волокуш, наметок, подъемников, кругов, "телевизоров", "экранов", "хваток", "буров", "черепков", "накидок", "косынок", "саков", "котцов", "крылаток", "немок", "возьмилок", "режаков", "оханов" и других), за исключением подъемников ("пауков") и черпаков не более одной штуки у одного гражданина, размером (длина, ширина, высота) не более 100 см, и размером (шагом) ячеи не более 10 мм (в том числе используемых с приманкой) для добычи (вылова) живца (наживки), кроме особо ценных и ценных видов рыб;</w:t>
      </w:r>
    </w:p>
    <w:p w:rsidR="009C6A48" w:rsidRDefault="009C6A48">
      <w:pPr>
        <w:pStyle w:val="ConsPlusNormal"/>
        <w:spacing w:before="220"/>
        <w:ind w:firstLine="540"/>
        <w:jc w:val="both"/>
      </w:pPr>
      <w:r>
        <w:t>колющих орудий добычи (вылова) (остроги и другие), за исключением любительского и спортивного рыболовства, осуществляемого с использованием специальных пистолетов и ружей для подводной охоты;</w:t>
      </w:r>
    </w:p>
    <w:p w:rsidR="009C6A48" w:rsidRDefault="009C6A48">
      <w:pPr>
        <w:pStyle w:val="ConsPlusNormal"/>
        <w:spacing w:before="220"/>
        <w:ind w:firstLine="540"/>
        <w:jc w:val="both"/>
      </w:pPr>
      <w:r>
        <w:t>сомовников;</w:t>
      </w:r>
    </w:p>
    <w:p w:rsidR="009C6A48" w:rsidRDefault="009C6A48">
      <w:pPr>
        <w:pStyle w:val="ConsPlusNormal"/>
        <w:spacing w:before="220"/>
        <w:ind w:firstLine="540"/>
        <w:jc w:val="both"/>
      </w:pPr>
      <w:r>
        <w:t>капканов;</w:t>
      </w:r>
    </w:p>
    <w:p w:rsidR="009C6A48" w:rsidRDefault="009C6A48">
      <w:pPr>
        <w:pStyle w:val="ConsPlusNormal"/>
        <w:spacing w:before="220"/>
        <w:ind w:firstLine="540"/>
        <w:jc w:val="both"/>
      </w:pPr>
      <w:r>
        <w:t>крючковых самоловных снастей;</w:t>
      </w:r>
    </w:p>
    <w:p w:rsidR="009C6A48" w:rsidRDefault="009C6A48">
      <w:pPr>
        <w:pStyle w:val="ConsPlusNormal"/>
        <w:spacing w:before="220"/>
        <w:ind w:firstLine="540"/>
        <w:jc w:val="both"/>
      </w:pPr>
      <w:r>
        <w:t>б) осуществлять добычу (вылов) водных биоресурсов:</w:t>
      </w:r>
    </w:p>
    <w:p w:rsidR="009C6A48" w:rsidRDefault="009C6A48">
      <w:pPr>
        <w:pStyle w:val="ConsPlusNormal"/>
        <w:spacing w:before="220"/>
        <w:ind w:firstLine="540"/>
        <w:jc w:val="both"/>
      </w:pPr>
      <w:r>
        <w:t>способом багрения, глушения, гона (в том числе с помощью бряцал и ботания);</w:t>
      </w:r>
    </w:p>
    <w:p w:rsidR="009C6A48" w:rsidRDefault="009C6A48">
      <w:pPr>
        <w:pStyle w:val="ConsPlusNormal"/>
        <w:spacing w:before="220"/>
        <w:ind w:firstLine="540"/>
        <w:jc w:val="both"/>
      </w:pPr>
      <w:r>
        <w:t>переметами с общим количеством крючков более 10 штук на орудиях добычи (вылова) у одного гражданина;</w:t>
      </w:r>
    </w:p>
    <w:p w:rsidR="009C6A48" w:rsidRDefault="009C6A48">
      <w:pPr>
        <w:pStyle w:val="ConsPlusNormal"/>
        <w:spacing w:before="220"/>
        <w:ind w:firstLine="540"/>
        <w:jc w:val="both"/>
      </w:pPr>
      <w:r>
        <w:t>"на подсветку" - с использованием осветительных приборов и фонарей различных конструкций с поверхности и в толще воды в темное время суток (астрономическое, с захода до восхода солнца) для добычи (вылова) водных биоресурсов, за исключением осуществления подводной охоты, рыболовства с использованием удочек (в том числе донных удочек) и спиннинговых снастей всех систем и наименований, а также раколовок;</w:t>
      </w:r>
    </w:p>
    <w:p w:rsidR="009C6A48" w:rsidRDefault="009C6A48">
      <w:pPr>
        <w:pStyle w:val="ConsPlusNormal"/>
        <w:spacing w:before="220"/>
        <w:ind w:firstLine="540"/>
        <w:jc w:val="both"/>
      </w:pPr>
      <w:r>
        <w:t>на дорожку - с применением гребного судна или плавучего средства с использованием более двух приманок на одно судно или плавучее средство;</w:t>
      </w:r>
    </w:p>
    <w:p w:rsidR="009C6A48" w:rsidRDefault="009C6A48">
      <w:pPr>
        <w:pStyle w:val="ConsPlusNormal"/>
        <w:spacing w:before="220"/>
        <w:ind w:firstLine="540"/>
        <w:jc w:val="both"/>
      </w:pPr>
      <w:r>
        <w:t>на троллинг - с применением паруса и/или мотора с использованием более двух приманок на одно судно или плавучее средство;</w:t>
      </w:r>
    </w:p>
    <w:p w:rsidR="009C6A48" w:rsidRDefault="009C6A48">
      <w:pPr>
        <w:pStyle w:val="ConsPlusNormal"/>
        <w:spacing w:before="220"/>
        <w:ind w:firstLine="540"/>
        <w:jc w:val="both"/>
      </w:pPr>
      <w:r>
        <w:t>кружками и жерлицами с общим количеством крючков более 10 штук на орудиях добычи (вылова) у одного гражданина;</w:t>
      </w:r>
    </w:p>
    <w:p w:rsidR="009C6A48" w:rsidRDefault="009C6A48">
      <w:pPr>
        <w:pStyle w:val="ConsPlusNormal"/>
        <w:spacing w:before="220"/>
        <w:ind w:firstLine="540"/>
        <w:jc w:val="both"/>
      </w:pPr>
      <w:r>
        <w:t>при помощи устройства заездок, загородок, заколок, запруд и других видов заграждений, частично или полностью перекрывающих русло водоемов и водотоков и препятствующих свободному перемещению рыбы;</w:t>
      </w:r>
    </w:p>
    <w:p w:rsidR="009C6A48" w:rsidRDefault="009C6A48">
      <w:pPr>
        <w:pStyle w:val="ConsPlusNormal"/>
        <w:spacing w:before="220"/>
        <w:ind w:firstLine="540"/>
        <w:jc w:val="both"/>
      </w:pPr>
      <w:r>
        <w:lastRenderedPageBreak/>
        <w:t>раколовками более трех штук у одного гражданина, каждый из параметров разрешаемых раколовок (длина, ширина, высота - для многоугольных, высота, диаметр - для конических и цилиндрических) не должны превышать 80 см с размером (шагом) ячеи не менее 22 мм;</w:t>
      </w:r>
    </w:p>
    <w:p w:rsidR="009C6A48" w:rsidRDefault="009C6A48">
      <w:pPr>
        <w:pStyle w:val="ConsPlusNormal"/>
        <w:jc w:val="both"/>
      </w:pPr>
      <w:r>
        <w:t xml:space="preserve">(в ред. </w:t>
      </w:r>
      <w:hyperlink r:id="rId125" w:history="1">
        <w:r>
          <w:rPr>
            <w:color w:val="0000FF"/>
          </w:rPr>
          <w:t>Приказа</w:t>
        </w:r>
      </w:hyperlink>
      <w:r>
        <w:t xml:space="preserve"> Минсельхоза России от 06.11.2018 N 511)</w:t>
      </w:r>
    </w:p>
    <w:p w:rsidR="009C6A48" w:rsidRDefault="009C6A48">
      <w:pPr>
        <w:pStyle w:val="ConsPlusNormal"/>
        <w:spacing w:before="220"/>
        <w:ind w:firstLine="540"/>
        <w:jc w:val="both"/>
      </w:pPr>
      <w:r>
        <w:t>жаберным способом (при использовании "жмыхоловок", "комбайнов") с количеством крючков более 2-х штук;</w:t>
      </w:r>
    </w:p>
    <w:p w:rsidR="009C6A48" w:rsidRDefault="009C6A48">
      <w:pPr>
        <w:pStyle w:val="ConsPlusNormal"/>
        <w:spacing w:before="220"/>
        <w:ind w:firstLine="540"/>
        <w:jc w:val="both"/>
      </w:pPr>
      <w:r>
        <w:t>раков руками вброд или путем ныряния;</w:t>
      </w:r>
    </w:p>
    <w:p w:rsidR="009C6A48" w:rsidRDefault="009C6A48">
      <w:pPr>
        <w:pStyle w:val="ConsPlusNormal"/>
        <w:spacing w:before="220"/>
        <w:ind w:firstLine="540"/>
        <w:jc w:val="both"/>
      </w:pPr>
      <w:r>
        <w:t>в) спуск водных объектов рыбохозяйственного значения с целью добычи (вылова) водных биоресурсов;</w:t>
      </w:r>
    </w:p>
    <w:p w:rsidR="009C6A48" w:rsidRDefault="009C6A48">
      <w:pPr>
        <w:pStyle w:val="ConsPlusNormal"/>
        <w:spacing w:before="220"/>
        <w:ind w:firstLine="540"/>
        <w:jc w:val="both"/>
      </w:pPr>
      <w:r>
        <w:t>г) установка на льду водных объектов рыбохозяйственного значения шалашей и других стационарных сооружений, за исключением переносных ветрозащитных устройств;</w:t>
      </w:r>
    </w:p>
    <w:p w:rsidR="009C6A48" w:rsidRDefault="009C6A48">
      <w:pPr>
        <w:pStyle w:val="ConsPlusNormal"/>
        <w:spacing w:before="220"/>
        <w:ind w:firstLine="540"/>
        <w:jc w:val="both"/>
      </w:pPr>
      <w:r>
        <w:t>29.1. При любительском и спортивном рыболовстве на водных объектах рыбохозяйственного значения Астраханской области запрещается использование всех орудий и способов добычи (вылова), за исключением следующих:</w:t>
      </w:r>
    </w:p>
    <w:p w:rsidR="009C6A48" w:rsidRDefault="009C6A48">
      <w:pPr>
        <w:pStyle w:val="ConsPlusNormal"/>
        <w:jc w:val="both"/>
      </w:pPr>
      <w:r>
        <w:t xml:space="preserve">(в ред. </w:t>
      </w:r>
      <w:hyperlink r:id="rId126" w:history="1">
        <w:r>
          <w:rPr>
            <w:color w:val="0000FF"/>
          </w:rPr>
          <w:t>Приказа</w:t>
        </w:r>
      </w:hyperlink>
      <w:r>
        <w:t xml:space="preserve"> Минсельхоза России от 19.04.2016 N 153)</w:t>
      </w:r>
    </w:p>
    <w:p w:rsidR="009C6A48" w:rsidRDefault="009C6A48">
      <w:pPr>
        <w:pStyle w:val="ConsPlusNormal"/>
        <w:spacing w:before="220"/>
        <w:ind w:firstLine="540"/>
        <w:jc w:val="both"/>
      </w:pPr>
      <w:r>
        <w:t>поплавочная удочка, состоящая из удилища (в том числе с пропускными кольцами и со съемной катушкой с леской), лески, поплавка, грузил, поводков и крючков;</w:t>
      </w:r>
    </w:p>
    <w:p w:rsidR="009C6A48" w:rsidRDefault="009C6A48">
      <w:pPr>
        <w:pStyle w:val="ConsPlusNormal"/>
        <w:spacing w:before="220"/>
        <w:ind w:firstLine="540"/>
        <w:jc w:val="both"/>
      </w:pPr>
      <w:r>
        <w:t>донная удочка (донка), состоящая из удилища (в том числе с пропускными кольцами и съемной катушкой с леской или шнуром) или хлыстика, лески или шнура, грузила, поводков и крючов;</w:t>
      </w:r>
    </w:p>
    <w:p w:rsidR="009C6A48" w:rsidRDefault="009C6A48">
      <w:pPr>
        <w:pStyle w:val="ConsPlusNormal"/>
        <w:spacing w:before="220"/>
        <w:ind w:firstLine="540"/>
        <w:jc w:val="both"/>
      </w:pPr>
      <w:r>
        <w:t>донная удочка, состоящая из удилища (в том числе с пропускными кольцами и съемной катушкой с леской и шнуром) или хлыстика, лески, грузила, кормушки или жмыхоловки с количеством крючков не более 2-х штук;</w:t>
      </w:r>
    </w:p>
    <w:p w:rsidR="009C6A48" w:rsidRDefault="009C6A48">
      <w:pPr>
        <w:pStyle w:val="ConsPlusNormal"/>
        <w:spacing w:before="220"/>
        <w:ind w:firstLine="540"/>
        <w:jc w:val="both"/>
      </w:pPr>
      <w:r>
        <w:t>донная удочка с амортизатором;</w:t>
      </w:r>
    </w:p>
    <w:p w:rsidR="009C6A48" w:rsidRDefault="009C6A48">
      <w:pPr>
        <w:pStyle w:val="ConsPlusNormal"/>
        <w:spacing w:before="220"/>
        <w:ind w:firstLine="540"/>
        <w:jc w:val="both"/>
      </w:pPr>
      <w:r>
        <w:t>блесны, воблеры, мушки и другие приманки, разные по форме и цвету с крючками (одинарными, двойниками или тройниками);</w:t>
      </w:r>
    </w:p>
    <w:p w:rsidR="009C6A48" w:rsidRDefault="009C6A48">
      <w:pPr>
        <w:pStyle w:val="ConsPlusNormal"/>
        <w:spacing w:before="220"/>
        <w:ind w:firstLine="540"/>
        <w:jc w:val="both"/>
      </w:pPr>
      <w:r>
        <w:t>раколовки, в количестве не более трех штук у одного гражданина, каждый из параметров разрешаемых раколовок (длина, ширина, высота - для многоугольных, высота, диаметр - для конических и цилиндрических) не должны превышать 80 см;</w:t>
      </w:r>
    </w:p>
    <w:p w:rsidR="009C6A48" w:rsidRDefault="009C6A48">
      <w:pPr>
        <w:pStyle w:val="ConsPlusNormal"/>
        <w:spacing w:before="220"/>
        <w:ind w:firstLine="540"/>
        <w:jc w:val="both"/>
      </w:pPr>
      <w:r>
        <w:t>добыча (вылов) на дорожку с применением гребного судна или плавучего средства с использованием не более двух приманок на одно судно или плавучее средство;</w:t>
      </w:r>
    </w:p>
    <w:p w:rsidR="009C6A48" w:rsidRDefault="009C6A48">
      <w:pPr>
        <w:pStyle w:val="ConsPlusNormal"/>
        <w:spacing w:before="220"/>
        <w:ind w:firstLine="540"/>
        <w:jc w:val="both"/>
      </w:pPr>
      <w:r>
        <w:t>добыча (вылов) на троллинг - с применением паруса и/или мотора с использованием не более двух приманок на одно судно или плавучее средство;</w:t>
      </w:r>
    </w:p>
    <w:p w:rsidR="009C6A48" w:rsidRDefault="009C6A48">
      <w:pPr>
        <w:pStyle w:val="ConsPlusNormal"/>
        <w:spacing w:before="220"/>
        <w:ind w:firstLine="540"/>
        <w:jc w:val="both"/>
      </w:pPr>
      <w:r>
        <w:t>добыча (вылов) рыбы "на квок";</w:t>
      </w:r>
    </w:p>
    <w:p w:rsidR="009C6A48" w:rsidRDefault="009C6A48">
      <w:pPr>
        <w:pStyle w:val="ConsPlusNormal"/>
        <w:spacing w:before="220"/>
        <w:ind w:firstLine="540"/>
        <w:jc w:val="both"/>
      </w:pPr>
      <w:r>
        <w:t>кораблики;</w:t>
      </w:r>
    </w:p>
    <w:p w:rsidR="009C6A48" w:rsidRDefault="009C6A48">
      <w:pPr>
        <w:pStyle w:val="ConsPlusNormal"/>
        <w:spacing w:before="220"/>
        <w:ind w:firstLine="540"/>
        <w:jc w:val="both"/>
      </w:pPr>
      <w:r>
        <w:t>жерлицы;</w:t>
      </w:r>
    </w:p>
    <w:p w:rsidR="009C6A48" w:rsidRDefault="009C6A48">
      <w:pPr>
        <w:pStyle w:val="ConsPlusNormal"/>
        <w:spacing w:before="220"/>
        <w:ind w:firstLine="540"/>
        <w:jc w:val="both"/>
      </w:pPr>
      <w:r>
        <w:t>специальные ружья и пистолеты для подводной охоты;</w:t>
      </w:r>
    </w:p>
    <w:p w:rsidR="009C6A48" w:rsidRDefault="009C6A48">
      <w:pPr>
        <w:pStyle w:val="ConsPlusNormal"/>
        <w:spacing w:before="220"/>
        <w:ind w:firstLine="540"/>
        <w:jc w:val="both"/>
      </w:pPr>
      <w:r>
        <w:t xml:space="preserve">спиннинговая снасть (спиннинг), состоит из удилища с пропускными кольцами и рукояткой, на которой крепится съемная катушка с леской или шнуром и оснащается одной приманкой с </w:t>
      </w:r>
      <w:r>
        <w:lastRenderedPageBreak/>
        <w:t>крючками (одинарными, двойниками или тройниками). Дополнительно перед приманкой может ставиться грузило без крючков.</w:t>
      </w:r>
    </w:p>
    <w:p w:rsidR="009C6A48" w:rsidRDefault="009C6A48">
      <w:pPr>
        <w:pStyle w:val="ConsPlusNormal"/>
        <w:spacing w:before="220"/>
        <w:ind w:firstLine="540"/>
        <w:jc w:val="both"/>
      </w:pPr>
      <w:r>
        <w:t>Крючки-двойники или крючки-тройники применяются только при добыче (вылове) спиннингом и жерлицей. Общее количество применяемых крючков (одинарных, двойников или тройников) должно быть не более пяти штук на всех орудиях добычи (вылова) у одного гражданина.</w:t>
      </w:r>
    </w:p>
    <w:p w:rsidR="009C6A48" w:rsidRDefault="009C6A48">
      <w:pPr>
        <w:pStyle w:val="ConsPlusNormal"/>
        <w:jc w:val="both"/>
      </w:pPr>
      <w:r>
        <w:t xml:space="preserve">(в ред. </w:t>
      </w:r>
      <w:hyperlink r:id="rId127" w:history="1">
        <w:r>
          <w:rPr>
            <w:color w:val="0000FF"/>
          </w:rPr>
          <w:t>Приказа</w:t>
        </w:r>
      </w:hyperlink>
      <w:r>
        <w:t xml:space="preserve"> Минсельхоза России от 19.04.2016 N 153)</w:t>
      </w:r>
    </w:p>
    <w:p w:rsidR="009C6A48" w:rsidRDefault="009C6A48">
      <w:pPr>
        <w:pStyle w:val="ConsPlusNormal"/>
        <w:spacing w:before="220"/>
        <w:ind w:firstLine="540"/>
        <w:jc w:val="both"/>
      </w:pPr>
      <w:r>
        <w:t>30. Запретные для добычи (вылова) водных биоресурсов районы, сроки (периоды) добычи (вылова) водных биоресурсов, виды водных биоресурсов, минимальный размер добываемых (вылавливаемых) водных биоресурсов (промысловый размер):</w:t>
      </w:r>
    </w:p>
    <w:p w:rsidR="009C6A48" w:rsidRDefault="009C6A48">
      <w:pPr>
        <w:pStyle w:val="ConsPlusNormal"/>
        <w:spacing w:before="220"/>
        <w:ind w:firstLine="540"/>
        <w:jc w:val="both"/>
      </w:pPr>
      <w:r>
        <w:t>30.1. Водные объекты рыбохозяйственного значения Республики Башкортостан:</w:t>
      </w:r>
    </w:p>
    <w:p w:rsidR="009C6A48" w:rsidRDefault="009C6A48">
      <w:pPr>
        <w:pStyle w:val="ConsPlusNormal"/>
        <w:spacing w:before="220"/>
        <w:ind w:firstLine="540"/>
        <w:jc w:val="both"/>
      </w:pPr>
      <w:r>
        <w:t>30.1.1. Запретные для добычи (вылова) водных биоресурсов районы:</w:t>
      </w:r>
    </w:p>
    <w:p w:rsidR="009C6A48" w:rsidRDefault="009C6A48">
      <w:pPr>
        <w:pStyle w:val="ConsPlusNormal"/>
        <w:spacing w:before="220"/>
        <w:ind w:firstLine="540"/>
        <w:jc w:val="both"/>
      </w:pPr>
      <w:r>
        <w:t>озера: Банное и Южное Улянды;</w:t>
      </w:r>
    </w:p>
    <w:p w:rsidR="009C6A48" w:rsidRDefault="009C6A48">
      <w:pPr>
        <w:pStyle w:val="ConsPlusNormal"/>
        <w:spacing w:before="220"/>
        <w:ind w:firstLine="540"/>
        <w:jc w:val="both"/>
      </w:pPr>
      <w:r>
        <w:t xml:space="preserve">абзац утратил силу. - </w:t>
      </w:r>
      <w:hyperlink r:id="rId128" w:history="1">
        <w:r>
          <w:rPr>
            <w:color w:val="0000FF"/>
          </w:rPr>
          <w:t>Приказ</w:t>
        </w:r>
      </w:hyperlink>
      <w:r>
        <w:t xml:space="preserve"> Минсельхоза России от 18.04.2018 N 164;</w:t>
      </w:r>
    </w:p>
    <w:p w:rsidR="009C6A48" w:rsidRDefault="009C6A48">
      <w:pPr>
        <w:pStyle w:val="ConsPlusNormal"/>
        <w:spacing w:before="220"/>
        <w:ind w:firstLine="540"/>
        <w:jc w:val="both"/>
      </w:pPr>
      <w:r>
        <w:t>река Белая:</w:t>
      </w:r>
    </w:p>
    <w:p w:rsidR="009C6A48" w:rsidRDefault="009C6A48">
      <w:pPr>
        <w:pStyle w:val="ConsPlusNormal"/>
        <w:spacing w:before="220"/>
        <w:ind w:firstLine="540"/>
        <w:jc w:val="both"/>
      </w:pPr>
      <w:r>
        <w:t>от Юлдузовского водозабора Илишевского района до административной границы деревни Ангасяк (Дюртюлинский район);</w:t>
      </w:r>
    </w:p>
    <w:p w:rsidR="009C6A48" w:rsidRDefault="009C6A48">
      <w:pPr>
        <w:pStyle w:val="ConsPlusNormal"/>
        <w:spacing w:before="220"/>
        <w:ind w:firstLine="540"/>
        <w:jc w:val="both"/>
      </w:pPr>
      <w:r>
        <w:t>от административной границы села Красный Яр Уфимского района до Соленой горы (Уфимский район).</w:t>
      </w:r>
    </w:p>
    <w:p w:rsidR="009C6A48" w:rsidRDefault="009C6A48">
      <w:pPr>
        <w:pStyle w:val="ConsPlusNormal"/>
        <w:spacing w:before="220"/>
        <w:ind w:firstLine="540"/>
        <w:jc w:val="both"/>
      </w:pPr>
      <w:r>
        <w:t>30.1.2. Запретные сроки (периоды) добычи (вылова) водных биоресурсов:</w:t>
      </w:r>
    </w:p>
    <w:p w:rsidR="009C6A48" w:rsidRDefault="009C6A48">
      <w:pPr>
        <w:pStyle w:val="ConsPlusNormal"/>
        <w:spacing w:before="220"/>
        <w:ind w:firstLine="540"/>
        <w:jc w:val="both"/>
      </w:pPr>
      <w:r>
        <w:t xml:space="preserve">с 25 апреля по 5 июня - повсеместно, в Павловском водохранилище, в Нижнекамском водохранилище с впадающими в него реками, - всех видов водных биоресурсов всеми орудиями добычи (вылова), за исключением одной поплавочной или донной удочкой с берега с общим количеством крючков не более 2 штук на орудиях добычи (вылова) у одного гражданина вне мест нереста, указанных в </w:t>
      </w:r>
      <w:hyperlink w:anchor="P6042" w:history="1">
        <w:r>
          <w:rPr>
            <w:color w:val="0000FF"/>
          </w:rPr>
          <w:t>приложении N 6</w:t>
        </w:r>
      </w:hyperlink>
      <w:r>
        <w:t xml:space="preserve"> к Правилам рыболовства "Перечень нерестовых участков, расположенных на водных объектах рыбохозяйственного значения Волжско-Каспийского рыбохозяйственного бассейна";</w:t>
      </w:r>
    </w:p>
    <w:p w:rsidR="009C6A48" w:rsidRDefault="009C6A48">
      <w:pPr>
        <w:pStyle w:val="ConsPlusNormal"/>
        <w:jc w:val="both"/>
      </w:pPr>
      <w:r>
        <w:t xml:space="preserve">(в ред. </w:t>
      </w:r>
      <w:hyperlink r:id="rId129" w:history="1">
        <w:r>
          <w:rPr>
            <w:color w:val="0000FF"/>
          </w:rPr>
          <w:t>Приказа</w:t>
        </w:r>
      </w:hyperlink>
      <w:r>
        <w:t xml:space="preserve"> Минсельхоза России от 27.07.2017 N 371)</w:t>
      </w:r>
    </w:p>
    <w:p w:rsidR="009C6A48" w:rsidRDefault="009C6A48">
      <w:pPr>
        <w:pStyle w:val="ConsPlusNormal"/>
        <w:spacing w:before="220"/>
        <w:ind w:firstLine="540"/>
        <w:jc w:val="both"/>
      </w:pPr>
      <w:r>
        <w:t xml:space="preserve">с 1 октября по 1 мая - на зимовальных ямах, указанных в </w:t>
      </w:r>
      <w:hyperlink w:anchor="P4208" w:history="1">
        <w:r>
          <w:rPr>
            <w:color w:val="0000FF"/>
          </w:rPr>
          <w:t>приложении N 5</w:t>
        </w:r>
      </w:hyperlink>
      <w:r>
        <w:t xml:space="preserve"> к Правилам рыболовства "Перечень зимовальных ям, расположенных на водных объектах рыбохозяйственного значения Волжско-Каспийского рыбохозяйственного бассейна".</w:t>
      </w:r>
    </w:p>
    <w:p w:rsidR="009C6A48" w:rsidRDefault="009C6A48">
      <w:pPr>
        <w:pStyle w:val="ConsPlusNormal"/>
        <w:jc w:val="both"/>
      </w:pPr>
      <w:r>
        <w:t xml:space="preserve">(абзац введен </w:t>
      </w:r>
      <w:hyperlink r:id="rId130" w:history="1">
        <w:r>
          <w:rPr>
            <w:color w:val="0000FF"/>
          </w:rPr>
          <w:t>Приказом</w:t>
        </w:r>
      </w:hyperlink>
      <w:r>
        <w:t xml:space="preserve"> Минсельхоза России от 19.04.2016 N 153)</w:t>
      </w:r>
    </w:p>
    <w:p w:rsidR="009C6A48" w:rsidRDefault="009C6A48">
      <w:pPr>
        <w:pStyle w:val="ConsPlusNormal"/>
        <w:spacing w:before="220"/>
        <w:ind w:firstLine="540"/>
        <w:jc w:val="both"/>
      </w:pPr>
      <w:r>
        <w:t>30.1.3. Запретные для добычи (вылова) виды водных биоресурсов:</w:t>
      </w:r>
    </w:p>
    <w:p w:rsidR="009C6A48" w:rsidRDefault="009C6A48">
      <w:pPr>
        <w:pStyle w:val="ConsPlusNormal"/>
        <w:spacing w:before="220"/>
        <w:ind w:firstLine="540"/>
        <w:jc w:val="both"/>
      </w:pPr>
      <w:r>
        <w:t>осетр русский, кумжа (форель) (пресноводная жилая форма), таймень, хариус, стерлядь.</w:t>
      </w:r>
    </w:p>
    <w:p w:rsidR="009C6A48" w:rsidRDefault="009C6A48">
      <w:pPr>
        <w:pStyle w:val="ConsPlusNormal"/>
        <w:jc w:val="both"/>
      </w:pPr>
      <w:r>
        <w:t xml:space="preserve">(в ред. </w:t>
      </w:r>
      <w:hyperlink r:id="rId131" w:history="1">
        <w:r>
          <w:rPr>
            <w:color w:val="0000FF"/>
          </w:rPr>
          <w:t>Приказа</w:t>
        </w:r>
      </w:hyperlink>
      <w:r>
        <w:t xml:space="preserve"> Минсельхоза России от 27.07.2017 N 371)</w:t>
      </w:r>
    </w:p>
    <w:p w:rsidR="009C6A48" w:rsidRDefault="009C6A48">
      <w:pPr>
        <w:pStyle w:val="ConsPlusNormal"/>
        <w:spacing w:before="220"/>
        <w:ind w:firstLine="540"/>
        <w:jc w:val="both"/>
      </w:pPr>
      <w:r>
        <w:t xml:space="preserve">Абзац утратил силу. - </w:t>
      </w:r>
      <w:hyperlink r:id="rId132" w:history="1">
        <w:r>
          <w:rPr>
            <w:color w:val="0000FF"/>
          </w:rPr>
          <w:t>Приказ</w:t>
        </w:r>
      </w:hyperlink>
      <w:r>
        <w:t xml:space="preserve"> Минсельхоза России от 27.07.2017 N 371.</w:t>
      </w:r>
    </w:p>
    <w:p w:rsidR="009C6A48" w:rsidRDefault="009C6A48">
      <w:pPr>
        <w:pStyle w:val="ConsPlusNormal"/>
        <w:spacing w:before="220"/>
        <w:ind w:firstLine="540"/>
        <w:jc w:val="both"/>
      </w:pPr>
      <w:r>
        <w:t>30.1.4. Минимальный размер добываемых (вылавливаемых) водных биоресурсов (промысловый размер):</w:t>
      </w:r>
    </w:p>
    <w:p w:rsidR="009C6A48" w:rsidRDefault="009C6A48">
      <w:pPr>
        <w:pStyle w:val="ConsPlusNormal"/>
        <w:spacing w:before="220"/>
        <w:ind w:firstLine="540"/>
        <w:jc w:val="both"/>
      </w:pPr>
      <w: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903" w:history="1">
        <w:r>
          <w:rPr>
            <w:color w:val="0000FF"/>
          </w:rPr>
          <w:t>таблице 3</w:t>
        </w:r>
      </w:hyperlink>
      <w:r>
        <w:t>.</w:t>
      </w:r>
    </w:p>
    <w:p w:rsidR="009C6A48" w:rsidRDefault="009C6A48">
      <w:pPr>
        <w:pStyle w:val="ConsPlusNormal"/>
        <w:jc w:val="both"/>
      </w:pPr>
    </w:p>
    <w:p w:rsidR="009C6A48" w:rsidRDefault="009C6A48">
      <w:pPr>
        <w:pStyle w:val="ConsPlusNormal"/>
        <w:jc w:val="right"/>
        <w:outlineLvl w:val="2"/>
      </w:pPr>
      <w:bookmarkStart w:id="11" w:name="P903"/>
      <w:bookmarkEnd w:id="11"/>
      <w:r>
        <w:t>Таблица 3</w:t>
      </w:r>
    </w:p>
    <w:p w:rsidR="009C6A48" w:rsidRDefault="009C6A48">
      <w:pPr>
        <w:pStyle w:val="ConsPlusNormal"/>
        <w:jc w:val="both"/>
      </w:pPr>
    </w:p>
    <w:p w:rsidR="009C6A48" w:rsidRDefault="009C6A48">
      <w:pPr>
        <w:sectPr w:rsidR="009C6A4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31"/>
        <w:gridCol w:w="2268"/>
      </w:tblGrid>
      <w:tr w:rsidR="009C6A48">
        <w:tc>
          <w:tcPr>
            <w:tcW w:w="7431" w:type="dxa"/>
          </w:tcPr>
          <w:p w:rsidR="009C6A48" w:rsidRDefault="009C6A48">
            <w:pPr>
              <w:pStyle w:val="ConsPlusNormal"/>
              <w:jc w:val="center"/>
            </w:pPr>
            <w:r>
              <w:lastRenderedPageBreak/>
              <w:t>Наименование водных биоресурсов</w:t>
            </w:r>
          </w:p>
        </w:tc>
        <w:tc>
          <w:tcPr>
            <w:tcW w:w="2268" w:type="dxa"/>
          </w:tcPr>
          <w:p w:rsidR="009C6A48" w:rsidRDefault="009C6A48">
            <w:pPr>
              <w:pStyle w:val="ConsPlusNormal"/>
              <w:jc w:val="center"/>
            </w:pPr>
            <w:r>
              <w:t>Промысловый размер, см</w:t>
            </w:r>
          </w:p>
        </w:tc>
      </w:tr>
      <w:tr w:rsidR="009C6A48">
        <w:tblPrEx>
          <w:tblBorders>
            <w:insideH w:val="nil"/>
          </w:tblBorders>
        </w:tblPrEx>
        <w:tc>
          <w:tcPr>
            <w:tcW w:w="9699" w:type="dxa"/>
            <w:gridSpan w:val="2"/>
            <w:tcBorders>
              <w:bottom w:val="nil"/>
            </w:tcBorders>
          </w:tcPr>
          <w:p w:rsidR="009C6A48" w:rsidRDefault="009C6A48">
            <w:pPr>
              <w:pStyle w:val="ConsPlusNormal"/>
              <w:jc w:val="both"/>
            </w:pPr>
            <w:r>
              <w:t xml:space="preserve">Позиция исключена. - </w:t>
            </w:r>
            <w:hyperlink r:id="rId133" w:history="1">
              <w:r>
                <w:rPr>
                  <w:color w:val="0000FF"/>
                </w:rPr>
                <w:t>Приказ</w:t>
              </w:r>
            </w:hyperlink>
            <w:r>
              <w:t xml:space="preserve"> Минсельхоза России от 27.07.2017 N 371</w:t>
            </w:r>
          </w:p>
        </w:tc>
      </w:tr>
      <w:tr w:rsidR="009C6A48">
        <w:tc>
          <w:tcPr>
            <w:tcW w:w="7431" w:type="dxa"/>
          </w:tcPr>
          <w:p w:rsidR="009C6A48" w:rsidRDefault="009C6A48">
            <w:pPr>
              <w:pStyle w:val="ConsPlusNormal"/>
            </w:pPr>
            <w:r>
              <w:t>Жерех</w:t>
            </w:r>
          </w:p>
        </w:tc>
        <w:tc>
          <w:tcPr>
            <w:tcW w:w="2268" w:type="dxa"/>
          </w:tcPr>
          <w:p w:rsidR="009C6A48" w:rsidRDefault="009C6A48">
            <w:pPr>
              <w:pStyle w:val="ConsPlusNormal"/>
            </w:pPr>
            <w:r>
              <w:t>40</w:t>
            </w:r>
          </w:p>
        </w:tc>
      </w:tr>
      <w:tr w:rsidR="009C6A48">
        <w:tc>
          <w:tcPr>
            <w:tcW w:w="7431" w:type="dxa"/>
          </w:tcPr>
          <w:p w:rsidR="009C6A48" w:rsidRDefault="009C6A48">
            <w:pPr>
              <w:pStyle w:val="ConsPlusNormal"/>
            </w:pPr>
            <w:r>
              <w:t>Судак</w:t>
            </w:r>
          </w:p>
        </w:tc>
        <w:tc>
          <w:tcPr>
            <w:tcW w:w="2268" w:type="dxa"/>
          </w:tcPr>
          <w:p w:rsidR="009C6A48" w:rsidRDefault="009C6A48">
            <w:pPr>
              <w:pStyle w:val="ConsPlusNormal"/>
            </w:pPr>
            <w:r>
              <w:t>40</w:t>
            </w:r>
          </w:p>
        </w:tc>
      </w:tr>
      <w:tr w:rsidR="009C6A48">
        <w:tblPrEx>
          <w:tblBorders>
            <w:insideH w:val="nil"/>
          </w:tblBorders>
        </w:tblPrEx>
        <w:tc>
          <w:tcPr>
            <w:tcW w:w="7431" w:type="dxa"/>
            <w:tcBorders>
              <w:bottom w:val="nil"/>
            </w:tcBorders>
          </w:tcPr>
          <w:p w:rsidR="009C6A48" w:rsidRDefault="009C6A48">
            <w:pPr>
              <w:pStyle w:val="ConsPlusNormal"/>
            </w:pPr>
            <w:r>
              <w:t>Лещ</w:t>
            </w:r>
          </w:p>
        </w:tc>
        <w:tc>
          <w:tcPr>
            <w:tcW w:w="2268" w:type="dxa"/>
            <w:tcBorders>
              <w:bottom w:val="nil"/>
            </w:tcBorders>
          </w:tcPr>
          <w:p w:rsidR="009C6A48" w:rsidRDefault="009C6A48">
            <w:pPr>
              <w:pStyle w:val="ConsPlusNormal"/>
            </w:pPr>
            <w:r>
              <w:t>28</w:t>
            </w:r>
          </w:p>
        </w:tc>
      </w:tr>
      <w:tr w:rsidR="009C6A48">
        <w:tblPrEx>
          <w:tblBorders>
            <w:insideH w:val="nil"/>
          </w:tblBorders>
        </w:tblPrEx>
        <w:tc>
          <w:tcPr>
            <w:tcW w:w="9699" w:type="dxa"/>
            <w:gridSpan w:val="2"/>
            <w:tcBorders>
              <w:top w:val="nil"/>
            </w:tcBorders>
          </w:tcPr>
          <w:p w:rsidR="009C6A48" w:rsidRDefault="009C6A48">
            <w:pPr>
              <w:pStyle w:val="ConsPlusNormal"/>
              <w:jc w:val="both"/>
            </w:pPr>
            <w:r>
              <w:t xml:space="preserve">(в ред. </w:t>
            </w:r>
            <w:hyperlink r:id="rId134" w:history="1">
              <w:r>
                <w:rPr>
                  <w:color w:val="0000FF"/>
                </w:rPr>
                <w:t>Приказа</w:t>
              </w:r>
            </w:hyperlink>
            <w:r>
              <w:t xml:space="preserve"> Минсельхоза России от 19.04.2016 N 153)</w:t>
            </w:r>
          </w:p>
        </w:tc>
      </w:tr>
      <w:tr w:rsidR="009C6A48">
        <w:tc>
          <w:tcPr>
            <w:tcW w:w="7431" w:type="dxa"/>
          </w:tcPr>
          <w:p w:rsidR="009C6A48" w:rsidRDefault="009C6A48">
            <w:pPr>
              <w:pStyle w:val="ConsPlusNormal"/>
            </w:pPr>
            <w:r>
              <w:t>Щука</w:t>
            </w:r>
          </w:p>
        </w:tc>
        <w:tc>
          <w:tcPr>
            <w:tcW w:w="2268" w:type="dxa"/>
          </w:tcPr>
          <w:p w:rsidR="009C6A48" w:rsidRDefault="009C6A48">
            <w:pPr>
              <w:pStyle w:val="ConsPlusNormal"/>
            </w:pPr>
            <w:r>
              <w:t>32</w:t>
            </w:r>
          </w:p>
        </w:tc>
      </w:tr>
      <w:tr w:rsidR="009C6A48">
        <w:tc>
          <w:tcPr>
            <w:tcW w:w="7431" w:type="dxa"/>
          </w:tcPr>
          <w:p w:rsidR="009C6A48" w:rsidRDefault="009C6A48">
            <w:pPr>
              <w:pStyle w:val="ConsPlusNormal"/>
            </w:pPr>
            <w:r>
              <w:t>Сом пресноводный</w:t>
            </w:r>
          </w:p>
        </w:tc>
        <w:tc>
          <w:tcPr>
            <w:tcW w:w="2268" w:type="dxa"/>
          </w:tcPr>
          <w:p w:rsidR="009C6A48" w:rsidRDefault="009C6A48">
            <w:pPr>
              <w:pStyle w:val="ConsPlusNormal"/>
            </w:pPr>
            <w:r>
              <w:t>90</w:t>
            </w:r>
          </w:p>
        </w:tc>
      </w:tr>
      <w:tr w:rsidR="009C6A48">
        <w:tc>
          <w:tcPr>
            <w:tcW w:w="7431" w:type="dxa"/>
          </w:tcPr>
          <w:p w:rsidR="009C6A48" w:rsidRDefault="009C6A48">
            <w:pPr>
              <w:pStyle w:val="ConsPlusNormal"/>
            </w:pPr>
            <w:r>
              <w:t>Сазан</w:t>
            </w:r>
          </w:p>
        </w:tc>
        <w:tc>
          <w:tcPr>
            <w:tcW w:w="2268" w:type="dxa"/>
          </w:tcPr>
          <w:p w:rsidR="009C6A48" w:rsidRDefault="009C6A48">
            <w:pPr>
              <w:pStyle w:val="ConsPlusNormal"/>
            </w:pPr>
            <w:r>
              <w:t>40</w:t>
            </w:r>
          </w:p>
        </w:tc>
      </w:tr>
      <w:tr w:rsidR="009C6A48">
        <w:tc>
          <w:tcPr>
            <w:tcW w:w="7431" w:type="dxa"/>
          </w:tcPr>
          <w:p w:rsidR="009C6A48" w:rsidRDefault="009C6A48">
            <w:pPr>
              <w:pStyle w:val="ConsPlusNormal"/>
            </w:pPr>
            <w:r>
              <w:t>Рак</w:t>
            </w:r>
          </w:p>
        </w:tc>
        <w:tc>
          <w:tcPr>
            <w:tcW w:w="2268" w:type="dxa"/>
          </w:tcPr>
          <w:p w:rsidR="009C6A48" w:rsidRDefault="009C6A48">
            <w:pPr>
              <w:pStyle w:val="ConsPlusNormal"/>
            </w:pPr>
            <w:r>
              <w:t>10</w:t>
            </w:r>
          </w:p>
        </w:tc>
      </w:tr>
    </w:tbl>
    <w:p w:rsidR="009C6A48" w:rsidRDefault="009C6A48">
      <w:pPr>
        <w:sectPr w:rsidR="009C6A48">
          <w:pgSz w:w="16838" w:h="11905" w:orient="landscape"/>
          <w:pgMar w:top="1701" w:right="1134" w:bottom="850" w:left="1134" w:header="0" w:footer="0" w:gutter="0"/>
          <w:cols w:space="720"/>
        </w:sectPr>
      </w:pPr>
    </w:p>
    <w:p w:rsidR="009C6A48" w:rsidRDefault="009C6A48">
      <w:pPr>
        <w:pStyle w:val="ConsPlusNormal"/>
        <w:jc w:val="both"/>
      </w:pPr>
    </w:p>
    <w:p w:rsidR="009C6A48" w:rsidRDefault="009C6A48">
      <w:pPr>
        <w:pStyle w:val="ConsPlusNormal"/>
        <w:ind w:firstLine="540"/>
        <w:jc w:val="both"/>
      </w:pPr>
      <w:r>
        <w:t>Промысловый размер водных биоресурсов определяется в свежем виде:</w:t>
      </w:r>
    </w:p>
    <w:p w:rsidR="009C6A48" w:rsidRDefault="009C6A48">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 (у осетровых рыб - от вершины рыла до наиболее глубокой части выемки хвостового плавника);</w:t>
      </w:r>
    </w:p>
    <w:p w:rsidR="009C6A48" w:rsidRDefault="009C6A48">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rsidR="009C6A48" w:rsidRDefault="009C6A48">
      <w:pPr>
        <w:pStyle w:val="ConsPlusNormal"/>
        <w:spacing w:before="220"/>
        <w:ind w:firstLine="540"/>
        <w:jc w:val="both"/>
      </w:pPr>
      <w:r>
        <w:t xml:space="preserve">Добытые (выловленные) водные биоресурсы, имеющие длину менее указанной в </w:t>
      </w:r>
      <w:hyperlink w:anchor="P903" w:history="1">
        <w:r>
          <w:rPr>
            <w:color w:val="0000FF"/>
          </w:rPr>
          <w:t>таблице 3</w:t>
        </w:r>
      </w:hyperlink>
      <w:r>
        <w:t>, подлежат немедленному выпуску в естественную среду обитания с наименьшими повреждениями.</w:t>
      </w:r>
    </w:p>
    <w:p w:rsidR="009C6A48" w:rsidRDefault="009C6A48">
      <w:pPr>
        <w:pStyle w:val="ConsPlusNormal"/>
        <w:spacing w:before="220"/>
        <w:ind w:firstLine="540"/>
        <w:jc w:val="both"/>
      </w:pPr>
      <w:r>
        <w:t>30.1.5.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3.1:</w:t>
      </w:r>
    </w:p>
    <w:p w:rsidR="009C6A48" w:rsidRDefault="009C6A48">
      <w:pPr>
        <w:pStyle w:val="ConsPlusNormal"/>
        <w:jc w:val="both"/>
      </w:pPr>
    </w:p>
    <w:p w:rsidR="009C6A48" w:rsidRDefault="009C6A48">
      <w:pPr>
        <w:pStyle w:val="ConsPlusNormal"/>
        <w:jc w:val="right"/>
        <w:outlineLvl w:val="2"/>
      </w:pPr>
      <w:bookmarkStart w:id="12" w:name="P930"/>
      <w:bookmarkEnd w:id="12"/>
      <w:r>
        <w:t>Таблица 3.1</w:t>
      </w:r>
    </w:p>
    <w:p w:rsidR="009C6A48" w:rsidRDefault="009C6A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17"/>
        <w:gridCol w:w="4518"/>
      </w:tblGrid>
      <w:tr w:rsidR="009C6A48">
        <w:tc>
          <w:tcPr>
            <w:tcW w:w="4517" w:type="dxa"/>
          </w:tcPr>
          <w:p w:rsidR="009C6A48" w:rsidRDefault="009C6A48">
            <w:pPr>
              <w:pStyle w:val="ConsPlusNormal"/>
              <w:jc w:val="center"/>
            </w:pPr>
            <w:r>
              <w:t>Наименование водных биоресурсов</w:t>
            </w:r>
          </w:p>
        </w:tc>
        <w:tc>
          <w:tcPr>
            <w:tcW w:w="4518" w:type="dxa"/>
          </w:tcPr>
          <w:p w:rsidR="009C6A48" w:rsidRDefault="009C6A48">
            <w:pPr>
              <w:pStyle w:val="ConsPlusNormal"/>
              <w:jc w:val="center"/>
            </w:pPr>
            <w:r>
              <w:t>Суточная норма добычи (вылова)</w:t>
            </w:r>
          </w:p>
        </w:tc>
      </w:tr>
      <w:tr w:rsidR="009C6A48">
        <w:tc>
          <w:tcPr>
            <w:tcW w:w="4517" w:type="dxa"/>
          </w:tcPr>
          <w:p w:rsidR="009C6A48" w:rsidRDefault="009C6A48">
            <w:pPr>
              <w:pStyle w:val="ConsPlusNormal"/>
            </w:pPr>
            <w:r>
              <w:t>Судак</w:t>
            </w:r>
          </w:p>
        </w:tc>
        <w:tc>
          <w:tcPr>
            <w:tcW w:w="4518" w:type="dxa"/>
          </w:tcPr>
          <w:p w:rsidR="009C6A48" w:rsidRDefault="009C6A48">
            <w:pPr>
              <w:pStyle w:val="ConsPlusNormal"/>
              <w:jc w:val="center"/>
            </w:pPr>
            <w:r>
              <w:t>5 кг</w:t>
            </w:r>
          </w:p>
        </w:tc>
      </w:tr>
      <w:tr w:rsidR="009C6A48">
        <w:tc>
          <w:tcPr>
            <w:tcW w:w="4517" w:type="dxa"/>
          </w:tcPr>
          <w:p w:rsidR="009C6A48" w:rsidRDefault="009C6A48">
            <w:pPr>
              <w:pStyle w:val="ConsPlusNormal"/>
            </w:pPr>
            <w:r>
              <w:t>Щука</w:t>
            </w:r>
          </w:p>
        </w:tc>
        <w:tc>
          <w:tcPr>
            <w:tcW w:w="4518" w:type="dxa"/>
          </w:tcPr>
          <w:p w:rsidR="009C6A48" w:rsidRDefault="009C6A48">
            <w:pPr>
              <w:pStyle w:val="ConsPlusNormal"/>
              <w:jc w:val="center"/>
            </w:pPr>
            <w:r>
              <w:t>5 кг</w:t>
            </w:r>
          </w:p>
        </w:tc>
      </w:tr>
      <w:tr w:rsidR="009C6A48">
        <w:tc>
          <w:tcPr>
            <w:tcW w:w="4517" w:type="dxa"/>
          </w:tcPr>
          <w:p w:rsidR="009C6A48" w:rsidRDefault="009C6A48">
            <w:pPr>
              <w:pStyle w:val="ConsPlusNormal"/>
            </w:pPr>
            <w:r>
              <w:t>Сом пресноводный</w:t>
            </w:r>
          </w:p>
        </w:tc>
        <w:tc>
          <w:tcPr>
            <w:tcW w:w="4518" w:type="dxa"/>
          </w:tcPr>
          <w:p w:rsidR="009C6A48" w:rsidRDefault="009C6A48">
            <w:pPr>
              <w:pStyle w:val="ConsPlusNormal"/>
              <w:jc w:val="center"/>
            </w:pPr>
            <w:r>
              <w:t>1 экземпляр</w:t>
            </w:r>
          </w:p>
        </w:tc>
      </w:tr>
      <w:tr w:rsidR="009C6A48">
        <w:tc>
          <w:tcPr>
            <w:tcW w:w="4517" w:type="dxa"/>
          </w:tcPr>
          <w:p w:rsidR="009C6A48" w:rsidRDefault="009C6A48">
            <w:pPr>
              <w:pStyle w:val="ConsPlusNormal"/>
            </w:pPr>
            <w:r>
              <w:t>Жерех</w:t>
            </w:r>
          </w:p>
        </w:tc>
        <w:tc>
          <w:tcPr>
            <w:tcW w:w="4518" w:type="dxa"/>
          </w:tcPr>
          <w:p w:rsidR="009C6A48" w:rsidRDefault="009C6A48">
            <w:pPr>
              <w:pStyle w:val="ConsPlusNormal"/>
              <w:jc w:val="center"/>
            </w:pPr>
            <w:r>
              <w:t>5 кг</w:t>
            </w:r>
          </w:p>
        </w:tc>
      </w:tr>
      <w:tr w:rsidR="009C6A48">
        <w:tc>
          <w:tcPr>
            <w:tcW w:w="4517" w:type="dxa"/>
          </w:tcPr>
          <w:p w:rsidR="009C6A48" w:rsidRDefault="009C6A48">
            <w:pPr>
              <w:pStyle w:val="ConsPlusNormal"/>
            </w:pPr>
            <w:r>
              <w:t>Раки</w:t>
            </w:r>
          </w:p>
        </w:tc>
        <w:tc>
          <w:tcPr>
            <w:tcW w:w="4518" w:type="dxa"/>
          </w:tcPr>
          <w:p w:rsidR="009C6A48" w:rsidRDefault="009C6A48">
            <w:pPr>
              <w:pStyle w:val="ConsPlusNormal"/>
              <w:jc w:val="center"/>
            </w:pPr>
            <w:r>
              <w:t>20 экземпляров</w:t>
            </w:r>
          </w:p>
        </w:tc>
      </w:tr>
    </w:tbl>
    <w:p w:rsidR="009C6A48" w:rsidRDefault="009C6A48">
      <w:pPr>
        <w:pStyle w:val="ConsPlusNormal"/>
        <w:jc w:val="both"/>
      </w:pPr>
    </w:p>
    <w:p w:rsidR="009C6A48" w:rsidRDefault="009C6A48">
      <w:pPr>
        <w:pStyle w:val="ConsPlusNormal"/>
        <w:ind w:firstLine="540"/>
        <w:jc w:val="both"/>
      </w:pPr>
      <w:r>
        <w:t xml:space="preserve">Суммарная суточная норма добычи (вылова) для всех видов водных биоресурсов (кроме сома пресноводного), в том числе не указанных в </w:t>
      </w:r>
      <w:hyperlink w:anchor="P930" w:history="1">
        <w:r>
          <w:rPr>
            <w:color w:val="0000FF"/>
          </w:rPr>
          <w:t>таблице 3.1</w:t>
        </w:r>
      </w:hyperlink>
      <w:r>
        <w:t>, составляет не более 5 кг или один экземпляр в случае, если его вес превышает 5 кг.</w:t>
      </w:r>
    </w:p>
    <w:p w:rsidR="009C6A48" w:rsidRDefault="009C6A48">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9C6A48" w:rsidRDefault="009C6A48">
      <w:pPr>
        <w:pStyle w:val="ConsPlusNormal"/>
        <w:jc w:val="both"/>
      </w:pPr>
      <w:r>
        <w:t xml:space="preserve">(п. 30.1.5 введен </w:t>
      </w:r>
      <w:hyperlink r:id="rId135" w:history="1">
        <w:r>
          <w:rPr>
            <w:color w:val="0000FF"/>
          </w:rPr>
          <w:t>Приказом</w:t>
        </w:r>
      </w:hyperlink>
      <w:r>
        <w:t xml:space="preserve"> Минсельхоза России от 18.04.2018 N 164)</w:t>
      </w:r>
    </w:p>
    <w:p w:rsidR="009C6A48" w:rsidRDefault="009C6A48">
      <w:pPr>
        <w:pStyle w:val="ConsPlusNormal"/>
        <w:spacing w:before="220"/>
        <w:ind w:firstLine="540"/>
        <w:jc w:val="both"/>
      </w:pPr>
      <w:r>
        <w:t>30.2. Водные объекты рыбохозяйственного значения Республики Дагестан:</w:t>
      </w:r>
    </w:p>
    <w:p w:rsidR="009C6A48" w:rsidRDefault="009C6A48">
      <w:pPr>
        <w:pStyle w:val="ConsPlusNormal"/>
        <w:spacing w:before="220"/>
        <w:ind w:firstLine="540"/>
        <w:jc w:val="both"/>
      </w:pPr>
      <w:r>
        <w:t>30.2.1. Запретные для добычи (вылова) водных биоресурсов районы:</w:t>
      </w:r>
    </w:p>
    <w:p w:rsidR="009C6A48" w:rsidRDefault="009C6A48">
      <w:pPr>
        <w:pStyle w:val="ConsPlusNormal"/>
        <w:spacing w:before="220"/>
        <w:ind w:firstLine="540"/>
        <w:jc w:val="both"/>
      </w:pPr>
      <w:r>
        <w:t>в течение всего года:</w:t>
      </w:r>
    </w:p>
    <w:p w:rsidR="009C6A48" w:rsidRDefault="009C6A48">
      <w:pPr>
        <w:pStyle w:val="ConsPlusNormal"/>
        <w:spacing w:before="220"/>
        <w:ind w:firstLine="540"/>
        <w:jc w:val="both"/>
      </w:pPr>
      <w:r>
        <w:t>у устьев рек, мест сброса коллекторов и впадения каналов в Каспийское море - в радиусе 1 км;</w:t>
      </w:r>
    </w:p>
    <w:p w:rsidR="009C6A48" w:rsidRDefault="009C6A48">
      <w:pPr>
        <w:pStyle w:val="ConsPlusNormal"/>
        <w:spacing w:before="220"/>
        <w:ind w:firstLine="540"/>
        <w:jc w:val="both"/>
      </w:pPr>
      <w:r>
        <w:t>в устьях и в радиусе 2 км от устьев рек Терек, Сулак, Самур, Подсамурок, Средняя и Кума;</w:t>
      </w:r>
    </w:p>
    <w:p w:rsidR="009C6A48" w:rsidRDefault="009C6A48">
      <w:pPr>
        <w:pStyle w:val="ConsPlusNormal"/>
        <w:spacing w:before="220"/>
        <w:ind w:firstLine="540"/>
        <w:jc w:val="both"/>
      </w:pPr>
      <w:r>
        <w:t>во всех родниковых водах на территории Республики Дагестан;</w:t>
      </w:r>
    </w:p>
    <w:p w:rsidR="009C6A48" w:rsidRDefault="009C6A48">
      <w:pPr>
        <w:pStyle w:val="ConsPlusNormal"/>
        <w:spacing w:before="220"/>
        <w:ind w:firstLine="540"/>
        <w:jc w:val="both"/>
      </w:pPr>
      <w:r>
        <w:t>в реке Самур от устья до железнодорожного моста;</w:t>
      </w:r>
    </w:p>
    <w:p w:rsidR="009C6A48" w:rsidRDefault="009C6A48">
      <w:pPr>
        <w:pStyle w:val="ConsPlusNormal"/>
        <w:spacing w:before="220"/>
        <w:ind w:firstLine="540"/>
        <w:jc w:val="both"/>
      </w:pPr>
      <w:r>
        <w:t>в реке Подсамурок от устья до железнодорожного моста;</w:t>
      </w:r>
    </w:p>
    <w:p w:rsidR="009C6A48" w:rsidRDefault="009C6A48">
      <w:pPr>
        <w:pStyle w:val="ConsPlusNormal"/>
        <w:spacing w:before="220"/>
        <w:ind w:firstLine="540"/>
        <w:jc w:val="both"/>
      </w:pPr>
      <w:r>
        <w:lastRenderedPageBreak/>
        <w:t>на акватории вдоль побережья Каспийского моря от устья реки Сулак (точка с координатами 43°16'00" с.ш. - 47°34'00" в.д.) до точки с координатами 46°46'00" с.ш. - 46°58'00" в.д., включая Сулакский, Кизлярский заливы и северную часть Аграханского залива, за исключением рыболовных (рыбопромысловых) участков, предоставленных для организации любительского и спортивного рыболовства.</w:t>
      </w:r>
    </w:p>
    <w:p w:rsidR="009C6A48" w:rsidRDefault="009C6A48">
      <w:pPr>
        <w:pStyle w:val="ConsPlusNormal"/>
        <w:jc w:val="both"/>
      </w:pPr>
      <w:r>
        <w:t xml:space="preserve">(в ред. </w:t>
      </w:r>
      <w:hyperlink r:id="rId136" w:history="1">
        <w:r>
          <w:rPr>
            <w:color w:val="0000FF"/>
          </w:rPr>
          <w:t>Приказа</w:t>
        </w:r>
      </w:hyperlink>
      <w:r>
        <w:t xml:space="preserve"> Минсельхоза России от 06.11.2018 N 511)</w:t>
      </w:r>
    </w:p>
    <w:p w:rsidR="009C6A48" w:rsidRDefault="009C6A48">
      <w:pPr>
        <w:pStyle w:val="ConsPlusNormal"/>
        <w:spacing w:before="220"/>
        <w:ind w:firstLine="540"/>
        <w:jc w:val="both"/>
      </w:pPr>
      <w:r>
        <w:t>30.2.2. Запретные сроки (периоды) добычи (вылова) водных биоресурсов:</w:t>
      </w:r>
    </w:p>
    <w:p w:rsidR="009C6A48" w:rsidRDefault="009C6A48">
      <w:pPr>
        <w:pStyle w:val="ConsPlusNormal"/>
        <w:spacing w:before="220"/>
        <w:ind w:firstLine="540"/>
        <w:jc w:val="both"/>
      </w:pPr>
      <w:r>
        <w:t>с 15 апреля по 15 июня - всех видов водных биоресурсов;</w:t>
      </w:r>
    </w:p>
    <w:p w:rsidR="009C6A48" w:rsidRDefault="009C6A48">
      <w:pPr>
        <w:pStyle w:val="ConsPlusNormal"/>
        <w:spacing w:before="220"/>
        <w:ind w:firstLine="540"/>
        <w:jc w:val="both"/>
      </w:pPr>
      <w:r>
        <w:t>с 1 марта по 15 июня и с 1 ноября по 31 декабря - в рыбоходных каналах Аракумских, Нижнетерских, Каракольском нерестово-выростных водоемов и рыбоходном канале "Юзбаш" в южной части Аграханского залива;</w:t>
      </w:r>
    </w:p>
    <w:p w:rsidR="009C6A48" w:rsidRDefault="009C6A48">
      <w:pPr>
        <w:pStyle w:val="ConsPlusNormal"/>
        <w:spacing w:before="220"/>
        <w:ind w:firstLine="540"/>
        <w:jc w:val="both"/>
      </w:pPr>
      <w:r>
        <w:t>с 1 декабря по 31 июля - добыча (вылов) раков.</w:t>
      </w:r>
    </w:p>
    <w:p w:rsidR="009C6A48" w:rsidRDefault="009C6A48">
      <w:pPr>
        <w:pStyle w:val="ConsPlusNormal"/>
        <w:spacing w:before="220"/>
        <w:ind w:firstLine="540"/>
        <w:jc w:val="both"/>
      </w:pPr>
      <w:r>
        <w:t>30.2.3. Запретные для добычи (вылова) виды водных биоресурсов:</w:t>
      </w:r>
    </w:p>
    <w:p w:rsidR="009C6A48" w:rsidRDefault="009C6A48">
      <w:pPr>
        <w:pStyle w:val="ConsPlusNormal"/>
        <w:spacing w:before="220"/>
        <w:ind w:firstLine="540"/>
        <w:jc w:val="both"/>
      </w:pPr>
      <w:r>
        <w:t>осетровые и лососевые виды рыб, за исключением кумжи (форели) (пресноводной жилой формы).</w:t>
      </w:r>
    </w:p>
    <w:p w:rsidR="009C6A48" w:rsidRDefault="009C6A48">
      <w:pPr>
        <w:pStyle w:val="ConsPlusNormal"/>
        <w:spacing w:before="220"/>
        <w:ind w:firstLine="540"/>
        <w:jc w:val="both"/>
      </w:pPr>
      <w:r>
        <w:t>30.2.4. Минимальный размер добываемых (вылавливаемых) водных биоресурсов (промысловый размер):</w:t>
      </w:r>
    </w:p>
    <w:p w:rsidR="009C6A48" w:rsidRDefault="009C6A48">
      <w:pPr>
        <w:pStyle w:val="ConsPlusNormal"/>
        <w:spacing w:before="220"/>
        <w:ind w:firstLine="540"/>
        <w:jc w:val="both"/>
      </w:pPr>
      <w: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967" w:history="1">
        <w:r>
          <w:rPr>
            <w:color w:val="0000FF"/>
          </w:rPr>
          <w:t>таблице 4</w:t>
        </w:r>
      </w:hyperlink>
      <w:r>
        <w:t>.</w:t>
      </w:r>
    </w:p>
    <w:p w:rsidR="009C6A48" w:rsidRDefault="009C6A48">
      <w:pPr>
        <w:pStyle w:val="ConsPlusNormal"/>
        <w:jc w:val="both"/>
      </w:pPr>
    </w:p>
    <w:p w:rsidR="009C6A48" w:rsidRDefault="009C6A48">
      <w:pPr>
        <w:pStyle w:val="ConsPlusNormal"/>
        <w:jc w:val="right"/>
        <w:outlineLvl w:val="2"/>
      </w:pPr>
      <w:bookmarkStart w:id="13" w:name="P967"/>
      <w:bookmarkEnd w:id="13"/>
      <w:r>
        <w:t>Таблица 4</w:t>
      </w:r>
    </w:p>
    <w:p w:rsidR="009C6A48" w:rsidRDefault="009C6A48">
      <w:pPr>
        <w:pStyle w:val="ConsPlusNormal"/>
        <w:jc w:val="both"/>
      </w:pPr>
    </w:p>
    <w:p w:rsidR="009C6A48" w:rsidRDefault="009C6A48">
      <w:pPr>
        <w:sectPr w:rsidR="009C6A4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31"/>
        <w:gridCol w:w="2268"/>
      </w:tblGrid>
      <w:tr w:rsidR="009C6A48">
        <w:tc>
          <w:tcPr>
            <w:tcW w:w="7431" w:type="dxa"/>
          </w:tcPr>
          <w:p w:rsidR="009C6A48" w:rsidRDefault="009C6A48">
            <w:pPr>
              <w:pStyle w:val="ConsPlusNormal"/>
              <w:jc w:val="center"/>
            </w:pPr>
            <w:r>
              <w:lastRenderedPageBreak/>
              <w:t>Наименование водных биоресурсов</w:t>
            </w:r>
          </w:p>
        </w:tc>
        <w:tc>
          <w:tcPr>
            <w:tcW w:w="2268" w:type="dxa"/>
          </w:tcPr>
          <w:p w:rsidR="009C6A48" w:rsidRDefault="009C6A48">
            <w:pPr>
              <w:pStyle w:val="ConsPlusNormal"/>
              <w:jc w:val="center"/>
            </w:pPr>
            <w:r>
              <w:t>Промысловый размер, см</w:t>
            </w:r>
          </w:p>
        </w:tc>
      </w:tr>
      <w:tr w:rsidR="009C6A48">
        <w:tc>
          <w:tcPr>
            <w:tcW w:w="7431" w:type="dxa"/>
          </w:tcPr>
          <w:p w:rsidR="009C6A48" w:rsidRDefault="009C6A48">
            <w:pPr>
              <w:pStyle w:val="ConsPlusNormal"/>
            </w:pPr>
            <w:r>
              <w:t>Жерех</w:t>
            </w:r>
          </w:p>
        </w:tc>
        <w:tc>
          <w:tcPr>
            <w:tcW w:w="2268" w:type="dxa"/>
          </w:tcPr>
          <w:p w:rsidR="009C6A48" w:rsidRDefault="009C6A48">
            <w:pPr>
              <w:pStyle w:val="ConsPlusNormal"/>
            </w:pPr>
            <w:r>
              <w:t>32</w:t>
            </w:r>
          </w:p>
        </w:tc>
      </w:tr>
      <w:tr w:rsidR="009C6A48">
        <w:tc>
          <w:tcPr>
            <w:tcW w:w="7431" w:type="dxa"/>
          </w:tcPr>
          <w:p w:rsidR="009C6A48" w:rsidRDefault="009C6A48">
            <w:pPr>
              <w:pStyle w:val="ConsPlusNormal"/>
            </w:pPr>
            <w:r>
              <w:t>Судак</w:t>
            </w:r>
          </w:p>
        </w:tc>
        <w:tc>
          <w:tcPr>
            <w:tcW w:w="2268" w:type="dxa"/>
          </w:tcPr>
          <w:p w:rsidR="009C6A48" w:rsidRDefault="009C6A48">
            <w:pPr>
              <w:pStyle w:val="ConsPlusNormal"/>
            </w:pPr>
            <w:r>
              <w:t>41</w:t>
            </w:r>
          </w:p>
        </w:tc>
      </w:tr>
      <w:tr w:rsidR="009C6A48">
        <w:tc>
          <w:tcPr>
            <w:tcW w:w="7431" w:type="dxa"/>
          </w:tcPr>
          <w:p w:rsidR="009C6A48" w:rsidRDefault="009C6A48">
            <w:pPr>
              <w:pStyle w:val="ConsPlusNormal"/>
            </w:pPr>
            <w:r>
              <w:t>Лещ</w:t>
            </w:r>
          </w:p>
        </w:tc>
        <w:tc>
          <w:tcPr>
            <w:tcW w:w="2268" w:type="dxa"/>
          </w:tcPr>
          <w:p w:rsidR="009C6A48" w:rsidRDefault="009C6A48">
            <w:pPr>
              <w:pStyle w:val="ConsPlusNormal"/>
            </w:pPr>
            <w:r>
              <w:t>27</w:t>
            </w:r>
          </w:p>
        </w:tc>
      </w:tr>
      <w:tr w:rsidR="009C6A48">
        <w:tc>
          <w:tcPr>
            <w:tcW w:w="7431" w:type="dxa"/>
          </w:tcPr>
          <w:p w:rsidR="009C6A48" w:rsidRDefault="009C6A48">
            <w:pPr>
              <w:pStyle w:val="ConsPlusNormal"/>
            </w:pPr>
            <w:r>
              <w:t>Щука</w:t>
            </w:r>
          </w:p>
        </w:tc>
        <w:tc>
          <w:tcPr>
            <w:tcW w:w="2268" w:type="dxa"/>
          </w:tcPr>
          <w:p w:rsidR="009C6A48" w:rsidRDefault="009C6A48">
            <w:pPr>
              <w:pStyle w:val="ConsPlusNormal"/>
            </w:pPr>
            <w:r>
              <w:t>37</w:t>
            </w:r>
          </w:p>
        </w:tc>
      </w:tr>
      <w:tr w:rsidR="009C6A48">
        <w:tc>
          <w:tcPr>
            <w:tcW w:w="7431" w:type="dxa"/>
          </w:tcPr>
          <w:p w:rsidR="009C6A48" w:rsidRDefault="009C6A48">
            <w:pPr>
              <w:pStyle w:val="ConsPlusNormal"/>
            </w:pPr>
            <w:r>
              <w:t>Сазан</w:t>
            </w:r>
          </w:p>
        </w:tc>
        <w:tc>
          <w:tcPr>
            <w:tcW w:w="2268" w:type="dxa"/>
          </w:tcPr>
          <w:p w:rsidR="009C6A48" w:rsidRDefault="009C6A48">
            <w:pPr>
              <w:pStyle w:val="ConsPlusNormal"/>
            </w:pPr>
            <w:r>
              <w:t>40</w:t>
            </w:r>
          </w:p>
        </w:tc>
      </w:tr>
      <w:tr w:rsidR="009C6A48">
        <w:tc>
          <w:tcPr>
            <w:tcW w:w="7431" w:type="dxa"/>
          </w:tcPr>
          <w:p w:rsidR="009C6A48" w:rsidRDefault="009C6A48">
            <w:pPr>
              <w:pStyle w:val="ConsPlusNormal"/>
            </w:pPr>
            <w:r>
              <w:t>Амур белый</w:t>
            </w:r>
          </w:p>
        </w:tc>
        <w:tc>
          <w:tcPr>
            <w:tcW w:w="2268" w:type="dxa"/>
          </w:tcPr>
          <w:p w:rsidR="009C6A48" w:rsidRDefault="009C6A48">
            <w:pPr>
              <w:pStyle w:val="ConsPlusNormal"/>
            </w:pPr>
            <w:r>
              <w:t>65</w:t>
            </w:r>
          </w:p>
        </w:tc>
      </w:tr>
      <w:tr w:rsidR="009C6A48">
        <w:tc>
          <w:tcPr>
            <w:tcW w:w="7431" w:type="dxa"/>
          </w:tcPr>
          <w:p w:rsidR="009C6A48" w:rsidRDefault="009C6A48">
            <w:pPr>
              <w:pStyle w:val="ConsPlusNormal"/>
            </w:pPr>
            <w:r>
              <w:t>Вобла</w:t>
            </w:r>
          </w:p>
        </w:tc>
        <w:tc>
          <w:tcPr>
            <w:tcW w:w="2268" w:type="dxa"/>
          </w:tcPr>
          <w:p w:rsidR="009C6A48" w:rsidRDefault="009C6A48">
            <w:pPr>
              <w:pStyle w:val="ConsPlusNormal"/>
            </w:pPr>
            <w:r>
              <w:t>17</w:t>
            </w:r>
          </w:p>
        </w:tc>
      </w:tr>
      <w:tr w:rsidR="009C6A48">
        <w:tc>
          <w:tcPr>
            <w:tcW w:w="7431" w:type="dxa"/>
          </w:tcPr>
          <w:p w:rsidR="009C6A48" w:rsidRDefault="009C6A48">
            <w:pPr>
              <w:pStyle w:val="ConsPlusNormal"/>
            </w:pPr>
            <w:r>
              <w:t>Голавль</w:t>
            </w:r>
          </w:p>
        </w:tc>
        <w:tc>
          <w:tcPr>
            <w:tcW w:w="2268" w:type="dxa"/>
          </w:tcPr>
          <w:p w:rsidR="009C6A48" w:rsidRDefault="009C6A48">
            <w:pPr>
              <w:pStyle w:val="ConsPlusNormal"/>
            </w:pPr>
            <w:r>
              <w:t>20</w:t>
            </w:r>
          </w:p>
        </w:tc>
      </w:tr>
      <w:tr w:rsidR="009C6A48">
        <w:tc>
          <w:tcPr>
            <w:tcW w:w="7431" w:type="dxa"/>
          </w:tcPr>
          <w:p w:rsidR="009C6A48" w:rsidRDefault="009C6A48">
            <w:pPr>
              <w:pStyle w:val="ConsPlusNormal"/>
            </w:pPr>
            <w:r>
              <w:t>Кефаль</w:t>
            </w:r>
          </w:p>
        </w:tc>
        <w:tc>
          <w:tcPr>
            <w:tcW w:w="2268" w:type="dxa"/>
          </w:tcPr>
          <w:p w:rsidR="009C6A48" w:rsidRDefault="009C6A48">
            <w:pPr>
              <w:pStyle w:val="ConsPlusNormal"/>
            </w:pPr>
            <w:r>
              <w:t>24</w:t>
            </w:r>
          </w:p>
        </w:tc>
      </w:tr>
      <w:tr w:rsidR="009C6A48">
        <w:tc>
          <w:tcPr>
            <w:tcW w:w="7431" w:type="dxa"/>
          </w:tcPr>
          <w:p w:rsidR="009C6A48" w:rsidRDefault="009C6A48">
            <w:pPr>
              <w:pStyle w:val="ConsPlusNormal"/>
            </w:pPr>
            <w:r>
              <w:t>Красноперка</w:t>
            </w:r>
          </w:p>
        </w:tc>
        <w:tc>
          <w:tcPr>
            <w:tcW w:w="2268" w:type="dxa"/>
          </w:tcPr>
          <w:p w:rsidR="009C6A48" w:rsidRDefault="009C6A48">
            <w:pPr>
              <w:pStyle w:val="ConsPlusNormal"/>
            </w:pPr>
            <w:r>
              <w:t>17</w:t>
            </w:r>
          </w:p>
        </w:tc>
      </w:tr>
      <w:tr w:rsidR="009C6A48">
        <w:tc>
          <w:tcPr>
            <w:tcW w:w="7431" w:type="dxa"/>
          </w:tcPr>
          <w:p w:rsidR="009C6A48" w:rsidRDefault="009C6A48">
            <w:pPr>
              <w:pStyle w:val="ConsPlusNormal"/>
            </w:pPr>
            <w:r>
              <w:t>Кутум</w:t>
            </w:r>
          </w:p>
        </w:tc>
        <w:tc>
          <w:tcPr>
            <w:tcW w:w="2268" w:type="dxa"/>
          </w:tcPr>
          <w:p w:rsidR="009C6A48" w:rsidRDefault="009C6A48">
            <w:pPr>
              <w:pStyle w:val="ConsPlusNormal"/>
            </w:pPr>
            <w:r>
              <w:t>35</w:t>
            </w:r>
          </w:p>
        </w:tc>
      </w:tr>
      <w:tr w:rsidR="009C6A48">
        <w:tc>
          <w:tcPr>
            <w:tcW w:w="7431" w:type="dxa"/>
          </w:tcPr>
          <w:p w:rsidR="009C6A48" w:rsidRDefault="009C6A48">
            <w:pPr>
              <w:pStyle w:val="ConsPlusNormal"/>
            </w:pPr>
            <w:r>
              <w:t>Линь</w:t>
            </w:r>
          </w:p>
        </w:tc>
        <w:tc>
          <w:tcPr>
            <w:tcW w:w="2268" w:type="dxa"/>
          </w:tcPr>
          <w:p w:rsidR="009C6A48" w:rsidRDefault="009C6A48">
            <w:pPr>
              <w:pStyle w:val="ConsPlusNormal"/>
            </w:pPr>
            <w:r>
              <w:t>22</w:t>
            </w:r>
          </w:p>
        </w:tc>
      </w:tr>
      <w:tr w:rsidR="009C6A48">
        <w:tc>
          <w:tcPr>
            <w:tcW w:w="7431" w:type="dxa"/>
          </w:tcPr>
          <w:p w:rsidR="009C6A48" w:rsidRDefault="009C6A48">
            <w:pPr>
              <w:pStyle w:val="ConsPlusNormal"/>
            </w:pPr>
            <w:r>
              <w:t>Подуст</w:t>
            </w:r>
          </w:p>
        </w:tc>
        <w:tc>
          <w:tcPr>
            <w:tcW w:w="2268" w:type="dxa"/>
          </w:tcPr>
          <w:p w:rsidR="009C6A48" w:rsidRDefault="009C6A48">
            <w:pPr>
              <w:pStyle w:val="ConsPlusNormal"/>
            </w:pPr>
            <w:r>
              <w:t>20</w:t>
            </w:r>
          </w:p>
        </w:tc>
      </w:tr>
      <w:tr w:rsidR="009C6A48">
        <w:tc>
          <w:tcPr>
            <w:tcW w:w="7431" w:type="dxa"/>
          </w:tcPr>
          <w:p w:rsidR="009C6A48" w:rsidRDefault="009C6A48">
            <w:pPr>
              <w:pStyle w:val="ConsPlusNormal"/>
            </w:pPr>
            <w:r>
              <w:t>Рыбец</w:t>
            </w:r>
          </w:p>
        </w:tc>
        <w:tc>
          <w:tcPr>
            <w:tcW w:w="2268" w:type="dxa"/>
          </w:tcPr>
          <w:p w:rsidR="009C6A48" w:rsidRDefault="009C6A48">
            <w:pPr>
              <w:pStyle w:val="ConsPlusNormal"/>
            </w:pPr>
            <w:r>
              <w:t>15</w:t>
            </w:r>
          </w:p>
        </w:tc>
      </w:tr>
      <w:tr w:rsidR="009C6A48">
        <w:tc>
          <w:tcPr>
            <w:tcW w:w="7431" w:type="dxa"/>
          </w:tcPr>
          <w:p w:rsidR="009C6A48" w:rsidRDefault="009C6A48">
            <w:pPr>
              <w:pStyle w:val="ConsPlusNormal"/>
            </w:pPr>
            <w:r>
              <w:t>Сельдь аграханская</w:t>
            </w:r>
          </w:p>
        </w:tc>
        <w:tc>
          <w:tcPr>
            <w:tcW w:w="2268" w:type="dxa"/>
          </w:tcPr>
          <w:p w:rsidR="009C6A48" w:rsidRDefault="009C6A48">
            <w:pPr>
              <w:pStyle w:val="ConsPlusNormal"/>
            </w:pPr>
            <w:r>
              <w:t>20</w:t>
            </w:r>
          </w:p>
        </w:tc>
      </w:tr>
      <w:tr w:rsidR="009C6A48">
        <w:tc>
          <w:tcPr>
            <w:tcW w:w="7431" w:type="dxa"/>
          </w:tcPr>
          <w:p w:rsidR="009C6A48" w:rsidRDefault="009C6A48">
            <w:pPr>
              <w:pStyle w:val="ConsPlusNormal"/>
            </w:pPr>
            <w:r>
              <w:t>Сом пресноводный</w:t>
            </w:r>
          </w:p>
        </w:tc>
        <w:tc>
          <w:tcPr>
            <w:tcW w:w="2268" w:type="dxa"/>
          </w:tcPr>
          <w:p w:rsidR="009C6A48" w:rsidRDefault="009C6A48">
            <w:pPr>
              <w:pStyle w:val="ConsPlusNormal"/>
            </w:pPr>
            <w:r>
              <w:t>60</w:t>
            </w:r>
          </w:p>
        </w:tc>
      </w:tr>
      <w:tr w:rsidR="009C6A48">
        <w:tc>
          <w:tcPr>
            <w:tcW w:w="7431" w:type="dxa"/>
          </w:tcPr>
          <w:p w:rsidR="009C6A48" w:rsidRDefault="009C6A48">
            <w:pPr>
              <w:pStyle w:val="ConsPlusNormal"/>
            </w:pPr>
            <w:r>
              <w:t>Толстолобики</w:t>
            </w:r>
          </w:p>
        </w:tc>
        <w:tc>
          <w:tcPr>
            <w:tcW w:w="2268" w:type="dxa"/>
          </w:tcPr>
          <w:p w:rsidR="009C6A48" w:rsidRDefault="009C6A48">
            <w:pPr>
              <w:pStyle w:val="ConsPlusNormal"/>
            </w:pPr>
            <w:r>
              <w:t>75</w:t>
            </w:r>
          </w:p>
        </w:tc>
      </w:tr>
      <w:tr w:rsidR="009C6A48">
        <w:tc>
          <w:tcPr>
            <w:tcW w:w="7431" w:type="dxa"/>
          </w:tcPr>
          <w:p w:rsidR="009C6A48" w:rsidRDefault="009C6A48">
            <w:pPr>
              <w:pStyle w:val="ConsPlusNormal"/>
            </w:pPr>
            <w:r>
              <w:lastRenderedPageBreak/>
              <w:t>Усачи, в т.ч.:</w:t>
            </w:r>
          </w:p>
        </w:tc>
        <w:tc>
          <w:tcPr>
            <w:tcW w:w="2268" w:type="dxa"/>
          </w:tcPr>
          <w:p w:rsidR="009C6A48" w:rsidRDefault="009C6A48">
            <w:pPr>
              <w:pStyle w:val="ConsPlusNormal"/>
            </w:pPr>
          </w:p>
        </w:tc>
      </w:tr>
      <w:tr w:rsidR="009C6A48">
        <w:tc>
          <w:tcPr>
            <w:tcW w:w="7431" w:type="dxa"/>
          </w:tcPr>
          <w:p w:rsidR="009C6A48" w:rsidRDefault="009C6A48">
            <w:pPr>
              <w:pStyle w:val="ConsPlusNormal"/>
            </w:pPr>
            <w:r>
              <w:t>усач каспийский</w:t>
            </w:r>
          </w:p>
        </w:tc>
        <w:tc>
          <w:tcPr>
            <w:tcW w:w="2268" w:type="dxa"/>
          </w:tcPr>
          <w:p w:rsidR="009C6A48" w:rsidRDefault="009C6A48">
            <w:pPr>
              <w:pStyle w:val="ConsPlusNormal"/>
            </w:pPr>
            <w:r>
              <w:t>52</w:t>
            </w:r>
          </w:p>
        </w:tc>
      </w:tr>
      <w:tr w:rsidR="009C6A48">
        <w:tc>
          <w:tcPr>
            <w:tcW w:w="7431" w:type="dxa"/>
          </w:tcPr>
          <w:p w:rsidR="009C6A48" w:rsidRDefault="009C6A48">
            <w:pPr>
              <w:pStyle w:val="ConsPlusNormal"/>
            </w:pPr>
            <w:r>
              <w:t>усач-мурзак</w:t>
            </w:r>
          </w:p>
        </w:tc>
        <w:tc>
          <w:tcPr>
            <w:tcW w:w="2268" w:type="dxa"/>
          </w:tcPr>
          <w:p w:rsidR="009C6A48" w:rsidRDefault="009C6A48">
            <w:pPr>
              <w:pStyle w:val="ConsPlusNormal"/>
            </w:pPr>
            <w:r>
              <w:t>20</w:t>
            </w:r>
          </w:p>
        </w:tc>
      </w:tr>
      <w:tr w:rsidR="009C6A48">
        <w:tc>
          <w:tcPr>
            <w:tcW w:w="7431" w:type="dxa"/>
          </w:tcPr>
          <w:p w:rsidR="009C6A48" w:rsidRDefault="009C6A48">
            <w:pPr>
              <w:pStyle w:val="ConsPlusNormal"/>
            </w:pPr>
            <w:r>
              <w:t>Кумжа (форель) (пресноводная жилая форма)</w:t>
            </w:r>
          </w:p>
        </w:tc>
        <w:tc>
          <w:tcPr>
            <w:tcW w:w="2268" w:type="dxa"/>
          </w:tcPr>
          <w:p w:rsidR="009C6A48" w:rsidRDefault="009C6A48">
            <w:pPr>
              <w:pStyle w:val="ConsPlusNormal"/>
            </w:pPr>
            <w:r>
              <w:t>20</w:t>
            </w:r>
          </w:p>
        </w:tc>
      </w:tr>
      <w:tr w:rsidR="009C6A48">
        <w:tc>
          <w:tcPr>
            <w:tcW w:w="7431" w:type="dxa"/>
          </w:tcPr>
          <w:p w:rsidR="009C6A48" w:rsidRDefault="009C6A48">
            <w:pPr>
              <w:pStyle w:val="ConsPlusNormal"/>
            </w:pPr>
            <w:r>
              <w:t>Сельдь-черноспинка</w:t>
            </w:r>
          </w:p>
        </w:tc>
        <w:tc>
          <w:tcPr>
            <w:tcW w:w="2268" w:type="dxa"/>
          </w:tcPr>
          <w:p w:rsidR="009C6A48" w:rsidRDefault="009C6A48">
            <w:pPr>
              <w:pStyle w:val="ConsPlusNormal"/>
            </w:pPr>
            <w:r>
              <w:t>24</w:t>
            </w:r>
          </w:p>
        </w:tc>
      </w:tr>
      <w:tr w:rsidR="009C6A48">
        <w:tc>
          <w:tcPr>
            <w:tcW w:w="7431" w:type="dxa"/>
          </w:tcPr>
          <w:p w:rsidR="009C6A48" w:rsidRDefault="009C6A48">
            <w:pPr>
              <w:pStyle w:val="ConsPlusNormal"/>
            </w:pPr>
            <w:r>
              <w:t>Раки</w:t>
            </w:r>
          </w:p>
        </w:tc>
        <w:tc>
          <w:tcPr>
            <w:tcW w:w="2268" w:type="dxa"/>
          </w:tcPr>
          <w:p w:rsidR="009C6A48" w:rsidRDefault="009C6A48">
            <w:pPr>
              <w:pStyle w:val="ConsPlusNormal"/>
            </w:pPr>
            <w:r>
              <w:t>10</w:t>
            </w:r>
          </w:p>
        </w:tc>
      </w:tr>
    </w:tbl>
    <w:p w:rsidR="009C6A48" w:rsidRDefault="009C6A48">
      <w:pPr>
        <w:sectPr w:rsidR="009C6A48">
          <w:pgSz w:w="16838" w:h="11905" w:orient="landscape"/>
          <w:pgMar w:top="1701" w:right="1134" w:bottom="850" w:left="1134" w:header="0" w:footer="0" w:gutter="0"/>
          <w:cols w:space="720"/>
        </w:sectPr>
      </w:pPr>
    </w:p>
    <w:p w:rsidR="009C6A48" w:rsidRDefault="009C6A48">
      <w:pPr>
        <w:pStyle w:val="ConsPlusNormal"/>
        <w:jc w:val="both"/>
      </w:pPr>
    </w:p>
    <w:p w:rsidR="009C6A48" w:rsidRDefault="009C6A48">
      <w:pPr>
        <w:pStyle w:val="ConsPlusNormal"/>
        <w:ind w:firstLine="540"/>
        <w:jc w:val="both"/>
      </w:pPr>
      <w:r>
        <w:t>Промысловый размер водных биоресурсов определяется в свежем виде:</w:t>
      </w:r>
    </w:p>
    <w:p w:rsidR="009C6A48" w:rsidRDefault="009C6A48">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rsidR="009C6A48" w:rsidRDefault="009C6A48">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rsidR="009C6A48" w:rsidRDefault="009C6A48">
      <w:pPr>
        <w:pStyle w:val="ConsPlusNormal"/>
        <w:spacing w:before="220"/>
        <w:ind w:firstLine="540"/>
        <w:jc w:val="both"/>
      </w:pPr>
      <w:r>
        <w:t xml:space="preserve">Добытые (выловленные) водные биоресурсы, имеющие длину менее указанной в </w:t>
      </w:r>
      <w:hyperlink w:anchor="P967" w:history="1">
        <w:r>
          <w:rPr>
            <w:color w:val="0000FF"/>
          </w:rPr>
          <w:t>таблице 4</w:t>
        </w:r>
      </w:hyperlink>
      <w:r>
        <w:t>, подлежат немедленному выпуску в естественную среду обитания с наименьшими повреждениями.</w:t>
      </w:r>
    </w:p>
    <w:p w:rsidR="009C6A48" w:rsidRDefault="009C6A48">
      <w:pPr>
        <w:pStyle w:val="ConsPlusNormal"/>
        <w:spacing w:before="220"/>
        <w:ind w:firstLine="540"/>
        <w:jc w:val="both"/>
      </w:pPr>
      <w:r>
        <w:t>30.2.5.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4.1:</w:t>
      </w:r>
    </w:p>
    <w:p w:rsidR="009C6A48" w:rsidRDefault="009C6A48">
      <w:pPr>
        <w:pStyle w:val="ConsPlusNormal"/>
        <w:jc w:val="both"/>
      </w:pPr>
    </w:p>
    <w:p w:rsidR="009C6A48" w:rsidRDefault="009C6A48">
      <w:pPr>
        <w:pStyle w:val="ConsPlusNormal"/>
        <w:jc w:val="right"/>
        <w:outlineLvl w:val="2"/>
      </w:pPr>
      <w:bookmarkStart w:id="14" w:name="P1024"/>
      <w:bookmarkEnd w:id="14"/>
      <w:r>
        <w:t>Таблица 4.1</w:t>
      </w:r>
    </w:p>
    <w:p w:rsidR="009C6A48" w:rsidRDefault="009C6A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17"/>
        <w:gridCol w:w="4518"/>
      </w:tblGrid>
      <w:tr w:rsidR="009C6A48">
        <w:tc>
          <w:tcPr>
            <w:tcW w:w="4517" w:type="dxa"/>
          </w:tcPr>
          <w:p w:rsidR="009C6A48" w:rsidRDefault="009C6A48">
            <w:pPr>
              <w:pStyle w:val="ConsPlusNormal"/>
              <w:jc w:val="center"/>
            </w:pPr>
            <w:r>
              <w:t>Наименование водных биоресурсов</w:t>
            </w:r>
          </w:p>
        </w:tc>
        <w:tc>
          <w:tcPr>
            <w:tcW w:w="4518" w:type="dxa"/>
          </w:tcPr>
          <w:p w:rsidR="009C6A48" w:rsidRDefault="009C6A48">
            <w:pPr>
              <w:pStyle w:val="ConsPlusNormal"/>
              <w:jc w:val="center"/>
            </w:pPr>
            <w:r>
              <w:t>Суточная норма добычи (вылова)</w:t>
            </w:r>
          </w:p>
        </w:tc>
      </w:tr>
      <w:tr w:rsidR="009C6A48">
        <w:tc>
          <w:tcPr>
            <w:tcW w:w="4517" w:type="dxa"/>
          </w:tcPr>
          <w:p w:rsidR="009C6A48" w:rsidRDefault="009C6A48">
            <w:pPr>
              <w:pStyle w:val="ConsPlusNormal"/>
            </w:pPr>
            <w:r>
              <w:t>Вобла</w:t>
            </w:r>
          </w:p>
        </w:tc>
        <w:tc>
          <w:tcPr>
            <w:tcW w:w="4518" w:type="dxa"/>
          </w:tcPr>
          <w:p w:rsidR="009C6A48" w:rsidRDefault="009C6A48">
            <w:pPr>
              <w:pStyle w:val="ConsPlusNormal"/>
              <w:jc w:val="center"/>
            </w:pPr>
            <w:r>
              <w:t>5 кг</w:t>
            </w:r>
          </w:p>
        </w:tc>
      </w:tr>
      <w:tr w:rsidR="009C6A48">
        <w:tc>
          <w:tcPr>
            <w:tcW w:w="4517" w:type="dxa"/>
          </w:tcPr>
          <w:p w:rsidR="009C6A48" w:rsidRDefault="009C6A48">
            <w:pPr>
              <w:pStyle w:val="ConsPlusNormal"/>
            </w:pPr>
            <w:r>
              <w:t>Лещ</w:t>
            </w:r>
          </w:p>
        </w:tc>
        <w:tc>
          <w:tcPr>
            <w:tcW w:w="4518" w:type="dxa"/>
          </w:tcPr>
          <w:p w:rsidR="009C6A48" w:rsidRDefault="009C6A48">
            <w:pPr>
              <w:pStyle w:val="ConsPlusNormal"/>
              <w:jc w:val="center"/>
            </w:pPr>
            <w:r>
              <w:t>5 кг</w:t>
            </w:r>
          </w:p>
        </w:tc>
      </w:tr>
      <w:tr w:rsidR="009C6A48">
        <w:tc>
          <w:tcPr>
            <w:tcW w:w="4517" w:type="dxa"/>
          </w:tcPr>
          <w:p w:rsidR="009C6A48" w:rsidRDefault="009C6A48">
            <w:pPr>
              <w:pStyle w:val="ConsPlusNormal"/>
            </w:pPr>
            <w:r>
              <w:t>Судак</w:t>
            </w:r>
          </w:p>
        </w:tc>
        <w:tc>
          <w:tcPr>
            <w:tcW w:w="4518" w:type="dxa"/>
          </w:tcPr>
          <w:p w:rsidR="009C6A48" w:rsidRDefault="009C6A48">
            <w:pPr>
              <w:pStyle w:val="ConsPlusNormal"/>
              <w:jc w:val="center"/>
            </w:pPr>
            <w:r>
              <w:t>5 кг</w:t>
            </w:r>
          </w:p>
        </w:tc>
      </w:tr>
      <w:tr w:rsidR="009C6A48">
        <w:tc>
          <w:tcPr>
            <w:tcW w:w="4517" w:type="dxa"/>
          </w:tcPr>
          <w:p w:rsidR="009C6A48" w:rsidRDefault="009C6A48">
            <w:pPr>
              <w:pStyle w:val="ConsPlusNormal"/>
            </w:pPr>
            <w:r>
              <w:t>Сазан</w:t>
            </w:r>
          </w:p>
        </w:tc>
        <w:tc>
          <w:tcPr>
            <w:tcW w:w="4518" w:type="dxa"/>
          </w:tcPr>
          <w:p w:rsidR="009C6A48" w:rsidRDefault="009C6A48">
            <w:pPr>
              <w:pStyle w:val="ConsPlusNormal"/>
              <w:jc w:val="center"/>
            </w:pPr>
            <w:r>
              <w:t>5 кг</w:t>
            </w:r>
          </w:p>
        </w:tc>
      </w:tr>
      <w:tr w:rsidR="009C6A48">
        <w:tc>
          <w:tcPr>
            <w:tcW w:w="4517" w:type="dxa"/>
          </w:tcPr>
          <w:p w:rsidR="009C6A48" w:rsidRDefault="009C6A48">
            <w:pPr>
              <w:pStyle w:val="ConsPlusNormal"/>
            </w:pPr>
            <w:r>
              <w:t>Сом пресноводный</w:t>
            </w:r>
          </w:p>
        </w:tc>
        <w:tc>
          <w:tcPr>
            <w:tcW w:w="4518" w:type="dxa"/>
          </w:tcPr>
          <w:p w:rsidR="009C6A48" w:rsidRDefault="009C6A48">
            <w:pPr>
              <w:pStyle w:val="ConsPlusNormal"/>
              <w:jc w:val="center"/>
            </w:pPr>
            <w:r>
              <w:t>1 экземпляр</w:t>
            </w:r>
          </w:p>
        </w:tc>
      </w:tr>
      <w:tr w:rsidR="009C6A48">
        <w:tc>
          <w:tcPr>
            <w:tcW w:w="4517" w:type="dxa"/>
          </w:tcPr>
          <w:p w:rsidR="009C6A48" w:rsidRDefault="009C6A48">
            <w:pPr>
              <w:pStyle w:val="ConsPlusNormal"/>
            </w:pPr>
            <w:r>
              <w:t>Щука</w:t>
            </w:r>
          </w:p>
        </w:tc>
        <w:tc>
          <w:tcPr>
            <w:tcW w:w="4518" w:type="dxa"/>
          </w:tcPr>
          <w:p w:rsidR="009C6A48" w:rsidRDefault="009C6A48">
            <w:pPr>
              <w:pStyle w:val="ConsPlusNormal"/>
              <w:jc w:val="center"/>
            </w:pPr>
            <w:r>
              <w:t>5 кг</w:t>
            </w:r>
          </w:p>
        </w:tc>
      </w:tr>
      <w:tr w:rsidR="009C6A48">
        <w:tc>
          <w:tcPr>
            <w:tcW w:w="4517" w:type="dxa"/>
          </w:tcPr>
          <w:p w:rsidR="009C6A48" w:rsidRDefault="009C6A48">
            <w:pPr>
              <w:pStyle w:val="ConsPlusNormal"/>
            </w:pPr>
            <w:r>
              <w:t>Кутум</w:t>
            </w:r>
          </w:p>
        </w:tc>
        <w:tc>
          <w:tcPr>
            <w:tcW w:w="4518" w:type="dxa"/>
          </w:tcPr>
          <w:p w:rsidR="009C6A48" w:rsidRDefault="009C6A48">
            <w:pPr>
              <w:pStyle w:val="ConsPlusNormal"/>
              <w:jc w:val="center"/>
            </w:pPr>
            <w:r>
              <w:t>5 кг</w:t>
            </w:r>
          </w:p>
        </w:tc>
      </w:tr>
      <w:tr w:rsidR="009C6A48">
        <w:tc>
          <w:tcPr>
            <w:tcW w:w="4517" w:type="dxa"/>
          </w:tcPr>
          <w:p w:rsidR="009C6A48" w:rsidRDefault="009C6A48">
            <w:pPr>
              <w:pStyle w:val="ConsPlusNormal"/>
            </w:pPr>
            <w:r>
              <w:t>Жерех</w:t>
            </w:r>
          </w:p>
        </w:tc>
        <w:tc>
          <w:tcPr>
            <w:tcW w:w="4518" w:type="dxa"/>
          </w:tcPr>
          <w:p w:rsidR="009C6A48" w:rsidRDefault="009C6A48">
            <w:pPr>
              <w:pStyle w:val="ConsPlusNormal"/>
              <w:jc w:val="center"/>
            </w:pPr>
            <w:r>
              <w:t>5 кг</w:t>
            </w:r>
          </w:p>
        </w:tc>
      </w:tr>
      <w:tr w:rsidR="009C6A48">
        <w:tc>
          <w:tcPr>
            <w:tcW w:w="4517" w:type="dxa"/>
          </w:tcPr>
          <w:p w:rsidR="009C6A48" w:rsidRDefault="009C6A48">
            <w:pPr>
              <w:pStyle w:val="ConsPlusNormal"/>
            </w:pPr>
            <w:r>
              <w:t>Рыбец</w:t>
            </w:r>
          </w:p>
        </w:tc>
        <w:tc>
          <w:tcPr>
            <w:tcW w:w="4518" w:type="dxa"/>
          </w:tcPr>
          <w:p w:rsidR="009C6A48" w:rsidRDefault="009C6A48">
            <w:pPr>
              <w:pStyle w:val="ConsPlusNormal"/>
              <w:jc w:val="center"/>
            </w:pPr>
            <w:r>
              <w:t>5 кг</w:t>
            </w:r>
          </w:p>
        </w:tc>
      </w:tr>
      <w:tr w:rsidR="009C6A48">
        <w:tc>
          <w:tcPr>
            <w:tcW w:w="4517" w:type="dxa"/>
          </w:tcPr>
          <w:p w:rsidR="009C6A48" w:rsidRDefault="009C6A48">
            <w:pPr>
              <w:pStyle w:val="ConsPlusNormal"/>
            </w:pPr>
            <w:r>
              <w:t>Шемая</w:t>
            </w:r>
          </w:p>
        </w:tc>
        <w:tc>
          <w:tcPr>
            <w:tcW w:w="4518" w:type="dxa"/>
          </w:tcPr>
          <w:p w:rsidR="009C6A48" w:rsidRDefault="009C6A48">
            <w:pPr>
              <w:pStyle w:val="ConsPlusNormal"/>
              <w:jc w:val="center"/>
            </w:pPr>
            <w:r>
              <w:t>5 кг</w:t>
            </w:r>
          </w:p>
        </w:tc>
      </w:tr>
      <w:tr w:rsidR="009C6A48">
        <w:tc>
          <w:tcPr>
            <w:tcW w:w="4517" w:type="dxa"/>
          </w:tcPr>
          <w:p w:rsidR="009C6A48" w:rsidRDefault="009C6A48">
            <w:pPr>
              <w:pStyle w:val="ConsPlusNormal"/>
            </w:pPr>
            <w:r>
              <w:t>Линь</w:t>
            </w:r>
          </w:p>
        </w:tc>
        <w:tc>
          <w:tcPr>
            <w:tcW w:w="4518" w:type="dxa"/>
          </w:tcPr>
          <w:p w:rsidR="009C6A48" w:rsidRDefault="009C6A48">
            <w:pPr>
              <w:pStyle w:val="ConsPlusNormal"/>
              <w:jc w:val="center"/>
            </w:pPr>
            <w:r>
              <w:t>10 кг</w:t>
            </w:r>
          </w:p>
        </w:tc>
      </w:tr>
      <w:tr w:rsidR="009C6A48">
        <w:tc>
          <w:tcPr>
            <w:tcW w:w="4517" w:type="dxa"/>
          </w:tcPr>
          <w:p w:rsidR="009C6A48" w:rsidRDefault="009C6A48">
            <w:pPr>
              <w:pStyle w:val="ConsPlusNormal"/>
            </w:pPr>
            <w:r>
              <w:t>Толстолобики</w:t>
            </w:r>
          </w:p>
        </w:tc>
        <w:tc>
          <w:tcPr>
            <w:tcW w:w="4518" w:type="dxa"/>
          </w:tcPr>
          <w:p w:rsidR="009C6A48" w:rsidRDefault="009C6A48">
            <w:pPr>
              <w:pStyle w:val="ConsPlusNormal"/>
              <w:jc w:val="center"/>
            </w:pPr>
            <w:r>
              <w:t>10 кг</w:t>
            </w:r>
          </w:p>
        </w:tc>
      </w:tr>
      <w:tr w:rsidR="009C6A48">
        <w:tc>
          <w:tcPr>
            <w:tcW w:w="4517" w:type="dxa"/>
          </w:tcPr>
          <w:p w:rsidR="009C6A48" w:rsidRDefault="009C6A48">
            <w:pPr>
              <w:pStyle w:val="ConsPlusNormal"/>
            </w:pPr>
            <w:r>
              <w:t>Амур белый</w:t>
            </w:r>
          </w:p>
        </w:tc>
        <w:tc>
          <w:tcPr>
            <w:tcW w:w="4518" w:type="dxa"/>
          </w:tcPr>
          <w:p w:rsidR="009C6A48" w:rsidRDefault="009C6A48">
            <w:pPr>
              <w:pStyle w:val="ConsPlusNormal"/>
              <w:jc w:val="center"/>
            </w:pPr>
            <w:r>
              <w:t>10 кг</w:t>
            </w:r>
          </w:p>
        </w:tc>
      </w:tr>
      <w:tr w:rsidR="009C6A48">
        <w:tc>
          <w:tcPr>
            <w:tcW w:w="4517" w:type="dxa"/>
          </w:tcPr>
          <w:p w:rsidR="009C6A48" w:rsidRDefault="009C6A48">
            <w:pPr>
              <w:pStyle w:val="ConsPlusNormal"/>
            </w:pPr>
            <w:r>
              <w:t>Густера</w:t>
            </w:r>
          </w:p>
        </w:tc>
        <w:tc>
          <w:tcPr>
            <w:tcW w:w="4518" w:type="dxa"/>
          </w:tcPr>
          <w:p w:rsidR="009C6A48" w:rsidRDefault="009C6A48">
            <w:pPr>
              <w:pStyle w:val="ConsPlusNormal"/>
              <w:jc w:val="center"/>
            </w:pPr>
            <w:r>
              <w:t>10 кг</w:t>
            </w:r>
          </w:p>
        </w:tc>
      </w:tr>
      <w:tr w:rsidR="009C6A48">
        <w:tc>
          <w:tcPr>
            <w:tcW w:w="4517" w:type="dxa"/>
          </w:tcPr>
          <w:p w:rsidR="009C6A48" w:rsidRDefault="009C6A48">
            <w:pPr>
              <w:pStyle w:val="ConsPlusNormal"/>
            </w:pPr>
            <w:r>
              <w:t>Окунь пресноводный</w:t>
            </w:r>
          </w:p>
        </w:tc>
        <w:tc>
          <w:tcPr>
            <w:tcW w:w="4518" w:type="dxa"/>
          </w:tcPr>
          <w:p w:rsidR="009C6A48" w:rsidRDefault="009C6A48">
            <w:pPr>
              <w:pStyle w:val="ConsPlusNormal"/>
              <w:jc w:val="center"/>
            </w:pPr>
            <w:r>
              <w:t>10 кг</w:t>
            </w:r>
          </w:p>
        </w:tc>
      </w:tr>
      <w:tr w:rsidR="009C6A48">
        <w:tc>
          <w:tcPr>
            <w:tcW w:w="4517" w:type="dxa"/>
          </w:tcPr>
          <w:p w:rsidR="009C6A48" w:rsidRDefault="009C6A48">
            <w:pPr>
              <w:pStyle w:val="ConsPlusNormal"/>
            </w:pPr>
            <w:r>
              <w:t>Чехонь</w:t>
            </w:r>
          </w:p>
        </w:tc>
        <w:tc>
          <w:tcPr>
            <w:tcW w:w="4518" w:type="dxa"/>
          </w:tcPr>
          <w:p w:rsidR="009C6A48" w:rsidRDefault="009C6A48">
            <w:pPr>
              <w:pStyle w:val="ConsPlusNormal"/>
              <w:jc w:val="center"/>
            </w:pPr>
            <w:r>
              <w:t>10 кг</w:t>
            </w:r>
          </w:p>
        </w:tc>
      </w:tr>
      <w:tr w:rsidR="009C6A48">
        <w:tc>
          <w:tcPr>
            <w:tcW w:w="4517" w:type="dxa"/>
          </w:tcPr>
          <w:p w:rsidR="009C6A48" w:rsidRDefault="009C6A48">
            <w:pPr>
              <w:pStyle w:val="ConsPlusNormal"/>
            </w:pPr>
            <w:r>
              <w:t>Сельдь долгинская</w:t>
            </w:r>
          </w:p>
        </w:tc>
        <w:tc>
          <w:tcPr>
            <w:tcW w:w="4518" w:type="dxa"/>
          </w:tcPr>
          <w:p w:rsidR="009C6A48" w:rsidRDefault="009C6A48">
            <w:pPr>
              <w:pStyle w:val="ConsPlusNormal"/>
              <w:jc w:val="center"/>
            </w:pPr>
            <w:r>
              <w:t>10 кг</w:t>
            </w:r>
          </w:p>
        </w:tc>
      </w:tr>
      <w:tr w:rsidR="009C6A48">
        <w:tc>
          <w:tcPr>
            <w:tcW w:w="4517" w:type="dxa"/>
          </w:tcPr>
          <w:p w:rsidR="009C6A48" w:rsidRDefault="009C6A48">
            <w:pPr>
              <w:pStyle w:val="ConsPlusNormal"/>
            </w:pPr>
            <w:r>
              <w:t>Кефаль</w:t>
            </w:r>
          </w:p>
        </w:tc>
        <w:tc>
          <w:tcPr>
            <w:tcW w:w="4518" w:type="dxa"/>
          </w:tcPr>
          <w:p w:rsidR="009C6A48" w:rsidRDefault="009C6A48">
            <w:pPr>
              <w:pStyle w:val="ConsPlusNormal"/>
              <w:jc w:val="center"/>
            </w:pPr>
            <w:r>
              <w:t>10 кг</w:t>
            </w:r>
          </w:p>
        </w:tc>
      </w:tr>
      <w:tr w:rsidR="009C6A48">
        <w:tc>
          <w:tcPr>
            <w:tcW w:w="4517" w:type="dxa"/>
          </w:tcPr>
          <w:p w:rsidR="009C6A48" w:rsidRDefault="009C6A48">
            <w:pPr>
              <w:pStyle w:val="ConsPlusNormal"/>
            </w:pPr>
            <w:r>
              <w:t>Кумжа (форель) (пресноводная жилая форма)</w:t>
            </w:r>
          </w:p>
        </w:tc>
        <w:tc>
          <w:tcPr>
            <w:tcW w:w="4518" w:type="dxa"/>
          </w:tcPr>
          <w:p w:rsidR="009C6A48" w:rsidRDefault="009C6A48">
            <w:pPr>
              <w:pStyle w:val="ConsPlusNormal"/>
              <w:jc w:val="center"/>
            </w:pPr>
            <w:r>
              <w:t>1,5 кг</w:t>
            </w:r>
          </w:p>
        </w:tc>
      </w:tr>
      <w:tr w:rsidR="009C6A48">
        <w:tc>
          <w:tcPr>
            <w:tcW w:w="4517" w:type="dxa"/>
          </w:tcPr>
          <w:p w:rsidR="009C6A48" w:rsidRDefault="009C6A48">
            <w:pPr>
              <w:pStyle w:val="ConsPlusNormal"/>
            </w:pPr>
            <w:r>
              <w:lastRenderedPageBreak/>
              <w:t>Раки</w:t>
            </w:r>
          </w:p>
        </w:tc>
        <w:tc>
          <w:tcPr>
            <w:tcW w:w="4518" w:type="dxa"/>
          </w:tcPr>
          <w:p w:rsidR="009C6A48" w:rsidRDefault="009C6A48">
            <w:pPr>
              <w:pStyle w:val="ConsPlusNormal"/>
              <w:jc w:val="center"/>
            </w:pPr>
            <w:r>
              <w:t>50 экземпляров</w:t>
            </w:r>
          </w:p>
        </w:tc>
      </w:tr>
    </w:tbl>
    <w:p w:rsidR="009C6A48" w:rsidRDefault="009C6A48">
      <w:pPr>
        <w:pStyle w:val="ConsPlusNormal"/>
        <w:jc w:val="both"/>
      </w:pPr>
    </w:p>
    <w:p w:rsidR="009C6A48" w:rsidRDefault="009C6A48">
      <w:pPr>
        <w:pStyle w:val="ConsPlusNormal"/>
        <w:ind w:firstLine="540"/>
        <w:jc w:val="both"/>
      </w:pPr>
      <w:r>
        <w:t xml:space="preserve">Суммарная суточная норма добычи (вылова) для всех видов водных биоресурсов (кроме сома пресноводного), в том числе не указанных в </w:t>
      </w:r>
      <w:hyperlink w:anchor="P1024" w:history="1">
        <w:r>
          <w:rPr>
            <w:color w:val="0000FF"/>
          </w:rPr>
          <w:t>таблице 4.1</w:t>
        </w:r>
      </w:hyperlink>
      <w:r>
        <w:t>, составляет не более 10 кг или один экземпляр в случае, если его вес превышает 10 кг.</w:t>
      </w:r>
    </w:p>
    <w:p w:rsidR="009C6A48" w:rsidRDefault="009C6A48">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9C6A48" w:rsidRDefault="009C6A48">
      <w:pPr>
        <w:pStyle w:val="ConsPlusNormal"/>
        <w:jc w:val="both"/>
      </w:pPr>
      <w:r>
        <w:t xml:space="preserve">(п. 30.2.5 введен </w:t>
      </w:r>
      <w:hyperlink r:id="rId137" w:history="1">
        <w:r>
          <w:rPr>
            <w:color w:val="0000FF"/>
          </w:rPr>
          <w:t>Приказом</w:t>
        </w:r>
      </w:hyperlink>
      <w:r>
        <w:t xml:space="preserve"> Минсельхоза России от 18.04.2018 N 164)</w:t>
      </w:r>
    </w:p>
    <w:p w:rsidR="009C6A48" w:rsidRDefault="009C6A48">
      <w:pPr>
        <w:pStyle w:val="ConsPlusNormal"/>
        <w:spacing w:before="220"/>
        <w:ind w:firstLine="540"/>
        <w:jc w:val="both"/>
      </w:pPr>
      <w:r>
        <w:t>30.3. Водные объекты рыбохозяйственного значения Республики Ингушетия:</w:t>
      </w:r>
    </w:p>
    <w:p w:rsidR="009C6A48" w:rsidRDefault="009C6A48">
      <w:pPr>
        <w:pStyle w:val="ConsPlusNormal"/>
        <w:spacing w:before="220"/>
        <w:ind w:firstLine="540"/>
        <w:jc w:val="both"/>
      </w:pPr>
      <w:r>
        <w:t>30.3.1. Запретные сроки (периоды) добычи (вылова) водных биоресурсов:</w:t>
      </w:r>
    </w:p>
    <w:p w:rsidR="009C6A48" w:rsidRDefault="009C6A48">
      <w:pPr>
        <w:pStyle w:val="ConsPlusNormal"/>
        <w:spacing w:before="220"/>
        <w:ind w:firstLine="540"/>
        <w:jc w:val="both"/>
      </w:pPr>
      <w:r>
        <w:t>с 15 апреля по 15 июня - всех видов водных биоресурсов.</w:t>
      </w:r>
    </w:p>
    <w:p w:rsidR="009C6A48" w:rsidRDefault="009C6A48">
      <w:pPr>
        <w:pStyle w:val="ConsPlusNormal"/>
        <w:spacing w:before="220"/>
        <w:ind w:firstLine="540"/>
        <w:jc w:val="both"/>
      </w:pPr>
      <w:r>
        <w:t>30.3.2. Запретные для добычи (вылова) виды водных биоресурсов:</w:t>
      </w:r>
    </w:p>
    <w:p w:rsidR="009C6A48" w:rsidRDefault="009C6A48">
      <w:pPr>
        <w:pStyle w:val="ConsPlusNormal"/>
        <w:spacing w:before="220"/>
        <w:ind w:firstLine="540"/>
        <w:jc w:val="both"/>
      </w:pPr>
      <w:r>
        <w:t>усачи (усач-мурзак), подуст.</w:t>
      </w:r>
    </w:p>
    <w:p w:rsidR="009C6A48" w:rsidRDefault="009C6A48">
      <w:pPr>
        <w:pStyle w:val="ConsPlusNormal"/>
        <w:spacing w:before="220"/>
        <w:ind w:firstLine="540"/>
        <w:jc w:val="both"/>
      </w:pPr>
      <w:r>
        <w:t>30.3.3. Минимальный размер добываемых (вылавливаемых) водных биоресурсов (промысловый размер):</w:t>
      </w:r>
    </w:p>
    <w:p w:rsidR="009C6A48" w:rsidRDefault="009C6A48">
      <w:pPr>
        <w:pStyle w:val="ConsPlusNormal"/>
        <w:spacing w:before="220"/>
        <w:ind w:firstLine="540"/>
        <w:jc w:val="both"/>
      </w:pPr>
      <w: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1080" w:history="1">
        <w:r>
          <w:rPr>
            <w:color w:val="0000FF"/>
          </w:rPr>
          <w:t>таблице 5</w:t>
        </w:r>
      </w:hyperlink>
      <w:r>
        <w:t>.</w:t>
      </w:r>
    </w:p>
    <w:p w:rsidR="009C6A48" w:rsidRDefault="009C6A48">
      <w:pPr>
        <w:pStyle w:val="ConsPlusNormal"/>
        <w:jc w:val="both"/>
      </w:pPr>
    </w:p>
    <w:p w:rsidR="009C6A48" w:rsidRDefault="009C6A48">
      <w:pPr>
        <w:pStyle w:val="ConsPlusNormal"/>
        <w:jc w:val="right"/>
        <w:outlineLvl w:val="2"/>
      </w:pPr>
      <w:bookmarkStart w:id="15" w:name="P1080"/>
      <w:bookmarkEnd w:id="15"/>
      <w:r>
        <w:t>Таблица 5</w:t>
      </w:r>
    </w:p>
    <w:p w:rsidR="009C6A48" w:rsidRDefault="009C6A48">
      <w:pPr>
        <w:pStyle w:val="ConsPlusNormal"/>
        <w:jc w:val="both"/>
      </w:pPr>
    </w:p>
    <w:p w:rsidR="009C6A48" w:rsidRDefault="009C6A48">
      <w:pPr>
        <w:sectPr w:rsidR="009C6A4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5"/>
        <w:gridCol w:w="1984"/>
      </w:tblGrid>
      <w:tr w:rsidR="009C6A48">
        <w:tc>
          <w:tcPr>
            <w:tcW w:w="7715" w:type="dxa"/>
          </w:tcPr>
          <w:p w:rsidR="009C6A48" w:rsidRDefault="009C6A48">
            <w:pPr>
              <w:pStyle w:val="ConsPlusNormal"/>
              <w:jc w:val="center"/>
            </w:pPr>
            <w:r>
              <w:lastRenderedPageBreak/>
              <w:t>Наименование водных биоресурсов</w:t>
            </w:r>
          </w:p>
        </w:tc>
        <w:tc>
          <w:tcPr>
            <w:tcW w:w="1984" w:type="dxa"/>
          </w:tcPr>
          <w:p w:rsidR="009C6A48" w:rsidRDefault="009C6A48">
            <w:pPr>
              <w:pStyle w:val="ConsPlusNormal"/>
              <w:jc w:val="center"/>
            </w:pPr>
            <w:r>
              <w:t>Промысловый размер, см</w:t>
            </w:r>
          </w:p>
        </w:tc>
      </w:tr>
      <w:tr w:rsidR="009C6A48">
        <w:tc>
          <w:tcPr>
            <w:tcW w:w="7715" w:type="dxa"/>
          </w:tcPr>
          <w:p w:rsidR="009C6A48" w:rsidRDefault="009C6A48">
            <w:pPr>
              <w:pStyle w:val="ConsPlusNormal"/>
            </w:pPr>
            <w:r>
              <w:t>Жерех</w:t>
            </w:r>
          </w:p>
        </w:tc>
        <w:tc>
          <w:tcPr>
            <w:tcW w:w="1984" w:type="dxa"/>
          </w:tcPr>
          <w:p w:rsidR="009C6A48" w:rsidRDefault="009C6A48">
            <w:pPr>
              <w:pStyle w:val="ConsPlusNormal"/>
            </w:pPr>
            <w:r>
              <w:t>32</w:t>
            </w:r>
          </w:p>
        </w:tc>
      </w:tr>
      <w:tr w:rsidR="009C6A48">
        <w:tc>
          <w:tcPr>
            <w:tcW w:w="7715" w:type="dxa"/>
          </w:tcPr>
          <w:p w:rsidR="009C6A48" w:rsidRDefault="009C6A48">
            <w:pPr>
              <w:pStyle w:val="ConsPlusNormal"/>
            </w:pPr>
            <w:r>
              <w:t>Судак</w:t>
            </w:r>
          </w:p>
        </w:tc>
        <w:tc>
          <w:tcPr>
            <w:tcW w:w="1984" w:type="dxa"/>
          </w:tcPr>
          <w:p w:rsidR="009C6A48" w:rsidRDefault="009C6A48">
            <w:pPr>
              <w:pStyle w:val="ConsPlusNormal"/>
            </w:pPr>
            <w:r>
              <w:t>41</w:t>
            </w:r>
          </w:p>
        </w:tc>
      </w:tr>
      <w:tr w:rsidR="009C6A48">
        <w:tc>
          <w:tcPr>
            <w:tcW w:w="7715" w:type="dxa"/>
          </w:tcPr>
          <w:p w:rsidR="009C6A48" w:rsidRDefault="009C6A48">
            <w:pPr>
              <w:pStyle w:val="ConsPlusNormal"/>
            </w:pPr>
            <w:r>
              <w:t>Щука</w:t>
            </w:r>
          </w:p>
        </w:tc>
        <w:tc>
          <w:tcPr>
            <w:tcW w:w="1984" w:type="dxa"/>
          </w:tcPr>
          <w:p w:rsidR="009C6A48" w:rsidRDefault="009C6A48">
            <w:pPr>
              <w:pStyle w:val="ConsPlusNormal"/>
            </w:pPr>
            <w:r>
              <w:t>37</w:t>
            </w:r>
          </w:p>
        </w:tc>
      </w:tr>
      <w:tr w:rsidR="009C6A48">
        <w:tc>
          <w:tcPr>
            <w:tcW w:w="7715" w:type="dxa"/>
          </w:tcPr>
          <w:p w:rsidR="009C6A48" w:rsidRDefault="009C6A48">
            <w:pPr>
              <w:pStyle w:val="ConsPlusNormal"/>
            </w:pPr>
            <w:r>
              <w:t>Сазан</w:t>
            </w:r>
          </w:p>
        </w:tc>
        <w:tc>
          <w:tcPr>
            <w:tcW w:w="1984" w:type="dxa"/>
          </w:tcPr>
          <w:p w:rsidR="009C6A48" w:rsidRDefault="009C6A48">
            <w:pPr>
              <w:pStyle w:val="ConsPlusNormal"/>
            </w:pPr>
            <w:r>
              <w:t>40</w:t>
            </w:r>
          </w:p>
        </w:tc>
      </w:tr>
      <w:tr w:rsidR="009C6A48">
        <w:tc>
          <w:tcPr>
            <w:tcW w:w="7715" w:type="dxa"/>
          </w:tcPr>
          <w:p w:rsidR="009C6A48" w:rsidRDefault="009C6A48">
            <w:pPr>
              <w:pStyle w:val="ConsPlusNormal"/>
            </w:pPr>
            <w:r>
              <w:t>Кумжа (форель) (пресноводная жилая форма)</w:t>
            </w:r>
          </w:p>
        </w:tc>
        <w:tc>
          <w:tcPr>
            <w:tcW w:w="1984" w:type="dxa"/>
          </w:tcPr>
          <w:p w:rsidR="009C6A48" w:rsidRDefault="009C6A48">
            <w:pPr>
              <w:pStyle w:val="ConsPlusNormal"/>
            </w:pPr>
            <w:r>
              <w:t>20</w:t>
            </w:r>
          </w:p>
        </w:tc>
      </w:tr>
      <w:tr w:rsidR="009C6A48">
        <w:tc>
          <w:tcPr>
            <w:tcW w:w="7715" w:type="dxa"/>
          </w:tcPr>
          <w:p w:rsidR="009C6A48" w:rsidRDefault="009C6A48">
            <w:pPr>
              <w:pStyle w:val="ConsPlusNormal"/>
            </w:pPr>
            <w:r>
              <w:t>Усачи (за исключением усача-мурзака)</w:t>
            </w:r>
          </w:p>
        </w:tc>
        <w:tc>
          <w:tcPr>
            <w:tcW w:w="1984" w:type="dxa"/>
          </w:tcPr>
          <w:p w:rsidR="009C6A48" w:rsidRDefault="009C6A48">
            <w:pPr>
              <w:pStyle w:val="ConsPlusNormal"/>
            </w:pPr>
            <w:r>
              <w:t>25</w:t>
            </w:r>
          </w:p>
        </w:tc>
      </w:tr>
      <w:tr w:rsidR="009C6A48">
        <w:tc>
          <w:tcPr>
            <w:tcW w:w="7715" w:type="dxa"/>
          </w:tcPr>
          <w:p w:rsidR="009C6A48" w:rsidRDefault="009C6A48">
            <w:pPr>
              <w:pStyle w:val="ConsPlusNormal"/>
            </w:pPr>
            <w:r>
              <w:t>Раки</w:t>
            </w:r>
          </w:p>
        </w:tc>
        <w:tc>
          <w:tcPr>
            <w:tcW w:w="1984" w:type="dxa"/>
          </w:tcPr>
          <w:p w:rsidR="009C6A48" w:rsidRDefault="009C6A48">
            <w:pPr>
              <w:pStyle w:val="ConsPlusNormal"/>
            </w:pPr>
            <w:r>
              <w:t>10</w:t>
            </w:r>
          </w:p>
        </w:tc>
      </w:tr>
    </w:tbl>
    <w:p w:rsidR="009C6A48" w:rsidRDefault="009C6A48">
      <w:pPr>
        <w:sectPr w:rsidR="009C6A48">
          <w:pgSz w:w="16838" w:h="11905" w:orient="landscape"/>
          <w:pgMar w:top="1701" w:right="1134" w:bottom="850" w:left="1134" w:header="0" w:footer="0" w:gutter="0"/>
          <w:cols w:space="720"/>
        </w:sectPr>
      </w:pPr>
    </w:p>
    <w:p w:rsidR="009C6A48" w:rsidRDefault="009C6A48">
      <w:pPr>
        <w:pStyle w:val="ConsPlusNormal"/>
        <w:jc w:val="both"/>
      </w:pPr>
    </w:p>
    <w:p w:rsidR="009C6A48" w:rsidRDefault="009C6A48">
      <w:pPr>
        <w:pStyle w:val="ConsPlusNormal"/>
        <w:ind w:firstLine="540"/>
        <w:jc w:val="both"/>
      </w:pPr>
      <w:r>
        <w:t>Промысловый размер водных биоресурсов определяется в свежем виде:</w:t>
      </w:r>
    </w:p>
    <w:p w:rsidR="009C6A48" w:rsidRDefault="009C6A48">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rsidR="009C6A48" w:rsidRDefault="009C6A48">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rsidR="009C6A48" w:rsidRDefault="009C6A48">
      <w:pPr>
        <w:pStyle w:val="ConsPlusNormal"/>
        <w:spacing w:before="220"/>
        <w:ind w:firstLine="540"/>
        <w:jc w:val="both"/>
      </w:pPr>
      <w:r>
        <w:t xml:space="preserve">Добытые (выловленные) водные биоресурсы, имеющие длину менее указанной в </w:t>
      </w:r>
      <w:hyperlink w:anchor="P1080" w:history="1">
        <w:r>
          <w:rPr>
            <w:color w:val="0000FF"/>
          </w:rPr>
          <w:t>таблице 5</w:t>
        </w:r>
      </w:hyperlink>
      <w:r>
        <w:t>, подлежат немедленному выпуску в естественную среду обитания с наименьшими повреждениями.</w:t>
      </w:r>
    </w:p>
    <w:p w:rsidR="009C6A48" w:rsidRDefault="009C6A48">
      <w:pPr>
        <w:pStyle w:val="ConsPlusNormal"/>
        <w:spacing w:before="220"/>
        <w:ind w:firstLine="540"/>
        <w:jc w:val="both"/>
      </w:pPr>
      <w:r>
        <w:t>30.3.4.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5.1:</w:t>
      </w:r>
    </w:p>
    <w:p w:rsidR="009C6A48" w:rsidRDefault="009C6A48">
      <w:pPr>
        <w:pStyle w:val="ConsPlusNormal"/>
        <w:jc w:val="both"/>
      </w:pPr>
    </w:p>
    <w:p w:rsidR="009C6A48" w:rsidRDefault="009C6A48">
      <w:pPr>
        <w:pStyle w:val="ConsPlusNormal"/>
        <w:jc w:val="right"/>
        <w:outlineLvl w:val="2"/>
      </w:pPr>
      <w:bookmarkStart w:id="16" w:name="P1105"/>
      <w:bookmarkEnd w:id="16"/>
      <w:r>
        <w:t>Таблица 5.1</w:t>
      </w:r>
    </w:p>
    <w:p w:rsidR="009C6A48" w:rsidRDefault="009C6A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17"/>
        <w:gridCol w:w="4518"/>
      </w:tblGrid>
      <w:tr w:rsidR="009C6A48">
        <w:tc>
          <w:tcPr>
            <w:tcW w:w="4517" w:type="dxa"/>
          </w:tcPr>
          <w:p w:rsidR="009C6A48" w:rsidRDefault="009C6A48">
            <w:pPr>
              <w:pStyle w:val="ConsPlusNormal"/>
              <w:jc w:val="center"/>
            </w:pPr>
            <w:r>
              <w:t>Наименование водных биоресурсов</w:t>
            </w:r>
          </w:p>
        </w:tc>
        <w:tc>
          <w:tcPr>
            <w:tcW w:w="4518" w:type="dxa"/>
          </w:tcPr>
          <w:p w:rsidR="009C6A48" w:rsidRDefault="009C6A48">
            <w:pPr>
              <w:pStyle w:val="ConsPlusNormal"/>
              <w:jc w:val="center"/>
            </w:pPr>
            <w:r>
              <w:t>Суточная норма добычи (вылова)</w:t>
            </w:r>
          </w:p>
        </w:tc>
      </w:tr>
      <w:tr w:rsidR="009C6A48">
        <w:tc>
          <w:tcPr>
            <w:tcW w:w="4517" w:type="dxa"/>
          </w:tcPr>
          <w:p w:rsidR="009C6A48" w:rsidRDefault="009C6A48">
            <w:pPr>
              <w:pStyle w:val="ConsPlusNormal"/>
            </w:pPr>
            <w:r>
              <w:t>Лещ</w:t>
            </w:r>
          </w:p>
        </w:tc>
        <w:tc>
          <w:tcPr>
            <w:tcW w:w="4518" w:type="dxa"/>
          </w:tcPr>
          <w:p w:rsidR="009C6A48" w:rsidRDefault="009C6A48">
            <w:pPr>
              <w:pStyle w:val="ConsPlusNormal"/>
              <w:jc w:val="center"/>
            </w:pPr>
            <w:r>
              <w:t>5 кг</w:t>
            </w:r>
          </w:p>
        </w:tc>
      </w:tr>
      <w:tr w:rsidR="009C6A48">
        <w:tc>
          <w:tcPr>
            <w:tcW w:w="4517" w:type="dxa"/>
          </w:tcPr>
          <w:p w:rsidR="009C6A48" w:rsidRDefault="009C6A48">
            <w:pPr>
              <w:pStyle w:val="ConsPlusNormal"/>
            </w:pPr>
            <w:r>
              <w:t>Судак</w:t>
            </w:r>
          </w:p>
        </w:tc>
        <w:tc>
          <w:tcPr>
            <w:tcW w:w="4518" w:type="dxa"/>
          </w:tcPr>
          <w:p w:rsidR="009C6A48" w:rsidRDefault="009C6A48">
            <w:pPr>
              <w:pStyle w:val="ConsPlusNormal"/>
              <w:jc w:val="center"/>
            </w:pPr>
            <w:r>
              <w:t>5 кг</w:t>
            </w:r>
          </w:p>
        </w:tc>
      </w:tr>
      <w:tr w:rsidR="009C6A48">
        <w:tc>
          <w:tcPr>
            <w:tcW w:w="4517" w:type="dxa"/>
          </w:tcPr>
          <w:p w:rsidR="009C6A48" w:rsidRDefault="009C6A48">
            <w:pPr>
              <w:pStyle w:val="ConsPlusNormal"/>
            </w:pPr>
            <w:r>
              <w:t>Сазан</w:t>
            </w:r>
          </w:p>
        </w:tc>
        <w:tc>
          <w:tcPr>
            <w:tcW w:w="4518" w:type="dxa"/>
          </w:tcPr>
          <w:p w:rsidR="009C6A48" w:rsidRDefault="009C6A48">
            <w:pPr>
              <w:pStyle w:val="ConsPlusNormal"/>
              <w:jc w:val="center"/>
            </w:pPr>
            <w:r>
              <w:t>5 кг</w:t>
            </w:r>
          </w:p>
        </w:tc>
      </w:tr>
      <w:tr w:rsidR="009C6A48">
        <w:tc>
          <w:tcPr>
            <w:tcW w:w="4517" w:type="dxa"/>
          </w:tcPr>
          <w:p w:rsidR="009C6A48" w:rsidRDefault="009C6A48">
            <w:pPr>
              <w:pStyle w:val="ConsPlusNormal"/>
            </w:pPr>
            <w:r>
              <w:t>Щука</w:t>
            </w:r>
          </w:p>
        </w:tc>
        <w:tc>
          <w:tcPr>
            <w:tcW w:w="4518" w:type="dxa"/>
          </w:tcPr>
          <w:p w:rsidR="009C6A48" w:rsidRDefault="009C6A48">
            <w:pPr>
              <w:pStyle w:val="ConsPlusNormal"/>
              <w:jc w:val="center"/>
            </w:pPr>
            <w:r>
              <w:t>5 кг</w:t>
            </w:r>
          </w:p>
        </w:tc>
      </w:tr>
      <w:tr w:rsidR="009C6A48">
        <w:tc>
          <w:tcPr>
            <w:tcW w:w="4517" w:type="dxa"/>
          </w:tcPr>
          <w:p w:rsidR="009C6A48" w:rsidRDefault="009C6A48">
            <w:pPr>
              <w:pStyle w:val="ConsPlusNormal"/>
            </w:pPr>
            <w:r>
              <w:t>Жерех</w:t>
            </w:r>
          </w:p>
        </w:tc>
        <w:tc>
          <w:tcPr>
            <w:tcW w:w="4518" w:type="dxa"/>
          </w:tcPr>
          <w:p w:rsidR="009C6A48" w:rsidRDefault="009C6A48">
            <w:pPr>
              <w:pStyle w:val="ConsPlusNormal"/>
              <w:jc w:val="center"/>
            </w:pPr>
            <w:r>
              <w:t>5 кг</w:t>
            </w:r>
          </w:p>
        </w:tc>
      </w:tr>
      <w:tr w:rsidR="009C6A48">
        <w:tc>
          <w:tcPr>
            <w:tcW w:w="4517" w:type="dxa"/>
          </w:tcPr>
          <w:p w:rsidR="009C6A48" w:rsidRDefault="009C6A48">
            <w:pPr>
              <w:pStyle w:val="ConsPlusNormal"/>
            </w:pPr>
            <w:r>
              <w:t>Сом пресноводный</w:t>
            </w:r>
          </w:p>
        </w:tc>
        <w:tc>
          <w:tcPr>
            <w:tcW w:w="4518" w:type="dxa"/>
          </w:tcPr>
          <w:p w:rsidR="009C6A48" w:rsidRDefault="009C6A48">
            <w:pPr>
              <w:pStyle w:val="ConsPlusNormal"/>
              <w:jc w:val="center"/>
            </w:pPr>
            <w:r>
              <w:t>1 экземпляр</w:t>
            </w:r>
          </w:p>
        </w:tc>
      </w:tr>
      <w:tr w:rsidR="009C6A48">
        <w:tc>
          <w:tcPr>
            <w:tcW w:w="4517" w:type="dxa"/>
          </w:tcPr>
          <w:p w:rsidR="009C6A48" w:rsidRDefault="009C6A48">
            <w:pPr>
              <w:pStyle w:val="ConsPlusNormal"/>
            </w:pPr>
            <w:r>
              <w:t>Карась</w:t>
            </w:r>
          </w:p>
        </w:tc>
        <w:tc>
          <w:tcPr>
            <w:tcW w:w="4518" w:type="dxa"/>
          </w:tcPr>
          <w:p w:rsidR="009C6A48" w:rsidRDefault="009C6A48">
            <w:pPr>
              <w:pStyle w:val="ConsPlusNormal"/>
              <w:jc w:val="center"/>
            </w:pPr>
            <w:r>
              <w:t>5 кг</w:t>
            </w:r>
          </w:p>
        </w:tc>
      </w:tr>
      <w:tr w:rsidR="009C6A48">
        <w:tc>
          <w:tcPr>
            <w:tcW w:w="4517" w:type="dxa"/>
          </w:tcPr>
          <w:p w:rsidR="009C6A48" w:rsidRDefault="009C6A48">
            <w:pPr>
              <w:pStyle w:val="ConsPlusNormal"/>
              <w:jc w:val="both"/>
            </w:pPr>
            <w:r>
              <w:t>Голавль</w:t>
            </w:r>
          </w:p>
        </w:tc>
        <w:tc>
          <w:tcPr>
            <w:tcW w:w="4518" w:type="dxa"/>
          </w:tcPr>
          <w:p w:rsidR="009C6A48" w:rsidRDefault="009C6A48">
            <w:pPr>
              <w:pStyle w:val="ConsPlusNormal"/>
              <w:jc w:val="center"/>
            </w:pPr>
            <w:r>
              <w:t>5 кг</w:t>
            </w:r>
          </w:p>
        </w:tc>
      </w:tr>
      <w:tr w:rsidR="009C6A48">
        <w:tc>
          <w:tcPr>
            <w:tcW w:w="4517" w:type="dxa"/>
          </w:tcPr>
          <w:p w:rsidR="009C6A48" w:rsidRDefault="009C6A48">
            <w:pPr>
              <w:pStyle w:val="ConsPlusNormal"/>
              <w:jc w:val="both"/>
            </w:pPr>
            <w:r>
              <w:t>Усач каспийский</w:t>
            </w:r>
          </w:p>
        </w:tc>
        <w:tc>
          <w:tcPr>
            <w:tcW w:w="4518" w:type="dxa"/>
          </w:tcPr>
          <w:p w:rsidR="009C6A48" w:rsidRDefault="009C6A48">
            <w:pPr>
              <w:pStyle w:val="ConsPlusNormal"/>
              <w:jc w:val="center"/>
            </w:pPr>
            <w:r>
              <w:t>5 кг</w:t>
            </w:r>
          </w:p>
        </w:tc>
      </w:tr>
      <w:tr w:rsidR="009C6A48">
        <w:tc>
          <w:tcPr>
            <w:tcW w:w="4517" w:type="dxa"/>
          </w:tcPr>
          <w:p w:rsidR="009C6A48" w:rsidRDefault="009C6A48">
            <w:pPr>
              <w:pStyle w:val="ConsPlusNormal"/>
              <w:jc w:val="both"/>
            </w:pPr>
            <w:r>
              <w:t>Усач терский</w:t>
            </w:r>
          </w:p>
        </w:tc>
        <w:tc>
          <w:tcPr>
            <w:tcW w:w="4518" w:type="dxa"/>
          </w:tcPr>
          <w:p w:rsidR="009C6A48" w:rsidRDefault="009C6A48">
            <w:pPr>
              <w:pStyle w:val="ConsPlusNormal"/>
              <w:jc w:val="center"/>
            </w:pPr>
            <w:r>
              <w:t>5 кг</w:t>
            </w:r>
          </w:p>
        </w:tc>
      </w:tr>
      <w:tr w:rsidR="009C6A48">
        <w:tc>
          <w:tcPr>
            <w:tcW w:w="4517" w:type="dxa"/>
          </w:tcPr>
          <w:p w:rsidR="009C6A48" w:rsidRDefault="009C6A48">
            <w:pPr>
              <w:pStyle w:val="ConsPlusNormal"/>
              <w:jc w:val="both"/>
            </w:pPr>
            <w:r>
              <w:t>Кумжа (форель) (пресноводная жилая форма)</w:t>
            </w:r>
          </w:p>
        </w:tc>
        <w:tc>
          <w:tcPr>
            <w:tcW w:w="4518" w:type="dxa"/>
          </w:tcPr>
          <w:p w:rsidR="009C6A48" w:rsidRDefault="009C6A48">
            <w:pPr>
              <w:pStyle w:val="ConsPlusNormal"/>
              <w:jc w:val="center"/>
            </w:pPr>
            <w:r>
              <w:t>1,5 кг</w:t>
            </w:r>
          </w:p>
        </w:tc>
      </w:tr>
      <w:tr w:rsidR="009C6A48">
        <w:tc>
          <w:tcPr>
            <w:tcW w:w="4517" w:type="dxa"/>
          </w:tcPr>
          <w:p w:rsidR="009C6A48" w:rsidRDefault="009C6A48">
            <w:pPr>
              <w:pStyle w:val="ConsPlusNormal"/>
              <w:jc w:val="both"/>
            </w:pPr>
            <w:r>
              <w:t>Раки</w:t>
            </w:r>
          </w:p>
        </w:tc>
        <w:tc>
          <w:tcPr>
            <w:tcW w:w="4518" w:type="dxa"/>
          </w:tcPr>
          <w:p w:rsidR="009C6A48" w:rsidRDefault="009C6A48">
            <w:pPr>
              <w:pStyle w:val="ConsPlusNormal"/>
              <w:jc w:val="center"/>
            </w:pPr>
            <w:r>
              <w:t>50 экземпляров</w:t>
            </w:r>
          </w:p>
        </w:tc>
      </w:tr>
    </w:tbl>
    <w:p w:rsidR="009C6A48" w:rsidRDefault="009C6A48">
      <w:pPr>
        <w:pStyle w:val="ConsPlusNormal"/>
        <w:jc w:val="both"/>
      </w:pPr>
    </w:p>
    <w:p w:rsidR="009C6A48" w:rsidRDefault="009C6A48">
      <w:pPr>
        <w:pStyle w:val="ConsPlusNormal"/>
        <w:ind w:firstLine="540"/>
        <w:jc w:val="both"/>
      </w:pPr>
      <w:r>
        <w:t xml:space="preserve">Суммарная суточная норма добычи (вылова) для всех видов водных биоресурсов (кроме сома пресноводного), в том числе не указанных в </w:t>
      </w:r>
      <w:hyperlink w:anchor="P1105" w:history="1">
        <w:r>
          <w:rPr>
            <w:color w:val="0000FF"/>
          </w:rPr>
          <w:t>таблице 5.1</w:t>
        </w:r>
      </w:hyperlink>
      <w:r>
        <w:t>, составляет не более 5 кг или один экземпляр в случае, если его вес превышает 5 кг.</w:t>
      </w:r>
    </w:p>
    <w:p w:rsidR="009C6A48" w:rsidRDefault="009C6A48">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9C6A48" w:rsidRDefault="009C6A48">
      <w:pPr>
        <w:pStyle w:val="ConsPlusNormal"/>
        <w:jc w:val="both"/>
      </w:pPr>
      <w:r>
        <w:t xml:space="preserve">(п. 30.3.4 введен </w:t>
      </w:r>
      <w:hyperlink r:id="rId138" w:history="1">
        <w:r>
          <w:rPr>
            <w:color w:val="0000FF"/>
          </w:rPr>
          <w:t>Приказом</w:t>
        </w:r>
      </w:hyperlink>
      <w:r>
        <w:t xml:space="preserve"> Минсельхоза России от 18.04.2018 N 164)</w:t>
      </w:r>
    </w:p>
    <w:p w:rsidR="009C6A48" w:rsidRDefault="009C6A48">
      <w:pPr>
        <w:pStyle w:val="ConsPlusNormal"/>
        <w:spacing w:before="220"/>
        <w:ind w:firstLine="540"/>
        <w:jc w:val="both"/>
      </w:pPr>
      <w:r>
        <w:t>30.4. Водные объекты рыбохозяйственного значения Кабардино-Балкарской Республики:</w:t>
      </w:r>
    </w:p>
    <w:p w:rsidR="009C6A48" w:rsidRDefault="009C6A48">
      <w:pPr>
        <w:pStyle w:val="ConsPlusNormal"/>
        <w:spacing w:before="220"/>
        <w:ind w:firstLine="540"/>
        <w:jc w:val="both"/>
      </w:pPr>
      <w:r>
        <w:t>30.4.1. Запретные для добычи (вылова) водных биоресурсов районы:</w:t>
      </w:r>
    </w:p>
    <w:p w:rsidR="009C6A48" w:rsidRDefault="009C6A48">
      <w:pPr>
        <w:pStyle w:val="ConsPlusNormal"/>
        <w:spacing w:before="220"/>
        <w:ind w:firstLine="540"/>
        <w:jc w:val="both"/>
      </w:pPr>
      <w:r>
        <w:lastRenderedPageBreak/>
        <w:t>река Малка и ее притоки - от истока до селения Хабаз;</w:t>
      </w:r>
    </w:p>
    <w:p w:rsidR="009C6A48" w:rsidRDefault="009C6A48">
      <w:pPr>
        <w:pStyle w:val="ConsPlusNormal"/>
        <w:spacing w:before="220"/>
        <w:ind w:firstLine="540"/>
        <w:jc w:val="both"/>
      </w:pPr>
      <w:r>
        <w:t>реки: Кара-Су Безенгой, Кудахурт, Арикская Черная речка, Пришибская Черная речка;</w:t>
      </w:r>
    </w:p>
    <w:p w:rsidR="009C6A48" w:rsidRDefault="009C6A48">
      <w:pPr>
        <w:pStyle w:val="ConsPlusNormal"/>
        <w:spacing w:before="220"/>
        <w:ind w:firstLine="540"/>
        <w:jc w:val="both"/>
      </w:pPr>
      <w:r>
        <w:t>комплекс родниковых ручьев в окрестностях селения Герменчик и Черная речка (Чегемененок, Герменчикский оросительный канал, Чегемский лесной ручей и Курская Черная речка);</w:t>
      </w:r>
    </w:p>
    <w:p w:rsidR="009C6A48" w:rsidRDefault="009C6A48">
      <w:pPr>
        <w:pStyle w:val="ConsPlusNormal"/>
        <w:spacing w:before="220"/>
        <w:ind w:firstLine="540"/>
        <w:jc w:val="both"/>
      </w:pPr>
      <w:r>
        <w:t>зоны военизированной охраны гидротехнических сооружений, определенные в установленном порядке;</w:t>
      </w:r>
    </w:p>
    <w:p w:rsidR="009C6A48" w:rsidRDefault="009C6A48">
      <w:pPr>
        <w:pStyle w:val="ConsPlusNormal"/>
        <w:spacing w:before="220"/>
        <w:ind w:firstLine="540"/>
        <w:jc w:val="both"/>
      </w:pPr>
      <w:r>
        <w:t>реки, протекающие по территории Высокогорного заповедника и Национального парка "Приэльбрусье".</w:t>
      </w:r>
    </w:p>
    <w:p w:rsidR="009C6A48" w:rsidRDefault="009C6A48">
      <w:pPr>
        <w:pStyle w:val="ConsPlusNormal"/>
        <w:spacing w:before="220"/>
        <w:ind w:firstLine="540"/>
        <w:jc w:val="both"/>
      </w:pPr>
      <w:r>
        <w:t>30.4.2. Запретные сроки (периоды) добычи (вылова) водных биоресурсов:</w:t>
      </w:r>
    </w:p>
    <w:p w:rsidR="009C6A48" w:rsidRDefault="009C6A48">
      <w:pPr>
        <w:pStyle w:val="ConsPlusNormal"/>
        <w:spacing w:before="220"/>
        <w:ind w:firstLine="540"/>
        <w:jc w:val="both"/>
      </w:pPr>
      <w:r>
        <w:t>с 15 апреля по 15 июля - на реках или участках рек:</w:t>
      </w:r>
    </w:p>
    <w:p w:rsidR="009C6A48" w:rsidRDefault="009C6A48">
      <w:pPr>
        <w:pStyle w:val="ConsPlusNormal"/>
        <w:spacing w:before="220"/>
        <w:ind w:firstLine="540"/>
        <w:jc w:val="both"/>
      </w:pPr>
      <w:r>
        <w:t>река Большая Золка - от истока до устья;</w:t>
      </w:r>
    </w:p>
    <w:p w:rsidR="009C6A48" w:rsidRDefault="009C6A48">
      <w:pPr>
        <w:pStyle w:val="ConsPlusNormal"/>
        <w:spacing w:before="220"/>
        <w:ind w:firstLine="540"/>
        <w:jc w:val="both"/>
      </w:pPr>
      <w:r>
        <w:t>река Гедуко - от истока до устья;</w:t>
      </w:r>
    </w:p>
    <w:p w:rsidR="009C6A48" w:rsidRDefault="009C6A48">
      <w:pPr>
        <w:pStyle w:val="ConsPlusNormal"/>
        <w:spacing w:before="220"/>
        <w:ind w:firstLine="540"/>
        <w:jc w:val="both"/>
      </w:pPr>
      <w:r>
        <w:t>река Чегем - от впадения в реку Баксан и до селения Лечинкай;</w:t>
      </w:r>
    </w:p>
    <w:p w:rsidR="009C6A48" w:rsidRDefault="009C6A48">
      <w:pPr>
        <w:pStyle w:val="ConsPlusNormal"/>
        <w:spacing w:before="220"/>
        <w:ind w:firstLine="540"/>
        <w:jc w:val="both"/>
      </w:pPr>
      <w:r>
        <w:t>река Урвань - от селения Герменчик до впадения в нее реки Нальчик;</w:t>
      </w:r>
    </w:p>
    <w:p w:rsidR="009C6A48" w:rsidRDefault="009C6A48">
      <w:pPr>
        <w:pStyle w:val="ConsPlusNormal"/>
        <w:spacing w:before="220"/>
        <w:ind w:firstLine="540"/>
        <w:jc w:val="both"/>
      </w:pPr>
      <w:r>
        <w:t>река Нальчик - от слияния с рекой Урвань до поселка Белая речка;</w:t>
      </w:r>
    </w:p>
    <w:p w:rsidR="009C6A48" w:rsidRDefault="009C6A48">
      <w:pPr>
        <w:pStyle w:val="ConsPlusNormal"/>
        <w:spacing w:before="220"/>
        <w:ind w:firstLine="540"/>
        <w:jc w:val="both"/>
      </w:pPr>
      <w:r>
        <w:t>река Черек - от железнодорожного моста до плотины "Новая Аксыра";</w:t>
      </w:r>
    </w:p>
    <w:p w:rsidR="009C6A48" w:rsidRDefault="009C6A48">
      <w:pPr>
        <w:pStyle w:val="ConsPlusNormal"/>
        <w:spacing w:before="220"/>
        <w:ind w:firstLine="540"/>
        <w:jc w:val="both"/>
      </w:pPr>
      <w:r>
        <w:t>река Малка - от селения Малка до селения Хабаз;</w:t>
      </w:r>
    </w:p>
    <w:p w:rsidR="009C6A48" w:rsidRDefault="009C6A48">
      <w:pPr>
        <w:pStyle w:val="ConsPlusNormal"/>
        <w:spacing w:before="220"/>
        <w:ind w:firstLine="540"/>
        <w:jc w:val="both"/>
      </w:pPr>
      <w:r>
        <w:t>река Урух - от селения Урух до впадения в реку Терек;</w:t>
      </w:r>
    </w:p>
    <w:p w:rsidR="009C6A48" w:rsidRDefault="009C6A48">
      <w:pPr>
        <w:pStyle w:val="ConsPlusNormal"/>
        <w:spacing w:before="220"/>
        <w:ind w:firstLine="540"/>
        <w:jc w:val="both"/>
      </w:pPr>
      <w:r>
        <w:t>река Лескен - от селения Старый Лескен до впадения в реку Терек;</w:t>
      </w:r>
    </w:p>
    <w:p w:rsidR="009C6A48" w:rsidRDefault="009C6A48">
      <w:pPr>
        <w:pStyle w:val="ConsPlusNormal"/>
        <w:spacing w:before="220"/>
        <w:ind w:firstLine="540"/>
        <w:jc w:val="both"/>
      </w:pPr>
      <w:r>
        <w:t>река Шалушка с притоками (реки Каменка, Кенже) - от истока до впадения в реку Урвань.</w:t>
      </w:r>
    </w:p>
    <w:p w:rsidR="009C6A48" w:rsidRDefault="009C6A48">
      <w:pPr>
        <w:pStyle w:val="ConsPlusNormal"/>
        <w:spacing w:before="220"/>
        <w:ind w:firstLine="540"/>
        <w:jc w:val="both"/>
      </w:pPr>
      <w:r>
        <w:t>30.4.3. Запретные для добычи (вылова) виды (подвиды) водных биоресурсов:</w:t>
      </w:r>
    </w:p>
    <w:p w:rsidR="009C6A48" w:rsidRDefault="009C6A48">
      <w:pPr>
        <w:pStyle w:val="ConsPlusNormal"/>
        <w:spacing w:before="220"/>
        <w:ind w:firstLine="540"/>
        <w:jc w:val="both"/>
      </w:pPr>
      <w:r>
        <w:t>кумжа (форель) (пресноводная жилая форма), сом пресноводный, усач булат-маи, терский подуст, щука обыкновенная, красноперка, кавказская верховка, линь, северокавказский длинноусый пескарь, предкавказская щиповка, кавказский речной бычок, бычок цуцик, малая южная колюшка.</w:t>
      </w:r>
    </w:p>
    <w:p w:rsidR="009C6A48" w:rsidRDefault="009C6A48">
      <w:pPr>
        <w:pStyle w:val="ConsPlusNormal"/>
        <w:jc w:val="both"/>
      </w:pPr>
      <w:r>
        <w:t xml:space="preserve">(п. 30.4.3 в ред. </w:t>
      </w:r>
      <w:hyperlink r:id="rId139" w:history="1">
        <w:r>
          <w:rPr>
            <w:color w:val="0000FF"/>
          </w:rPr>
          <w:t>Приказа</w:t>
        </w:r>
      </w:hyperlink>
      <w:r>
        <w:t xml:space="preserve"> Минсельхоза России от 19.04.2016 N 153)</w:t>
      </w:r>
    </w:p>
    <w:p w:rsidR="009C6A48" w:rsidRDefault="009C6A48">
      <w:pPr>
        <w:pStyle w:val="ConsPlusNormal"/>
        <w:spacing w:before="220"/>
        <w:ind w:firstLine="540"/>
        <w:jc w:val="both"/>
      </w:pPr>
      <w:r>
        <w:t>30.4.4. Минимальный размер добываемых (вылавливаемых) водных биоресурсов (промысловый размер):</w:t>
      </w:r>
    </w:p>
    <w:p w:rsidR="009C6A48" w:rsidRDefault="009C6A48">
      <w:pPr>
        <w:pStyle w:val="ConsPlusNormal"/>
        <w:spacing w:before="220"/>
        <w:ind w:firstLine="540"/>
        <w:jc w:val="both"/>
      </w:pPr>
      <w: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1162" w:history="1">
        <w:r>
          <w:rPr>
            <w:color w:val="0000FF"/>
          </w:rPr>
          <w:t>таблице 6</w:t>
        </w:r>
      </w:hyperlink>
      <w:r>
        <w:t>.</w:t>
      </w:r>
    </w:p>
    <w:p w:rsidR="009C6A48" w:rsidRDefault="009C6A48">
      <w:pPr>
        <w:pStyle w:val="ConsPlusNormal"/>
        <w:jc w:val="both"/>
      </w:pPr>
    </w:p>
    <w:p w:rsidR="009C6A48" w:rsidRDefault="009C6A48">
      <w:pPr>
        <w:pStyle w:val="ConsPlusNormal"/>
        <w:jc w:val="right"/>
        <w:outlineLvl w:val="2"/>
      </w:pPr>
      <w:bookmarkStart w:id="17" w:name="P1162"/>
      <w:bookmarkEnd w:id="17"/>
      <w:r>
        <w:t>Таблица 6</w:t>
      </w:r>
    </w:p>
    <w:p w:rsidR="009C6A48" w:rsidRDefault="009C6A48">
      <w:pPr>
        <w:pStyle w:val="ConsPlusNormal"/>
        <w:jc w:val="both"/>
      </w:pPr>
    </w:p>
    <w:p w:rsidR="009C6A48" w:rsidRDefault="009C6A48">
      <w:pPr>
        <w:sectPr w:rsidR="009C6A4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5"/>
        <w:gridCol w:w="1984"/>
      </w:tblGrid>
      <w:tr w:rsidR="009C6A48">
        <w:tc>
          <w:tcPr>
            <w:tcW w:w="7715" w:type="dxa"/>
          </w:tcPr>
          <w:p w:rsidR="009C6A48" w:rsidRDefault="009C6A48">
            <w:pPr>
              <w:pStyle w:val="ConsPlusNormal"/>
              <w:jc w:val="center"/>
            </w:pPr>
            <w:r>
              <w:lastRenderedPageBreak/>
              <w:t>Наименование водных биоресурсов</w:t>
            </w:r>
          </w:p>
        </w:tc>
        <w:tc>
          <w:tcPr>
            <w:tcW w:w="1984" w:type="dxa"/>
          </w:tcPr>
          <w:p w:rsidR="009C6A48" w:rsidRDefault="009C6A48">
            <w:pPr>
              <w:pStyle w:val="ConsPlusNormal"/>
              <w:jc w:val="center"/>
            </w:pPr>
            <w:r>
              <w:t>Промысловый размер, см</w:t>
            </w:r>
          </w:p>
        </w:tc>
      </w:tr>
      <w:tr w:rsidR="009C6A48">
        <w:tc>
          <w:tcPr>
            <w:tcW w:w="7715" w:type="dxa"/>
          </w:tcPr>
          <w:p w:rsidR="009C6A48" w:rsidRDefault="009C6A48">
            <w:pPr>
              <w:pStyle w:val="ConsPlusNormal"/>
            </w:pPr>
            <w:r>
              <w:t>Амур белый</w:t>
            </w:r>
          </w:p>
        </w:tc>
        <w:tc>
          <w:tcPr>
            <w:tcW w:w="1984" w:type="dxa"/>
          </w:tcPr>
          <w:p w:rsidR="009C6A48" w:rsidRDefault="009C6A48">
            <w:pPr>
              <w:pStyle w:val="ConsPlusNormal"/>
            </w:pPr>
            <w:r>
              <w:t>40</w:t>
            </w:r>
          </w:p>
        </w:tc>
      </w:tr>
      <w:tr w:rsidR="009C6A48">
        <w:tc>
          <w:tcPr>
            <w:tcW w:w="7715" w:type="dxa"/>
          </w:tcPr>
          <w:p w:rsidR="009C6A48" w:rsidRDefault="009C6A48">
            <w:pPr>
              <w:pStyle w:val="ConsPlusNormal"/>
            </w:pPr>
            <w:r>
              <w:t>Толстолобики</w:t>
            </w:r>
          </w:p>
        </w:tc>
        <w:tc>
          <w:tcPr>
            <w:tcW w:w="1984" w:type="dxa"/>
          </w:tcPr>
          <w:p w:rsidR="009C6A48" w:rsidRDefault="009C6A48">
            <w:pPr>
              <w:pStyle w:val="ConsPlusNormal"/>
            </w:pPr>
            <w:r>
              <w:t>50</w:t>
            </w:r>
          </w:p>
        </w:tc>
      </w:tr>
      <w:tr w:rsidR="009C6A48">
        <w:tblPrEx>
          <w:tblBorders>
            <w:insideH w:val="nil"/>
          </w:tblBorders>
        </w:tblPrEx>
        <w:tc>
          <w:tcPr>
            <w:tcW w:w="9699" w:type="dxa"/>
            <w:gridSpan w:val="2"/>
            <w:tcBorders>
              <w:bottom w:val="nil"/>
            </w:tcBorders>
          </w:tcPr>
          <w:p w:rsidR="009C6A48" w:rsidRDefault="009C6A48">
            <w:pPr>
              <w:pStyle w:val="ConsPlusNormal"/>
              <w:jc w:val="both"/>
            </w:pPr>
            <w:r>
              <w:t xml:space="preserve">Позиция исключена. - </w:t>
            </w:r>
            <w:hyperlink r:id="rId140" w:history="1">
              <w:r>
                <w:rPr>
                  <w:color w:val="0000FF"/>
                </w:rPr>
                <w:t>Приказ</w:t>
              </w:r>
            </w:hyperlink>
            <w:r>
              <w:t xml:space="preserve"> Минсельхоза России от 19.04.2016 N 153</w:t>
            </w:r>
          </w:p>
        </w:tc>
      </w:tr>
      <w:tr w:rsidR="009C6A48">
        <w:tblPrEx>
          <w:tblBorders>
            <w:insideH w:val="nil"/>
          </w:tblBorders>
        </w:tblPrEx>
        <w:tc>
          <w:tcPr>
            <w:tcW w:w="9699" w:type="dxa"/>
            <w:gridSpan w:val="2"/>
            <w:tcBorders>
              <w:bottom w:val="nil"/>
            </w:tcBorders>
          </w:tcPr>
          <w:p w:rsidR="009C6A48" w:rsidRDefault="009C6A48">
            <w:pPr>
              <w:pStyle w:val="ConsPlusNormal"/>
              <w:jc w:val="both"/>
            </w:pPr>
            <w:r>
              <w:t xml:space="preserve">Позиция исключена. - </w:t>
            </w:r>
            <w:hyperlink r:id="rId141" w:history="1">
              <w:r>
                <w:rPr>
                  <w:color w:val="0000FF"/>
                </w:rPr>
                <w:t>Приказ</w:t>
              </w:r>
            </w:hyperlink>
            <w:r>
              <w:t xml:space="preserve"> Минсельхоза России от 19.04.2016 N 153</w:t>
            </w:r>
          </w:p>
        </w:tc>
      </w:tr>
      <w:tr w:rsidR="009C6A48">
        <w:tc>
          <w:tcPr>
            <w:tcW w:w="7715" w:type="dxa"/>
          </w:tcPr>
          <w:p w:rsidR="009C6A48" w:rsidRDefault="009C6A48">
            <w:pPr>
              <w:pStyle w:val="ConsPlusNormal"/>
            </w:pPr>
            <w:r>
              <w:t>Усачи (за исключением усача булата-маи)</w:t>
            </w:r>
          </w:p>
        </w:tc>
        <w:tc>
          <w:tcPr>
            <w:tcW w:w="1984" w:type="dxa"/>
          </w:tcPr>
          <w:p w:rsidR="009C6A48" w:rsidRDefault="009C6A48">
            <w:pPr>
              <w:pStyle w:val="ConsPlusNormal"/>
            </w:pPr>
            <w:r>
              <w:t>25</w:t>
            </w:r>
          </w:p>
        </w:tc>
      </w:tr>
      <w:tr w:rsidR="009C6A48">
        <w:tc>
          <w:tcPr>
            <w:tcW w:w="7715" w:type="dxa"/>
          </w:tcPr>
          <w:p w:rsidR="009C6A48" w:rsidRDefault="009C6A48">
            <w:pPr>
              <w:pStyle w:val="ConsPlusNormal"/>
            </w:pPr>
            <w:r>
              <w:t>Голавль</w:t>
            </w:r>
          </w:p>
        </w:tc>
        <w:tc>
          <w:tcPr>
            <w:tcW w:w="1984" w:type="dxa"/>
          </w:tcPr>
          <w:p w:rsidR="009C6A48" w:rsidRDefault="009C6A48">
            <w:pPr>
              <w:pStyle w:val="ConsPlusNormal"/>
            </w:pPr>
            <w:r>
              <w:t>20</w:t>
            </w:r>
          </w:p>
        </w:tc>
      </w:tr>
      <w:tr w:rsidR="009C6A48">
        <w:tc>
          <w:tcPr>
            <w:tcW w:w="7715" w:type="dxa"/>
          </w:tcPr>
          <w:p w:rsidR="009C6A48" w:rsidRDefault="009C6A48">
            <w:pPr>
              <w:pStyle w:val="ConsPlusNormal"/>
            </w:pPr>
            <w:r>
              <w:t>Сазан</w:t>
            </w:r>
          </w:p>
        </w:tc>
        <w:tc>
          <w:tcPr>
            <w:tcW w:w="1984" w:type="dxa"/>
          </w:tcPr>
          <w:p w:rsidR="009C6A48" w:rsidRDefault="009C6A48">
            <w:pPr>
              <w:pStyle w:val="ConsPlusNormal"/>
            </w:pPr>
            <w:r>
              <w:t>40</w:t>
            </w:r>
          </w:p>
        </w:tc>
      </w:tr>
      <w:tr w:rsidR="009C6A48">
        <w:tblPrEx>
          <w:tblBorders>
            <w:insideH w:val="nil"/>
          </w:tblBorders>
        </w:tblPrEx>
        <w:tc>
          <w:tcPr>
            <w:tcW w:w="9699" w:type="dxa"/>
            <w:gridSpan w:val="2"/>
            <w:tcBorders>
              <w:bottom w:val="nil"/>
            </w:tcBorders>
          </w:tcPr>
          <w:p w:rsidR="009C6A48" w:rsidRDefault="009C6A48">
            <w:pPr>
              <w:pStyle w:val="ConsPlusNormal"/>
              <w:jc w:val="both"/>
            </w:pPr>
            <w:r>
              <w:t xml:space="preserve">Позиция исключена. - </w:t>
            </w:r>
            <w:hyperlink r:id="rId142" w:history="1">
              <w:r>
                <w:rPr>
                  <w:color w:val="0000FF"/>
                </w:rPr>
                <w:t>Приказ</w:t>
              </w:r>
            </w:hyperlink>
            <w:r>
              <w:t xml:space="preserve"> Минсельхоза России от 19.04.2016 N 153</w:t>
            </w:r>
          </w:p>
        </w:tc>
      </w:tr>
      <w:tr w:rsidR="009C6A48">
        <w:tc>
          <w:tcPr>
            <w:tcW w:w="7715" w:type="dxa"/>
          </w:tcPr>
          <w:p w:rsidR="009C6A48" w:rsidRDefault="009C6A48">
            <w:pPr>
              <w:pStyle w:val="ConsPlusNormal"/>
            </w:pPr>
            <w:r>
              <w:t>Раки</w:t>
            </w:r>
          </w:p>
        </w:tc>
        <w:tc>
          <w:tcPr>
            <w:tcW w:w="1984" w:type="dxa"/>
          </w:tcPr>
          <w:p w:rsidR="009C6A48" w:rsidRDefault="009C6A48">
            <w:pPr>
              <w:pStyle w:val="ConsPlusNormal"/>
            </w:pPr>
            <w:r>
              <w:t>10</w:t>
            </w:r>
          </w:p>
        </w:tc>
      </w:tr>
    </w:tbl>
    <w:p w:rsidR="009C6A48" w:rsidRDefault="009C6A48">
      <w:pPr>
        <w:sectPr w:rsidR="009C6A48">
          <w:pgSz w:w="16838" w:h="11905" w:orient="landscape"/>
          <w:pgMar w:top="1701" w:right="1134" w:bottom="850" w:left="1134" w:header="0" w:footer="0" w:gutter="0"/>
          <w:cols w:space="720"/>
        </w:sectPr>
      </w:pPr>
    </w:p>
    <w:p w:rsidR="009C6A48" w:rsidRDefault="009C6A48">
      <w:pPr>
        <w:pStyle w:val="ConsPlusNormal"/>
        <w:jc w:val="both"/>
      </w:pPr>
    </w:p>
    <w:p w:rsidR="009C6A48" w:rsidRDefault="009C6A48">
      <w:pPr>
        <w:pStyle w:val="ConsPlusNormal"/>
        <w:ind w:firstLine="540"/>
        <w:jc w:val="both"/>
      </w:pPr>
      <w:r>
        <w:t>Промысловый размер водных биоресурсов определяется в свежем виде:</w:t>
      </w:r>
    </w:p>
    <w:p w:rsidR="009C6A48" w:rsidRDefault="009C6A48">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rsidR="009C6A48" w:rsidRDefault="009C6A48">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rsidR="009C6A48" w:rsidRDefault="009C6A48">
      <w:pPr>
        <w:pStyle w:val="ConsPlusNormal"/>
        <w:spacing w:before="220"/>
        <w:ind w:firstLine="540"/>
        <w:jc w:val="both"/>
      </w:pPr>
      <w:r>
        <w:t xml:space="preserve">Добытые (выловленные) водные биоресурсы, имеющие длину менее указанной в </w:t>
      </w:r>
      <w:hyperlink w:anchor="P1162" w:history="1">
        <w:r>
          <w:rPr>
            <w:color w:val="0000FF"/>
          </w:rPr>
          <w:t>таблице 6</w:t>
        </w:r>
      </w:hyperlink>
      <w:r>
        <w:t>, подлежат немедленному выпуску в естественную среду обитания с наименьшими повреждениями.</w:t>
      </w:r>
    </w:p>
    <w:p w:rsidR="009C6A48" w:rsidRDefault="009C6A48">
      <w:pPr>
        <w:pStyle w:val="ConsPlusNormal"/>
        <w:spacing w:before="220"/>
        <w:ind w:firstLine="540"/>
        <w:jc w:val="both"/>
      </w:pPr>
      <w:r>
        <w:t>30.4.5.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6.1:</w:t>
      </w:r>
    </w:p>
    <w:p w:rsidR="009C6A48" w:rsidRDefault="009C6A48">
      <w:pPr>
        <w:pStyle w:val="ConsPlusNormal"/>
        <w:jc w:val="both"/>
      </w:pPr>
    </w:p>
    <w:p w:rsidR="009C6A48" w:rsidRDefault="009C6A48">
      <w:pPr>
        <w:pStyle w:val="ConsPlusNormal"/>
        <w:jc w:val="right"/>
        <w:outlineLvl w:val="2"/>
      </w:pPr>
      <w:bookmarkStart w:id="18" w:name="P1188"/>
      <w:bookmarkEnd w:id="18"/>
      <w:r>
        <w:t>Таблица 6.1</w:t>
      </w:r>
    </w:p>
    <w:p w:rsidR="009C6A48" w:rsidRDefault="009C6A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17"/>
        <w:gridCol w:w="4518"/>
      </w:tblGrid>
      <w:tr w:rsidR="009C6A48">
        <w:tc>
          <w:tcPr>
            <w:tcW w:w="4517" w:type="dxa"/>
          </w:tcPr>
          <w:p w:rsidR="009C6A48" w:rsidRDefault="009C6A48">
            <w:pPr>
              <w:pStyle w:val="ConsPlusNormal"/>
              <w:jc w:val="center"/>
            </w:pPr>
            <w:r>
              <w:t>Наименование водных биоресурсов</w:t>
            </w:r>
          </w:p>
        </w:tc>
        <w:tc>
          <w:tcPr>
            <w:tcW w:w="4518" w:type="dxa"/>
          </w:tcPr>
          <w:p w:rsidR="009C6A48" w:rsidRDefault="009C6A48">
            <w:pPr>
              <w:pStyle w:val="ConsPlusNormal"/>
              <w:jc w:val="center"/>
            </w:pPr>
            <w:r>
              <w:t>Суточная норма добычи (вылова)</w:t>
            </w:r>
          </w:p>
        </w:tc>
      </w:tr>
      <w:tr w:rsidR="009C6A48">
        <w:tc>
          <w:tcPr>
            <w:tcW w:w="4517" w:type="dxa"/>
          </w:tcPr>
          <w:p w:rsidR="009C6A48" w:rsidRDefault="009C6A48">
            <w:pPr>
              <w:pStyle w:val="ConsPlusNormal"/>
            </w:pPr>
            <w:r>
              <w:t>Сазан</w:t>
            </w:r>
          </w:p>
        </w:tc>
        <w:tc>
          <w:tcPr>
            <w:tcW w:w="4518" w:type="dxa"/>
          </w:tcPr>
          <w:p w:rsidR="009C6A48" w:rsidRDefault="009C6A48">
            <w:pPr>
              <w:pStyle w:val="ConsPlusNormal"/>
              <w:jc w:val="center"/>
            </w:pPr>
            <w:r>
              <w:t>5 кг</w:t>
            </w:r>
          </w:p>
        </w:tc>
      </w:tr>
      <w:tr w:rsidR="009C6A48">
        <w:tc>
          <w:tcPr>
            <w:tcW w:w="4517" w:type="dxa"/>
          </w:tcPr>
          <w:p w:rsidR="009C6A48" w:rsidRDefault="009C6A48">
            <w:pPr>
              <w:pStyle w:val="ConsPlusNormal"/>
            </w:pPr>
            <w:r>
              <w:t>Толстолобики</w:t>
            </w:r>
          </w:p>
        </w:tc>
        <w:tc>
          <w:tcPr>
            <w:tcW w:w="4518" w:type="dxa"/>
          </w:tcPr>
          <w:p w:rsidR="009C6A48" w:rsidRDefault="009C6A48">
            <w:pPr>
              <w:pStyle w:val="ConsPlusNormal"/>
              <w:jc w:val="center"/>
            </w:pPr>
            <w:r>
              <w:t>5 кг</w:t>
            </w:r>
          </w:p>
        </w:tc>
      </w:tr>
      <w:tr w:rsidR="009C6A48">
        <w:tc>
          <w:tcPr>
            <w:tcW w:w="4517" w:type="dxa"/>
          </w:tcPr>
          <w:p w:rsidR="009C6A48" w:rsidRDefault="009C6A48">
            <w:pPr>
              <w:pStyle w:val="ConsPlusNormal"/>
            </w:pPr>
            <w:r>
              <w:t>Амур белый</w:t>
            </w:r>
          </w:p>
        </w:tc>
        <w:tc>
          <w:tcPr>
            <w:tcW w:w="4518" w:type="dxa"/>
          </w:tcPr>
          <w:p w:rsidR="009C6A48" w:rsidRDefault="009C6A48">
            <w:pPr>
              <w:pStyle w:val="ConsPlusNormal"/>
              <w:jc w:val="center"/>
            </w:pPr>
            <w:r>
              <w:t>5 кг</w:t>
            </w:r>
          </w:p>
        </w:tc>
      </w:tr>
      <w:tr w:rsidR="009C6A48">
        <w:tc>
          <w:tcPr>
            <w:tcW w:w="4517" w:type="dxa"/>
          </w:tcPr>
          <w:p w:rsidR="009C6A48" w:rsidRDefault="009C6A48">
            <w:pPr>
              <w:pStyle w:val="ConsPlusNormal"/>
            </w:pPr>
            <w:r>
              <w:t>Карась</w:t>
            </w:r>
          </w:p>
        </w:tc>
        <w:tc>
          <w:tcPr>
            <w:tcW w:w="4518" w:type="dxa"/>
          </w:tcPr>
          <w:p w:rsidR="009C6A48" w:rsidRDefault="009C6A48">
            <w:pPr>
              <w:pStyle w:val="ConsPlusNormal"/>
              <w:jc w:val="center"/>
            </w:pPr>
            <w:r>
              <w:t>5 кг</w:t>
            </w:r>
          </w:p>
        </w:tc>
      </w:tr>
      <w:tr w:rsidR="009C6A48">
        <w:tc>
          <w:tcPr>
            <w:tcW w:w="4517" w:type="dxa"/>
          </w:tcPr>
          <w:p w:rsidR="009C6A48" w:rsidRDefault="009C6A48">
            <w:pPr>
              <w:pStyle w:val="ConsPlusNormal"/>
            </w:pPr>
            <w:r>
              <w:t>Голавль</w:t>
            </w:r>
          </w:p>
        </w:tc>
        <w:tc>
          <w:tcPr>
            <w:tcW w:w="4518" w:type="dxa"/>
          </w:tcPr>
          <w:p w:rsidR="009C6A48" w:rsidRDefault="009C6A48">
            <w:pPr>
              <w:pStyle w:val="ConsPlusNormal"/>
              <w:jc w:val="center"/>
            </w:pPr>
            <w:r>
              <w:t>5 кг</w:t>
            </w:r>
          </w:p>
        </w:tc>
      </w:tr>
      <w:tr w:rsidR="009C6A48">
        <w:tc>
          <w:tcPr>
            <w:tcW w:w="4517" w:type="dxa"/>
          </w:tcPr>
          <w:p w:rsidR="009C6A48" w:rsidRDefault="009C6A48">
            <w:pPr>
              <w:pStyle w:val="ConsPlusNormal"/>
            </w:pPr>
            <w:r>
              <w:t>Усач каспийский</w:t>
            </w:r>
          </w:p>
        </w:tc>
        <w:tc>
          <w:tcPr>
            <w:tcW w:w="4518" w:type="dxa"/>
          </w:tcPr>
          <w:p w:rsidR="009C6A48" w:rsidRDefault="009C6A48">
            <w:pPr>
              <w:pStyle w:val="ConsPlusNormal"/>
              <w:jc w:val="center"/>
            </w:pPr>
            <w:r>
              <w:t>5 кг</w:t>
            </w:r>
          </w:p>
        </w:tc>
      </w:tr>
      <w:tr w:rsidR="009C6A48">
        <w:tc>
          <w:tcPr>
            <w:tcW w:w="4517" w:type="dxa"/>
          </w:tcPr>
          <w:p w:rsidR="009C6A48" w:rsidRDefault="009C6A48">
            <w:pPr>
              <w:pStyle w:val="ConsPlusNormal"/>
            </w:pPr>
            <w:r>
              <w:t>Усач терский</w:t>
            </w:r>
          </w:p>
        </w:tc>
        <w:tc>
          <w:tcPr>
            <w:tcW w:w="4518" w:type="dxa"/>
          </w:tcPr>
          <w:p w:rsidR="009C6A48" w:rsidRDefault="009C6A48">
            <w:pPr>
              <w:pStyle w:val="ConsPlusNormal"/>
              <w:jc w:val="center"/>
            </w:pPr>
            <w:r>
              <w:t>5 кг</w:t>
            </w:r>
          </w:p>
        </w:tc>
      </w:tr>
      <w:tr w:rsidR="009C6A48">
        <w:tc>
          <w:tcPr>
            <w:tcW w:w="4517" w:type="dxa"/>
          </w:tcPr>
          <w:p w:rsidR="009C6A48" w:rsidRDefault="009C6A48">
            <w:pPr>
              <w:pStyle w:val="ConsPlusNormal"/>
            </w:pPr>
            <w:r>
              <w:t>Раки</w:t>
            </w:r>
          </w:p>
        </w:tc>
        <w:tc>
          <w:tcPr>
            <w:tcW w:w="4518" w:type="dxa"/>
          </w:tcPr>
          <w:p w:rsidR="009C6A48" w:rsidRDefault="009C6A48">
            <w:pPr>
              <w:pStyle w:val="ConsPlusNormal"/>
              <w:jc w:val="center"/>
            </w:pPr>
            <w:r>
              <w:t>50 экземпляров</w:t>
            </w:r>
          </w:p>
        </w:tc>
      </w:tr>
    </w:tbl>
    <w:p w:rsidR="009C6A48" w:rsidRDefault="009C6A48">
      <w:pPr>
        <w:pStyle w:val="ConsPlusNormal"/>
        <w:jc w:val="both"/>
      </w:pPr>
    </w:p>
    <w:p w:rsidR="009C6A48" w:rsidRDefault="009C6A48">
      <w:pPr>
        <w:pStyle w:val="ConsPlusNormal"/>
        <w:ind w:firstLine="540"/>
        <w:jc w:val="both"/>
      </w:pPr>
      <w:r>
        <w:t xml:space="preserve">Суммарная суточная норма добычи (вылова) для всех видов водных биоресурсов, в том числе не указанных в </w:t>
      </w:r>
      <w:hyperlink w:anchor="P1188" w:history="1">
        <w:r>
          <w:rPr>
            <w:color w:val="0000FF"/>
          </w:rPr>
          <w:t>таблице 6.1</w:t>
        </w:r>
      </w:hyperlink>
      <w:r>
        <w:t>, составляет не более 5 кг или один экземпляр в случае, если его вес превышает 5 кг.</w:t>
      </w:r>
    </w:p>
    <w:p w:rsidR="009C6A48" w:rsidRDefault="009C6A48">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9C6A48" w:rsidRDefault="009C6A48">
      <w:pPr>
        <w:pStyle w:val="ConsPlusNormal"/>
        <w:jc w:val="both"/>
      </w:pPr>
      <w:r>
        <w:t xml:space="preserve">(п. 30.4.5 введен </w:t>
      </w:r>
      <w:hyperlink r:id="rId143" w:history="1">
        <w:r>
          <w:rPr>
            <w:color w:val="0000FF"/>
          </w:rPr>
          <w:t>Приказом</w:t>
        </w:r>
      </w:hyperlink>
      <w:r>
        <w:t xml:space="preserve"> Минсельхоза России от 18.04.2018 N 164)</w:t>
      </w:r>
    </w:p>
    <w:p w:rsidR="009C6A48" w:rsidRDefault="009C6A48">
      <w:pPr>
        <w:pStyle w:val="ConsPlusNormal"/>
        <w:spacing w:before="220"/>
        <w:ind w:firstLine="540"/>
        <w:jc w:val="both"/>
      </w:pPr>
      <w:r>
        <w:t>30.5. Водные объекты рыбохозяйственного значения Республики Калмыкия:</w:t>
      </w:r>
    </w:p>
    <w:p w:rsidR="009C6A48" w:rsidRDefault="009C6A48">
      <w:pPr>
        <w:pStyle w:val="ConsPlusNormal"/>
        <w:spacing w:before="220"/>
        <w:ind w:firstLine="540"/>
        <w:jc w:val="both"/>
      </w:pPr>
      <w:r>
        <w:t>30.5.1. Запретные для добычи (вылова) водных биоресурсов районы:</w:t>
      </w:r>
    </w:p>
    <w:p w:rsidR="009C6A48" w:rsidRDefault="009C6A48">
      <w:pPr>
        <w:pStyle w:val="ConsPlusNormal"/>
        <w:spacing w:before="220"/>
        <w:ind w:firstLine="540"/>
        <w:jc w:val="both"/>
      </w:pPr>
      <w:r>
        <w:t>северо-западный район побережья Каспийского моря в административных границах Республики Калмыкия, за исключением Лаганского судоходного канала и Кумского коллектора;</w:t>
      </w:r>
    </w:p>
    <w:p w:rsidR="009C6A48" w:rsidRDefault="009C6A48">
      <w:pPr>
        <w:pStyle w:val="ConsPlusNormal"/>
        <w:spacing w:before="220"/>
        <w:ind w:firstLine="540"/>
        <w:jc w:val="both"/>
      </w:pPr>
      <w:r>
        <w:t>река Волга в пределах административных границ Юстинского района Республики Калмыкия, кроме участков в пределах административных границ населенных пунктов, а также рыболовных (рыбопромысловых) участков, предоставленных для организации любительского и спортивного рыболовства.</w:t>
      </w:r>
    </w:p>
    <w:p w:rsidR="009C6A48" w:rsidRDefault="009C6A48">
      <w:pPr>
        <w:pStyle w:val="ConsPlusNormal"/>
        <w:jc w:val="both"/>
      </w:pPr>
      <w:r>
        <w:lastRenderedPageBreak/>
        <w:t xml:space="preserve">(в ред. </w:t>
      </w:r>
      <w:hyperlink r:id="rId144" w:history="1">
        <w:r>
          <w:rPr>
            <w:color w:val="0000FF"/>
          </w:rPr>
          <w:t>Приказа</w:t>
        </w:r>
      </w:hyperlink>
      <w:r>
        <w:t xml:space="preserve"> Минсельхоза России от 06.11.2018 N 511)</w:t>
      </w:r>
    </w:p>
    <w:p w:rsidR="009C6A48" w:rsidRDefault="009C6A48">
      <w:pPr>
        <w:pStyle w:val="ConsPlusNormal"/>
        <w:spacing w:before="220"/>
        <w:ind w:firstLine="540"/>
        <w:jc w:val="both"/>
      </w:pPr>
      <w:r>
        <w:t>30.5.2. Запретные сроки (периоды) добычи (вылова) водных биоресурсов:</w:t>
      </w:r>
    </w:p>
    <w:p w:rsidR="009C6A48" w:rsidRDefault="009C6A48">
      <w:pPr>
        <w:pStyle w:val="ConsPlusNormal"/>
        <w:spacing w:before="220"/>
        <w:ind w:firstLine="540"/>
        <w:jc w:val="both"/>
      </w:pPr>
      <w:r>
        <w:t>с 20 апреля по 20 июня - в Лаганском судоходном канале и Кумском коллекторе;</w:t>
      </w:r>
    </w:p>
    <w:p w:rsidR="009C6A48" w:rsidRDefault="009C6A48">
      <w:pPr>
        <w:pStyle w:val="ConsPlusNormal"/>
        <w:spacing w:before="220"/>
        <w:ind w:firstLine="540"/>
        <w:jc w:val="both"/>
      </w:pPr>
      <w:r>
        <w:t>в период половодья - на реке Волга, за исключением участков реки в пределах административных границ населенных пунктов, расположенных по ее правому берегу;</w:t>
      </w:r>
    </w:p>
    <w:p w:rsidR="009C6A48" w:rsidRDefault="009C6A48">
      <w:pPr>
        <w:pStyle w:val="ConsPlusNormal"/>
        <w:spacing w:before="220"/>
        <w:ind w:firstLine="540"/>
        <w:jc w:val="both"/>
      </w:pPr>
      <w:r>
        <w:t>с 1 мая по 30 июня - на всех остальных водных объектах рыбохозяйственного значения в пределах административных границ Республики Калмыкия;</w:t>
      </w:r>
    </w:p>
    <w:p w:rsidR="009C6A48" w:rsidRDefault="009C6A48">
      <w:pPr>
        <w:pStyle w:val="ConsPlusNormal"/>
        <w:spacing w:before="220"/>
        <w:ind w:firstLine="540"/>
        <w:jc w:val="both"/>
      </w:pPr>
      <w:r>
        <w:t>с 1 апреля по 30 июня - раков.</w:t>
      </w:r>
    </w:p>
    <w:p w:rsidR="009C6A48" w:rsidRDefault="009C6A48">
      <w:pPr>
        <w:pStyle w:val="ConsPlusNormal"/>
        <w:spacing w:before="220"/>
        <w:ind w:firstLine="540"/>
        <w:jc w:val="both"/>
      </w:pPr>
      <w:r>
        <w:t>30.5.3. Запретные для добычи (вылова) виды водных биоресурсов:</w:t>
      </w:r>
    </w:p>
    <w:p w:rsidR="009C6A48" w:rsidRDefault="009C6A48">
      <w:pPr>
        <w:pStyle w:val="ConsPlusNormal"/>
        <w:spacing w:before="220"/>
        <w:ind w:firstLine="540"/>
        <w:jc w:val="both"/>
      </w:pPr>
      <w:r>
        <w:t>осетровые виды рыб, белорыбица, сельдь-черноспинка, рыбец, подуст, усачи, налим, кутум.</w:t>
      </w:r>
    </w:p>
    <w:p w:rsidR="009C6A48" w:rsidRDefault="009C6A48">
      <w:pPr>
        <w:pStyle w:val="ConsPlusNormal"/>
        <w:spacing w:before="220"/>
        <w:ind w:firstLine="540"/>
        <w:jc w:val="both"/>
      </w:pPr>
      <w:r>
        <w:t>30.5.4. Минимальный размер добываемых (вылавливаемых) водных биоресурсов (промысловый размер):</w:t>
      </w:r>
    </w:p>
    <w:p w:rsidR="009C6A48" w:rsidRDefault="009C6A48">
      <w:pPr>
        <w:pStyle w:val="ConsPlusNormal"/>
        <w:spacing w:before="220"/>
        <w:ind w:firstLine="540"/>
        <w:jc w:val="both"/>
      </w:pPr>
      <w: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1227" w:history="1">
        <w:r>
          <w:rPr>
            <w:color w:val="0000FF"/>
          </w:rPr>
          <w:t>таблице 7</w:t>
        </w:r>
      </w:hyperlink>
      <w:r>
        <w:t>.</w:t>
      </w:r>
    </w:p>
    <w:p w:rsidR="009C6A48" w:rsidRDefault="009C6A48">
      <w:pPr>
        <w:pStyle w:val="ConsPlusNormal"/>
        <w:jc w:val="both"/>
      </w:pPr>
    </w:p>
    <w:p w:rsidR="009C6A48" w:rsidRDefault="009C6A48">
      <w:pPr>
        <w:pStyle w:val="ConsPlusNormal"/>
        <w:jc w:val="right"/>
        <w:outlineLvl w:val="2"/>
      </w:pPr>
      <w:bookmarkStart w:id="19" w:name="P1227"/>
      <w:bookmarkEnd w:id="19"/>
      <w:r>
        <w:t>Таблица 7</w:t>
      </w:r>
    </w:p>
    <w:p w:rsidR="009C6A48" w:rsidRDefault="009C6A48">
      <w:pPr>
        <w:pStyle w:val="ConsPlusNormal"/>
        <w:jc w:val="both"/>
      </w:pPr>
    </w:p>
    <w:p w:rsidR="009C6A48" w:rsidRDefault="009C6A48">
      <w:pPr>
        <w:sectPr w:rsidR="009C6A4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5"/>
        <w:gridCol w:w="2173"/>
      </w:tblGrid>
      <w:tr w:rsidR="009C6A48">
        <w:tc>
          <w:tcPr>
            <w:tcW w:w="7715" w:type="dxa"/>
          </w:tcPr>
          <w:p w:rsidR="009C6A48" w:rsidRDefault="009C6A48">
            <w:pPr>
              <w:pStyle w:val="ConsPlusNormal"/>
              <w:jc w:val="center"/>
            </w:pPr>
            <w:r>
              <w:lastRenderedPageBreak/>
              <w:t>Наименование водных биоресурсов</w:t>
            </w:r>
          </w:p>
        </w:tc>
        <w:tc>
          <w:tcPr>
            <w:tcW w:w="2173" w:type="dxa"/>
          </w:tcPr>
          <w:p w:rsidR="009C6A48" w:rsidRDefault="009C6A48">
            <w:pPr>
              <w:pStyle w:val="ConsPlusNormal"/>
              <w:jc w:val="center"/>
            </w:pPr>
            <w:r>
              <w:t>Промысловый размер, см</w:t>
            </w:r>
          </w:p>
        </w:tc>
      </w:tr>
      <w:tr w:rsidR="009C6A48">
        <w:tc>
          <w:tcPr>
            <w:tcW w:w="7715" w:type="dxa"/>
          </w:tcPr>
          <w:p w:rsidR="009C6A48" w:rsidRDefault="009C6A48">
            <w:pPr>
              <w:pStyle w:val="ConsPlusNormal"/>
            </w:pPr>
            <w:r>
              <w:t>Судак</w:t>
            </w:r>
          </w:p>
        </w:tc>
        <w:tc>
          <w:tcPr>
            <w:tcW w:w="2173" w:type="dxa"/>
          </w:tcPr>
          <w:p w:rsidR="009C6A48" w:rsidRDefault="009C6A48">
            <w:pPr>
              <w:pStyle w:val="ConsPlusNormal"/>
            </w:pPr>
            <w:r>
              <w:t>37</w:t>
            </w:r>
          </w:p>
        </w:tc>
      </w:tr>
      <w:tr w:rsidR="009C6A48">
        <w:tc>
          <w:tcPr>
            <w:tcW w:w="7715" w:type="dxa"/>
          </w:tcPr>
          <w:p w:rsidR="009C6A48" w:rsidRDefault="009C6A48">
            <w:pPr>
              <w:pStyle w:val="ConsPlusNormal"/>
            </w:pPr>
            <w:r>
              <w:t>Лещ</w:t>
            </w:r>
          </w:p>
        </w:tc>
        <w:tc>
          <w:tcPr>
            <w:tcW w:w="2173" w:type="dxa"/>
          </w:tcPr>
          <w:p w:rsidR="009C6A48" w:rsidRDefault="009C6A48">
            <w:pPr>
              <w:pStyle w:val="ConsPlusNormal"/>
            </w:pPr>
            <w:r>
              <w:t>24</w:t>
            </w:r>
          </w:p>
        </w:tc>
      </w:tr>
      <w:tr w:rsidR="009C6A48">
        <w:tc>
          <w:tcPr>
            <w:tcW w:w="7715" w:type="dxa"/>
          </w:tcPr>
          <w:p w:rsidR="009C6A48" w:rsidRDefault="009C6A48">
            <w:pPr>
              <w:pStyle w:val="ConsPlusNormal"/>
            </w:pPr>
            <w:r>
              <w:t>Щука</w:t>
            </w:r>
          </w:p>
        </w:tc>
        <w:tc>
          <w:tcPr>
            <w:tcW w:w="2173" w:type="dxa"/>
          </w:tcPr>
          <w:p w:rsidR="009C6A48" w:rsidRDefault="009C6A48">
            <w:pPr>
              <w:pStyle w:val="ConsPlusNormal"/>
            </w:pPr>
            <w:r>
              <w:t>37</w:t>
            </w:r>
          </w:p>
        </w:tc>
      </w:tr>
      <w:tr w:rsidR="009C6A48">
        <w:tc>
          <w:tcPr>
            <w:tcW w:w="7715" w:type="dxa"/>
          </w:tcPr>
          <w:p w:rsidR="009C6A48" w:rsidRDefault="009C6A48">
            <w:pPr>
              <w:pStyle w:val="ConsPlusNormal"/>
            </w:pPr>
            <w:r>
              <w:t>Сазан</w:t>
            </w:r>
          </w:p>
        </w:tc>
        <w:tc>
          <w:tcPr>
            <w:tcW w:w="2173" w:type="dxa"/>
          </w:tcPr>
          <w:p w:rsidR="009C6A48" w:rsidRDefault="009C6A48">
            <w:pPr>
              <w:pStyle w:val="ConsPlusNormal"/>
            </w:pPr>
            <w:r>
              <w:t>40</w:t>
            </w:r>
          </w:p>
        </w:tc>
      </w:tr>
      <w:tr w:rsidR="009C6A48">
        <w:tc>
          <w:tcPr>
            <w:tcW w:w="7715" w:type="dxa"/>
          </w:tcPr>
          <w:p w:rsidR="009C6A48" w:rsidRDefault="009C6A48">
            <w:pPr>
              <w:pStyle w:val="ConsPlusNormal"/>
            </w:pPr>
            <w:r>
              <w:t>Сом пресноводный</w:t>
            </w:r>
          </w:p>
        </w:tc>
        <w:tc>
          <w:tcPr>
            <w:tcW w:w="2173" w:type="dxa"/>
          </w:tcPr>
          <w:p w:rsidR="009C6A48" w:rsidRDefault="009C6A48">
            <w:pPr>
              <w:pStyle w:val="ConsPlusNormal"/>
            </w:pPr>
            <w:r>
              <w:t>60</w:t>
            </w:r>
          </w:p>
        </w:tc>
      </w:tr>
      <w:tr w:rsidR="009C6A48">
        <w:tc>
          <w:tcPr>
            <w:tcW w:w="7715" w:type="dxa"/>
          </w:tcPr>
          <w:p w:rsidR="009C6A48" w:rsidRDefault="009C6A48">
            <w:pPr>
              <w:pStyle w:val="ConsPlusNormal"/>
            </w:pPr>
            <w:r>
              <w:t>Вобла, плотва</w:t>
            </w:r>
          </w:p>
        </w:tc>
        <w:tc>
          <w:tcPr>
            <w:tcW w:w="2173" w:type="dxa"/>
          </w:tcPr>
          <w:p w:rsidR="009C6A48" w:rsidRDefault="009C6A48">
            <w:pPr>
              <w:pStyle w:val="ConsPlusNormal"/>
            </w:pPr>
            <w:r>
              <w:t>17</w:t>
            </w:r>
          </w:p>
        </w:tc>
      </w:tr>
      <w:tr w:rsidR="009C6A48">
        <w:tc>
          <w:tcPr>
            <w:tcW w:w="7715" w:type="dxa"/>
          </w:tcPr>
          <w:p w:rsidR="009C6A48" w:rsidRDefault="009C6A48">
            <w:pPr>
              <w:pStyle w:val="ConsPlusNormal"/>
            </w:pPr>
            <w:r>
              <w:t>Толстолобики</w:t>
            </w:r>
          </w:p>
        </w:tc>
        <w:tc>
          <w:tcPr>
            <w:tcW w:w="2173" w:type="dxa"/>
          </w:tcPr>
          <w:p w:rsidR="009C6A48" w:rsidRDefault="009C6A48">
            <w:pPr>
              <w:pStyle w:val="ConsPlusNormal"/>
            </w:pPr>
            <w:r>
              <w:t>55</w:t>
            </w:r>
          </w:p>
        </w:tc>
      </w:tr>
      <w:tr w:rsidR="009C6A48">
        <w:tc>
          <w:tcPr>
            <w:tcW w:w="7715" w:type="dxa"/>
          </w:tcPr>
          <w:p w:rsidR="009C6A48" w:rsidRDefault="009C6A48">
            <w:pPr>
              <w:pStyle w:val="ConsPlusNormal"/>
            </w:pPr>
            <w:r>
              <w:t>Амур белый</w:t>
            </w:r>
          </w:p>
        </w:tc>
        <w:tc>
          <w:tcPr>
            <w:tcW w:w="2173" w:type="dxa"/>
          </w:tcPr>
          <w:p w:rsidR="009C6A48" w:rsidRDefault="009C6A48">
            <w:pPr>
              <w:pStyle w:val="ConsPlusNormal"/>
            </w:pPr>
            <w:r>
              <w:t>40</w:t>
            </w:r>
          </w:p>
        </w:tc>
      </w:tr>
      <w:tr w:rsidR="009C6A48">
        <w:tc>
          <w:tcPr>
            <w:tcW w:w="7715" w:type="dxa"/>
          </w:tcPr>
          <w:p w:rsidR="009C6A48" w:rsidRDefault="009C6A48">
            <w:pPr>
              <w:pStyle w:val="ConsPlusNormal"/>
            </w:pPr>
            <w:r>
              <w:t>Раки</w:t>
            </w:r>
          </w:p>
        </w:tc>
        <w:tc>
          <w:tcPr>
            <w:tcW w:w="2173" w:type="dxa"/>
          </w:tcPr>
          <w:p w:rsidR="009C6A48" w:rsidRDefault="009C6A48">
            <w:pPr>
              <w:pStyle w:val="ConsPlusNormal"/>
            </w:pPr>
            <w:r>
              <w:t>10</w:t>
            </w:r>
          </w:p>
        </w:tc>
      </w:tr>
    </w:tbl>
    <w:p w:rsidR="009C6A48" w:rsidRDefault="009C6A48">
      <w:pPr>
        <w:sectPr w:rsidR="009C6A48">
          <w:pgSz w:w="16838" w:h="11905" w:orient="landscape"/>
          <w:pgMar w:top="1701" w:right="1134" w:bottom="850" w:left="1134" w:header="0" w:footer="0" w:gutter="0"/>
          <w:cols w:space="720"/>
        </w:sectPr>
      </w:pPr>
    </w:p>
    <w:p w:rsidR="009C6A48" w:rsidRDefault="009C6A48">
      <w:pPr>
        <w:pStyle w:val="ConsPlusNormal"/>
        <w:jc w:val="both"/>
      </w:pPr>
    </w:p>
    <w:p w:rsidR="009C6A48" w:rsidRDefault="009C6A48">
      <w:pPr>
        <w:pStyle w:val="ConsPlusNormal"/>
        <w:ind w:firstLine="540"/>
        <w:jc w:val="both"/>
      </w:pPr>
      <w:r>
        <w:t>Промысловый размер водных биоресурсов определяется в свежем виде:</w:t>
      </w:r>
    </w:p>
    <w:p w:rsidR="009C6A48" w:rsidRDefault="009C6A48">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rsidR="009C6A48" w:rsidRDefault="009C6A48">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rsidR="009C6A48" w:rsidRDefault="009C6A48">
      <w:pPr>
        <w:pStyle w:val="ConsPlusNormal"/>
        <w:spacing w:before="220"/>
        <w:ind w:firstLine="540"/>
        <w:jc w:val="both"/>
      </w:pPr>
      <w:r>
        <w:t xml:space="preserve">Добытые (выловленные) водные биоресурсы, имеющие длину менее указанной в </w:t>
      </w:r>
      <w:hyperlink w:anchor="P1227" w:history="1">
        <w:r>
          <w:rPr>
            <w:color w:val="0000FF"/>
          </w:rPr>
          <w:t>таблице 7</w:t>
        </w:r>
      </w:hyperlink>
      <w:r>
        <w:t>, подлежат немедленному выпуску в естественную среду обитания с наименьшими повреждениями.</w:t>
      </w:r>
    </w:p>
    <w:p w:rsidR="009C6A48" w:rsidRDefault="009C6A48">
      <w:pPr>
        <w:pStyle w:val="ConsPlusNormal"/>
        <w:spacing w:before="220"/>
        <w:ind w:firstLine="540"/>
        <w:jc w:val="both"/>
      </w:pPr>
      <w:r>
        <w:t>30.5.5.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7.1:</w:t>
      </w:r>
    </w:p>
    <w:p w:rsidR="009C6A48" w:rsidRDefault="009C6A48">
      <w:pPr>
        <w:pStyle w:val="ConsPlusNormal"/>
        <w:jc w:val="both"/>
      </w:pPr>
    </w:p>
    <w:p w:rsidR="009C6A48" w:rsidRDefault="009C6A48">
      <w:pPr>
        <w:pStyle w:val="ConsPlusNormal"/>
        <w:jc w:val="right"/>
        <w:outlineLvl w:val="2"/>
      </w:pPr>
      <w:bookmarkStart w:id="20" w:name="P1256"/>
      <w:bookmarkEnd w:id="20"/>
      <w:r>
        <w:t>Таблица 7.1</w:t>
      </w:r>
    </w:p>
    <w:p w:rsidR="009C6A48" w:rsidRDefault="009C6A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17"/>
        <w:gridCol w:w="4518"/>
      </w:tblGrid>
      <w:tr w:rsidR="009C6A48">
        <w:tc>
          <w:tcPr>
            <w:tcW w:w="4517" w:type="dxa"/>
          </w:tcPr>
          <w:p w:rsidR="009C6A48" w:rsidRDefault="009C6A48">
            <w:pPr>
              <w:pStyle w:val="ConsPlusNormal"/>
              <w:jc w:val="center"/>
            </w:pPr>
            <w:r>
              <w:t>Наименование водных биоресурсов</w:t>
            </w:r>
          </w:p>
        </w:tc>
        <w:tc>
          <w:tcPr>
            <w:tcW w:w="4518" w:type="dxa"/>
          </w:tcPr>
          <w:p w:rsidR="009C6A48" w:rsidRDefault="009C6A48">
            <w:pPr>
              <w:pStyle w:val="ConsPlusNormal"/>
              <w:jc w:val="center"/>
            </w:pPr>
            <w:r>
              <w:t>Суточная норма добычи (вылова)</w:t>
            </w:r>
          </w:p>
        </w:tc>
      </w:tr>
      <w:tr w:rsidR="009C6A48">
        <w:tc>
          <w:tcPr>
            <w:tcW w:w="4517" w:type="dxa"/>
          </w:tcPr>
          <w:p w:rsidR="009C6A48" w:rsidRDefault="009C6A48">
            <w:pPr>
              <w:pStyle w:val="ConsPlusNormal"/>
            </w:pPr>
            <w:r>
              <w:t>Вобла</w:t>
            </w:r>
          </w:p>
        </w:tc>
        <w:tc>
          <w:tcPr>
            <w:tcW w:w="4518" w:type="dxa"/>
          </w:tcPr>
          <w:p w:rsidR="009C6A48" w:rsidRDefault="009C6A48">
            <w:pPr>
              <w:pStyle w:val="ConsPlusNormal"/>
              <w:jc w:val="center"/>
            </w:pPr>
            <w:r>
              <w:t>5 кг</w:t>
            </w:r>
          </w:p>
        </w:tc>
      </w:tr>
      <w:tr w:rsidR="009C6A48">
        <w:tc>
          <w:tcPr>
            <w:tcW w:w="4517" w:type="dxa"/>
          </w:tcPr>
          <w:p w:rsidR="009C6A48" w:rsidRDefault="009C6A48">
            <w:pPr>
              <w:pStyle w:val="ConsPlusNormal"/>
            </w:pPr>
            <w:r>
              <w:t>Плотва</w:t>
            </w:r>
          </w:p>
        </w:tc>
        <w:tc>
          <w:tcPr>
            <w:tcW w:w="4518" w:type="dxa"/>
          </w:tcPr>
          <w:p w:rsidR="009C6A48" w:rsidRDefault="009C6A48">
            <w:pPr>
              <w:pStyle w:val="ConsPlusNormal"/>
              <w:jc w:val="center"/>
            </w:pPr>
            <w:r>
              <w:t>5 кг</w:t>
            </w:r>
          </w:p>
        </w:tc>
      </w:tr>
      <w:tr w:rsidR="009C6A48">
        <w:tc>
          <w:tcPr>
            <w:tcW w:w="4517" w:type="dxa"/>
          </w:tcPr>
          <w:p w:rsidR="009C6A48" w:rsidRDefault="009C6A48">
            <w:pPr>
              <w:pStyle w:val="ConsPlusNormal"/>
            </w:pPr>
            <w:r>
              <w:t>Лещ</w:t>
            </w:r>
          </w:p>
        </w:tc>
        <w:tc>
          <w:tcPr>
            <w:tcW w:w="4518" w:type="dxa"/>
          </w:tcPr>
          <w:p w:rsidR="009C6A48" w:rsidRDefault="009C6A48">
            <w:pPr>
              <w:pStyle w:val="ConsPlusNormal"/>
              <w:jc w:val="center"/>
            </w:pPr>
            <w:r>
              <w:t>5 кг</w:t>
            </w:r>
          </w:p>
        </w:tc>
      </w:tr>
      <w:tr w:rsidR="009C6A48">
        <w:tc>
          <w:tcPr>
            <w:tcW w:w="4517" w:type="dxa"/>
          </w:tcPr>
          <w:p w:rsidR="009C6A48" w:rsidRDefault="009C6A48">
            <w:pPr>
              <w:pStyle w:val="ConsPlusNormal"/>
            </w:pPr>
            <w:r>
              <w:t>Густера</w:t>
            </w:r>
          </w:p>
        </w:tc>
        <w:tc>
          <w:tcPr>
            <w:tcW w:w="4518" w:type="dxa"/>
          </w:tcPr>
          <w:p w:rsidR="009C6A48" w:rsidRDefault="009C6A48">
            <w:pPr>
              <w:pStyle w:val="ConsPlusNormal"/>
              <w:jc w:val="center"/>
            </w:pPr>
            <w:r>
              <w:t>5 кг</w:t>
            </w:r>
          </w:p>
        </w:tc>
      </w:tr>
      <w:tr w:rsidR="009C6A48">
        <w:tc>
          <w:tcPr>
            <w:tcW w:w="4517" w:type="dxa"/>
          </w:tcPr>
          <w:p w:rsidR="009C6A48" w:rsidRDefault="009C6A48">
            <w:pPr>
              <w:pStyle w:val="ConsPlusNormal"/>
            </w:pPr>
            <w:r>
              <w:t>Щука</w:t>
            </w:r>
          </w:p>
        </w:tc>
        <w:tc>
          <w:tcPr>
            <w:tcW w:w="4518" w:type="dxa"/>
          </w:tcPr>
          <w:p w:rsidR="009C6A48" w:rsidRDefault="009C6A48">
            <w:pPr>
              <w:pStyle w:val="ConsPlusNormal"/>
              <w:jc w:val="center"/>
            </w:pPr>
            <w:r>
              <w:t>5 кг</w:t>
            </w:r>
          </w:p>
        </w:tc>
      </w:tr>
      <w:tr w:rsidR="009C6A48">
        <w:tc>
          <w:tcPr>
            <w:tcW w:w="4517" w:type="dxa"/>
          </w:tcPr>
          <w:p w:rsidR="009C6A48" w:rsidRDefault="009C6A48">
            <w:pPr>
              <w:pStyle w:val="ConsPlusNormal"/>
            </w:pPr>
            <w:r>
              <w:t>Судак</w:t>
            </w:r>
          </w:p>
        </w:tc>
        <w:tc>
          <w:tcPr>
            <w:tcW w:w="4518" w:type="dxa"/>
          </w:tcPr>
          <w:p w:rsidR="009C6A48" w:rsidRDefault="009C6A48">
            <w:pPr>
              <w:pStyle w:val="ConsPlusNormal"/>
              <w:jc w:val="center"/>
            </w:pPr>
            <w:r>
              <w:t>5 кг</w:t>
            </w:r>
          </w:p>
        </w:tc>
      </w:tr>
      <w:tr w:rsidR="009C6A48">
        <w:tc>
          <w:tcPr>
            <w:tcW w:w="4517" w:type="dxa"/>
          </w:tcPr>
          <w:p w:rsidR="009C6A48" w:rsidRDefault="009C6A48">
            <w:pPr>
              <w:pStyle w:val="ConsPlusNormal"/>
            </w:pPr>
            <w:r>
              <w:t>Сом пресноводный</w:t>
            </w:r>
          </w:p>
        </w:tc>
        <w:tc>
          <w:tcPr>
            <w:tcW w:w="4518" w:type="dxa"/>
          </w:tcPr>
          <w:p w:rsidR="009C6A48" w:rsidRDefault="009C6A48">
            <w:pPr>
              <w:pStyle w:val="ConsPlusNormal"/>
              <w:jc w:val="center"/>
            </w:pPr>
            <w:r>
              <w:t>1 экземпляр</w:t>
            </w:r>
          </w:p>
        </w:tc>
      </w:tr>
      <w:tr w:rsidR="009C6A48">
        <w:tc>
          <w:tcPr>
            <w:tcW w:w="4517" w:type="dxa"/>
          </w:tcPr>
          <w:p w:rsidR="009C6A48" w:rsidRDefault="009C6A48">
            <w:pPr>
              <w:pStyle w:val="ConsPlusNormal"/>
            </w:pPr>
            <w:r>
              <w:t>Сазан</w:t>
            </w:r>
          </w:p>
        </w:tc>
        <w:tc>
          <w:tcPr>
            <w:tcW w:w="4518" w:type="dxa"/>
          </w:tcPr>
          <w:p w:rsidR="009C6A48" w:rsidRDefault="009C6A48">
            <w:pPr>
              <w:pStyle w:val="ConsPlusNormal"/>
              <w:jc w:val="center"/>
            </w:pPr>
            <w:r>
              <w:t>5 кг</w:t>
            </w:r>
          </w:p>
        </w:tc>
      </w:tr>
      <w:tr w:rsidR="009C6A48">
        <w:tc>
          <w:tcPr>
            <w:tcW w:w="4517" w:type="dxa"/>
          </w:tcPr>
          <w:p w:rsidR="009C6A48" w:rsidRDefault="009C6A48">
            <w:pPr>
              <w:pStyle w:val="ConsPlusNormal"/>
            </w:pPr>
            <w:r>
              <w:t>Берш</w:t>
            </w:r>
          </w:p>
        </w:tc>
        <w:tc>
          <w:tcPr>
            <w:tcW w:w="4518" w:type="dxa"/>
          </w:tcPr>
          <w:p w:rsidR="009C6A48" w:rsidRDefault="009C6A48">
            <w:pPr>
              <w:pStyle w:val="ConsPlusNormal"/>
              <w:jc w:val="center"/>
            </w:pPr>
            <w:r>
              <w:t>5 кг</w:t>
            </w:r>
          </w:p>
        </w:tc>
      </w:tr>
      <w:tr w:rsidR="009C6A48">
        <w:tc>
          <w:tcPr>
            <w:tcW w:w="4517" w:type="dxa"/>
          </w:tcPr>
          <w:p w:rsidR="009C6A48" w:rsidRDefault="009C6A48">
            <w:pPr>
              <w:pStyle w:val="ConsPlusNormal"/>
            </w:pPr>
            <w:r>
              <w:t>Линь</w:t>
            </w:r>
          </w:p>
        </w:tc>
        <w:tc>
          <w:tcPr>
            <w:tcW w:w="4518" w:type="dxa"/>
          </w:tcPr>
          <w:p w:rsidR="009C6A48" w:rsidRDefault="009C6A48">
            <w:pPr>
              <w:pStyle w:val="ConsPlusNormal"/>
              <w:jc w:val="center"/>
            </w:pPr>
            <w:r>
              <w:t>5 кг</w:t>
            </w:r>
          </w:p>
        </w:tc>
      </w:tr>
      <w:tr w:rsidR="009C6A48">
        <w:tc>
          <w:tcPr>
            <w:tcW w:w="4517" w:type="dxa"/>
          </w:tcPr>
          <w:p w:rsidR="009C6A48" w:rsidRDefault="009C6A48">
            <w:pPr>
              <w:pStyle w:val="ConsPlusNormal"/>
            </w:pPr>
            <w:r>
              <w:t>Чехонь</w:t>
            </w:r>
          </w:p>
        </w:tc>
        <w:tc>
          <w:tcPr>
            <w:tcW w:w="4518" w:type="dxa"/>
          </w:tcPr>
          <w:p w:rsidR="009C6A48" w:rsidRDefault="009C6A48">
            <w:pPr>
              <w:pStyle w:val="ConsPlusNormal"/>
              <w:jc w:val="center"/>
            </w:pPr>
            <w:r>
              <w:t>5 кг</w:t>
            </w:r>
          </w:p>
        </w:tc>
      </w:tr>
      <w:tr w:rsidR="009C6A48">
        <w:tc>
          <w:tcPr>
            <w:tcW w:w="4517" w:type="dxa"/>
          </w:tcPr>
          <w:p w:rsidR="009C6A48" w:rsidRDefault="009C6A48">
            <w:pPr>
              <w:pStyle w:val="ConsPlusNormal"/>
            </w:pPr>
            <w:r>
              <w:t>Карась</w:t>
            </w:r>
          </w:p>
        </w:tc>
        <w:tc>
          <w:tcPr>
            <w:tcW w:w="4518" w:type="dxa"/>
          </w:tcPr>
          <w:p w:rsidR="009C6A48" w:rsidRDefault="009C6A48">
            <w:pPr>
              <w:pStyle w:val="ConsPlusNormal"/>
              <w:jc w:val="center"/>
            </w:pPr>
            <w:r>
              <w:t>10 кг</w:t>
            </w:r>
          </w:p>
        </w:tc>
      </w:tr>
      <w:tr w:rsidR="009C6A48">
        <w:tc>
          <w:tcPr>
            <w:tcW w:w="4517" w:type="dxa"/>
          </w:tcPr>
          <w:p w:rsidR="009C6A48" w:rsidRDefault="009C6A48">
            <w:pPr>
              <w:pStyle w:val="ConsPlusNormal"/>
            </w:pPr>
            <w:r>
              <w:t>Белоглазка</w:t>
            </w:r>
          </w:p>
        </w:tc>
        <w:tc>
          <w:tcPr>
            <w:tcW w:w="4518" w:type="dxa"/>
          </w:tcPr>
          <w:p w:rsidR="009C6A48" w:rsidRDefault="009C6A48">
            <w:pPr>
              <w:pStyle w:val="ConsPlusNormal"/>
              <w:jc w:val="center"/>
            </w:pPr>
            <w:r>
              <w:t>10 кг</w:t>
            </w:r>
          </w:p>
        </w:tc>
      </w:tr>
      <w:tr w:rsidR="009C6A48">
        <w:tc>
          <w:tcPr>
            <w:tcW w:w="4517" w:type="dxa"/>
          </w:tcPr>
          <w:p w:rsidR="009C6A48" w:rsidRDefault="009C6A48">
            <w:pPr>
              <w:pStyle w:val="ConsPlusNormal"/>
            </w:pPr>
            <w:r>
              <w:t>Жерех</w:t>
            </w:r>
          </w:p>
        </w:tc>
        <w:tc>
          <w:tcPr>
            <w:tcW w:w="4518" w:type="dxa"/>
          </w:tcPr>
          <w:p w:rsidR="009C6A48" w:rsidRDefault="009C6A48">
            <w:pPr>
              <w:pStyle w:val="ConsPlusNormal"/>
              <w:jc w:val="center"/>
            </w:pPr>
            <w:r>
              <w:t>10 кг</w:t>
            </w:r>
          </w:p>
        </w:tc>
      </w:tr>
      <w:tr w:rsidR="009C6A48">
        <w:tc>
          <w:tcPr>
            <w:tcW w:w="4517" w:type="dxa"/>
          </w:tcPr>
          <w:p w:rsidR="009C6A48" w:rsidRDefault="009C6A48">
            <w:pPr>
              <w:pStyle w:val="ConsPlusNormal"/>
            </w:pPr>
            <w:r>
              <w:t>Красноперка</w:t>
            </w:r>
          </w:p>
        </w:tc>
        <w:tc>
          <w:tcPr>
            <w:tcW w:w="4518" w:type="dxa"/>
          </w:tcPr>
          <w:p w:rsidR="009C6A48" w:rsidRDefault="009C6A48">
            <w:pPr>
              <w:pStyle w:val="ConsPlusNormal"/>
              <w:jc w:val="center"/>
            </w:pPr>
            <w:r>
              <w:t>10 кг</w:t>
            </w:r>
          </w:p>
        </w:tc>
      </w:tr>
      <w:tr w:rsidR="009C6A48">
        <w:tc>
          <w:tcPr>
            <w:tcW w:w="4517" w:type="dxa"/>
          </w:tcPr>
          <w:p w:rsidR="009C6A48" w:rsidRDefault="009C6A48">
            <w:pPr>
              <w:pStyle w:val="ConsPlusNormal"/>
            </w:pPr>
            <w:r>
              <w:t>Синец</w:t>
            </w:r>
          </w:p>
        </w:tc>
        <w:tc>
          <w:tcPr>
            <w:tcW w:w="4518" w:type="dxa"/>
          </w:tcPr>
          <w:p w:rsidR="009C6A48" w:rsidRDefault="009C6A48">
            <w:pPr>
              <w:pStyle w:val="ConsPlusNormal"/>
              <w:jc w:val="center"/>
            </w:pPr>
            <w:r>
              <w:t>10 кг</w:t>
            </w:r>
          </w:p>
        </w:tc>
      </w:tr>
      <w:tr w:rsidR="009C6A48">
        <w:tc>
          <w:tcPr>
            <w:tcW w:w="4517" w:type="dxa"/>
          </w:tcPr>
          <w:p w:rsidR="009C6A48" w:rsidRDefault="009C6A48">
            <w:pPr>
              <w:pStyle w:val="ConsPlusNormal"/>
            </w:pPr>
            <w:r>
              <w:t>Окунь пресноводный</w:t>
            </w:r>
          </w:p>
        </w:tc>
        <w:tc>
          <w:tcPr>
            <w:tcW w:w="4518" w:type="dxa"/>
          </w:tcPr>
          <w:p w:rsidR="009C6A48" w:rsidRDefault="009C6A48">
            <w:pPr>
              <w:pStyle w:val="ConsPlusNormal"/>
              <w:jc w:val="center"/>
            </w:pPr>
            <w:r>
              <w:t>10 кг</w:t>
            </w:r>
          </w:p>
        </w:tc>
      </w:tr>
      <w:tr w:rsidR="009C6A48">
        <w:tc>
          <w:tcPr>
            <w:tcW w:w="4517" w:type="dxa"/>
          </w:tcPr>
          <w:p w:rsidR="009C6A48" w:rsidRDefault="009C6A48">
            <w:pPr>
              <w:pStyle w:val="ConsPlusNormal"/>
            </w:pPr>
            <w:r>
              <w:t>Толстолобики</w:t>
            </w:r>
          </w:p>
        </w:tc>
        <w:tc>
          <w:tcPr>
            <w:tcW w:w="4518" w:type="dxa"/>
          </w:tcPr>
          <w:p w:rsidR="009C6A48" w:rsidRDefault="009C6A48">
            <w:pPr>
              <w:pStyle w:val="ConsPlusNormal"/>
              <w:jc w:val="center"/>
            </w:pPr>
            <w:r>
              <w:t>10 кг</w:t>
            </w:r>
          </w:p>
        </w:tc>
      </w:tr>
      <w:tr w:rsidR="009C6A48">
        <w:tc>
          <w:tcPr>
            <w:tcW w:w="4517" w:type="dxa"/>
          </w:tcPr>
          <w:p w:rsidR="009C6A48" w:rsidRDefault="009C6A48">
            <w:pPr>
              <w:pStyle w:val="ConsPlusNormal"/>
            </w:pPr>
            <w:r>
              <w:t>Амур белый</w:t>
            </w:r>
          </w:p>
        </w:tc>
        <w:tc>
          <w:tcPr>
            <w:tcW w:w="4518" w:type="dxa"/>
          </w:tcPr>
          <w:p w:rsidR="009C6A48" w:rsidRDefault="009C6A48">
            <w:pPr>
              <w:pStyle w:val="ConsPlusNormal"/>
              <w:jc w:val="center"/>
            </w:pPr>
            <w:r>
              <w:t>10 кг</w:t>
            </w:r>
          </w:p>
        </w:tc>
      </w:tr>
      <w:tr w:rsidR="009C6A48">
        <w:tc>
          <w:tcPr>
            <w:tcW w:w="4517" w:type="dxa"/>
          </w:tcPr>
          <w:p w:rsidR="009C6A48" w:rsidRDefault="009C6A48">
            <w:pPr>
              <w:pStyle w:val="ConsPlusNormal"/>
            </w:pPr>
            <w:r>
              <w:lastRenderedPageBreak/>
              <w:t>Раки</w:t>
            </w:r>
          </w:p>
        </w:tc>
        <w:tc>
          <w:tcPr>
            <w:tcW w:w="4518" w:type="dxa"/>
          </w:tcPr>
          <w:p w:rsidR="009C6A48" w:rsidRDefault="009C6A48">
            <w:pPr>
              <w:pStyle w:val="ConsPlusNormal"/>
              <w:jc w:val="center"/>
            </w:pPr>
            <w:r>
              <w:t>50 экземпляров</w:t>
            </w:r>
          </w:p>
        </w:tc>
      </w:tr>
    </w:tbl>
    <w:p w:rsidR="009C6A48" w:rsidRDefault="009C6A48">
      <w:pPr>
        <w:pStyle w:val="ConsPlusNormal"/>
        <w:jc w:val="both"/>
      </w:pPr>
    </w:p>
    <w:p w:rsidR="009C6A48" w:rsidRDefault="009C6A48">
      <w:pPr>
        <w:pStyle w:val="ConsPlusNormal"/>
        <w:ind w:firstLine="540"/>
        <w:jc w:val="both"/>
      </w:pPr>
      <w:r>
        <w:t xml:space="preserve">Суммарная суточная норма добычи (вылова) для всех видов водных биоресурсов (кроме сома пресноводного), в том числе не указанных в </w:t>
      </w:r>
      <w:hyperlink w:anchor="P1256" w:history="1">
        <w:r>
          <w:rPr>
            <w:color w:val="0000FF"/>
          </w:rPr>
          <w:t>таблице 7.1</w:t>
        </w:r>
      </w:hyperlink>
      <w:r>
        <w:t>, составляет не более 10 кг или один экземпляр в случае, если его вес превышает 10 кг.</w:t>
      </w:r>
    </w:p>
    <w:p w:rsidR="009C6A48" w:rsidRDefault="009C6A48">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9C6A48" w:rsidRDefault="009C6A48">
      <w:pPr>
        <w:pStyle w:val="ConsPlusNormal"/>
        <w:jc w:val="both"/>
      </w:pPr>
      <w:r>
        <w:t xml:space="preserve">(п. 30.5.5 введен </w:t>
      </w:r>
      <w:hyperlink r:id="rId145" w:history="1">
        <w:r>
          <w:rPr>
            <w:color w:val="0000FF"/>
          </w:rPr>
          <w:t>Приказом</w:t>
        </w:r>
      </w:hyperlink>
      <w:r>
        <w:t xml:space="preserve"> Минсельхоза России от 18.04.2018 N 164)</w:t>
      </w:r>
    </w:p>
    <w:p w:rsidR="009C6A48" w:rsidRDefault="009C6A48">
      <w:pPr>
        <w:pStyle w:val="ConsPlusNormal"/>
        <w:spacing w:before="220"/>
        <w:ind w:firstLine="540"/>
        <w:jc w:val="both"/>
      </w:pPr>
      <w:r>
        <w:t>30.6. Водные объекты рыбохозяйственного значения Республики Марий Эл:</w:t>
      </w:r>
    </w:p>
    <w:p w:rsidR="009C6A48" w:rsidRDefault="009C6A48">
      <w:pPr>
        <w:pStyle w:val="ConsPlusNormal"/>
        <w:spacing w:before="220"/>
        <w:ind w:firstLine="540"/>
        <w:jc w:val="both"/>
      </w:pPr>
      <w:r>
        <w:t>30.6.1. Запретные для добычи (вылова) водных биоресурсов районы:</w:t>
      </w:r>
    </w:p>
    <w:p w:rsidR="009C6A48" w:rsidRDefault="009C6A48">
      <w:pPr>
        <w:pStyle w:val="ConsPlusNormal"/>
        <w:spacing w:before="220"/>
        <w:ind w:firstLine="540"/>
        <w:jc w:val="both"/>
      </w:pPr>
      <w:r>
        <w:t>река Волга ниже плотины Чебоксарской ГЭС на протяжении 4 км, за исключением:</w:t>
      </w:r>
    </w:p>
    <w:p w:rsidR="009C6A48" w:rsidRDefault="009C6A48">
      <w:pPr>
        <w:pStyle w:val="ConsPlusNormal"/>
        <w:jc w:val="both"/>
      </w:pPr>
      <w:r>
        <w:t xml:space="preserve">(в ред. </w:t>
      </w:r>
      <w:hyperlink r:id="rId146" w:history="1">
        <w:r>
          <w:rPr>
            <w:color w:val="0000FF"/>
          </w:rPr>
          <w:t>Приказа</w:t>
        </w:r>
      </w:hyperlink>
      <w:r>
        <w:t xml:space="preserve"> Минсельхоза России от 26.05.2015 N 214)</w:t>
      </w:r>
    </w:p>
    <w:p w:rsidR="009C6A48" w:rsidRDefault="009C6A48">
      <w:pPr>
        <w:pStyle w:val="ConsPlusNormal"/>
        <w:spacing w:before="220"/>
        <w:ind w:firstLine="540"/>
        <w:jc w:val="both"/>
      </w:pPr>
      <w:r>
        <w:t>а) осуществления любительского и спортивного рыболовства (кроме осетровых видов рыб) со льда вне пределов охраняемой зоны отчуждения Чебоксарской ГЭС с использованием зимних удочек всех систем и наименований с общим количеством приманок (крючков, мормышек, балансиров, блесен) не более двух штук на орудиях добычи (вылова) у одного гражданина;</w:t>
      </w:r>
    </w:p>
    <w:p w:rsidR="009C6A48" w:rsidRDefault="009C6A48">
      <w:pPr>
        <w:pStyle w:val="ConsPlusNormal"/>
        <w:jc w:val="both"/>
      </w:pPr>
      <w:r>
        <w:t xml:space="preserve">(пп. "а" введен </w:t>
      </w:r>
      <w:hyperlink r:id="rId147" w:history="1">
        <w:r>
          <w:rPr>
            <w:color w:val="0000FF"/>
          </w:rPr>
          <w:t>Приказом</w:t>
        </w:r>
      </w:hyperlink>
      <w:r>
        <w:t xml:space="preserve"> Минсельхоза России от 26.05.2015 N 214)</w:t>
      </w:r>
    </w:p>
    <w:p w:rsidR="009C6A48" w:rsidRDefault="009C6A48">
      <w:pPr>
        <w:pStyle w:val="ConsPlusNormal"/>
        <w:spacing w:before="220"/>
        <w:ind w:firstLine="540"/>
        <w:jc w:val="both"/>
      </w:pPr>
      <w:r>
        <w:t>б) осуществления любительского и спортивного рыболовства (кроме осетровых видов рыб) с берега (без использования плавучих средств) вне пределов охраняемой зоны отчуждения Чебоксарской ГЭС с использованием поплавочных удочек всех систем и наименований с общим количеством одинарных крючков не более двух штук на орудиях добычи (вылова) у одного гражданина или одной спиннинговой (нахлыстовой) снасти с общим количеством крючков (одинарных, двойников, тройников) на приманках не более двух штук на орудиях добычи (вылова) у одного гражданина.</w:t>
      </w:r>
    </w:p>
    <w:p w:rsidR="009C6A48" w:rsidRDefault="009C6A48">
      <w:pPr>
        <w:pStyle w:val="ConsPlusNormal"/>
        <w:jc w:val="both"/>
      </w:pPr>
      <w:r>
        <w:t xml:space="preserve">(пп. "б" введен </w:t>
      </w:r>
      <w:hyperlink r:id="rId148" w:history="1">
        <w:r>
          <w:rPr>
            <w:color w:val="0000FF"/>
          </w:rPr>
          <w:t>Приказом</w:t>
        </w:r>
      </w:hyperlink>
      <w:r>
        <w:t xml:space="preserve"> Минсельхоза России от 26.05.2015 N 214)</w:t>
      </w:r>
    </w:p>
    <w:p w:rsidR="009C6A48" w:rsidRDefault="009C6A48">
      <w:pPr>
        <w:pStyle w:val="ConsPlusNormal"/>
        <w:spacing w:before="220"/>
        <w:ind w:firstLine="540"/>
        <w:jc w:val="both"/>
      </w:pPr>
      <w:r>
        <w:t>30.6.2. Запретные сроки (периоды) добычи (вылова) водных биоресурсов:</w:t>
      </w:r>
    </w:p>
    <w:p w:rsidR="009C6A48" w:rsidRDefault="009C6A48">
      <w:pPr>
        <w:pStyle w:val="ConsPlusNormal"/>
        <w:spacing w:before="220"/>
        <w:ind w:firstLine="540"/>
        <w:jc w:val="both"/>
      </w:pPr>
      <w:r>
        <w:t xml:space="preserve">с 25 апреля по 5 июня - всех видов водных биоресурсов Куйбышевского водохранилища с впадающими в него реками всеми орудиями добычи (вылова), за исключением одной поплавочной или донной удочкой с берега с общим количеством крючков не более 2 штук на орудиях добычи (вылова) у одного гражданина вне мест нереста, указанных в </w:t>
      </w:r>
      <w:hyperlink w:anchor="P6042" w:history="1">
        <w:r>
          <w:rPr>
            <w:color w:val="0000FF"/>
          </w:rPr>
          <w:t>приложении N 6</w:t>
        </w:r>
      </w:hyperlink>
      <w:r>
        <w:t xml:space="preserve"> к Правилам рыболовства "Перечень нерестовых участков, расположенных на водных объектах рыбохозяйственного значения Волжско-Каспийского рыбохозяйственного бассейна";</w:t>
      </w:r>
    </w:p>
    <w:p w:rsidR="009C6A48" w:rsidRDefault="009C6A48">
      <w:pPr>
        <w:pStyle w:val="ConsPlusNormal"/>
        <w:jc w:val="both"/>
      </w:pPr>
      <w:r>
        <w:t xml:space="preserve">(в ред. </w:t>
      </w:r>
      <w:hyperlink r:id="rId149" w:history="1">
        <w:r>
          <w:rPr>
            <w:color w:val="0000FF"/>
          </w:rPr>
          <w:t>Приказа</w:t>
        </w:r>
      </w:hyperlink>
      <w:r>
        <w:t xml:space="preserve"> Минсельхоза России от 27.07.2017 N 371)</w:t>
      </w:r>
    </w:p>
    <w:p w:rsidR="009C6A48" w:rsidRDefault="009C6A48">
      <w:pPr>
        <w:pStyle w:val="ConsPlusNormal"/>
        <w:spacing w:before="220"/>
        <w:ind w:firstLine="540"/>
        <w:jc w:val="both"/>
      </w:pPr>
      <w:r>
        <w:t>с 1 января до 15 июля и с 10 августа до 10 сентября - раков;</w:t>
      </w:r>
    </w:p>
    <w:p w:rsidR="009C6A48" w:rsidRDefault="009C6A48">
      <w:pPr>
        <w:pStyle w:val="ConsPlusNormal"/>
        <w:spacing w:before="220"/>
        <w:ind w:firstLine="540"/>
        <w:jc w:val="both"/>
      </w:pPr>
      <w:r>
        <w:t xml:space="preserve">с 10 апреля по 10 июня - всех видов водных биоресурсов Чебоксарского водохранилища и остальных водных объектов рыбохозяйственного значения всеми орудиями добычи (вылова), за исключением одной поплавочной или донной удочки с берега с общим количеством крючков не более 2 штук на орудиях добычи (вылова) у одного гражданина вне мест нереста, указанных в </w:t>
      </w:r>
      <w:hyperlink w:anchor="P6042" w:history="1">
        <w:r>
          <w:rPr>
            <w:color w:val="0000FF"/>
          </w:rPr>
          <w:t>приложении N 6</w:t>
        </w:r>
      </w:hyperlink>
      <w:r>
        <w:t xml:space="preserve"> к Правилам рыболовства "Перечень нерестовых участков, расположенных на водных объектах рыбохозяйственного значения Волжско-Каспийского рыбохозяйственного бассейна.</w:t>
      </w:r>
    </w:p>
    <w:p w:rsidR="009C6A48" w:rsidRDefault="009C6A48">
      <w:pPr>
        <w:pStyle w:val="ConsPlusNormal"/>
        <w:jc w:val="both"/>
      </w:pPr>
      <w:r>
        <w:t xml:space="preserve">(абзац введен </w:t>
      </w:r>
      <w:hyperlink r:id="rId150" w:history="1">
        <w:r>
          <w:rPr>
            <w:color w:val="0000FF"/>
          </w:rPr>
          <w:t>Приказом</w:t>
        </w:r>
      </w:hyperlink>
      <w:r>
        <w:t xml:space="preserve"> Минсельхоза России от 06.11.2018 N 511)</w:t>
      </w:r>
    </w:p>
    <w:p w:rsidR="009C6A48" w:rsidRDefault="009C6A48">
      <w:pPr>
        <w:pStyle w:val="ConsPlusNormal"/>
        <w:spacing w:before="220"/>
        <w:ind w:firstLine="540"/>
        <w:jc w:val="both"/>
      </w:pPr>
      <w:r>
        <w:t>30.6.3. Запретные для добычи (вылова) виды водных биоресурсов:</w:t>
      </w:r>
    </w:p>
    <w:p w:rsidR="009C6A48" w:rsidRDefault="009C6A48">
      <w:pPr>
        <w:pStyle w:val="ConsPlusNormal"/>
        <w:spacing w:before="220"/>
        <w:ind w:firstLine="540"/>
        <w:jc w:val="both"/>
      </w:pPr>
      <w:r>
        <w:lastRenderedPageBreak/>
        <w:t>осетровые виды рыб, белорыбица, хариус, миноги, горчак, подуст.</w:t>
      </w:r>
    </w:p>
    <w:p w:rsidR="009C6A48" w:rsidRDefault="009C6A48">
      <w:pPr>
        <w:pStyle w:val="ConsPlusNormal"/>
        <w:spacing w:before="220"/>
        <w:ind w:firstLine="540"/>
        <w:jc w:val="both"/>
      </w:pPr>
      <w:r>
        <w:t>30.6.4. Минимальный размер добываемых (вылавливаемых) водных биоресурсов (промысловый размер):</w:t>
      </w:r>
    </w:p>
    <w:p w:rsidR="009C6A48" w:rsidRDefault="009C6A48">
      <w:pPr>
        <w:pStyle w:val="ConsPlusNormal"/>
        <w:spacing w:before="220"/>
        <w:ind w:firstLine="540"/>
        <w:jc w:val="both"/>
      </w:pPr>
      <w: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1323" w:history="1">
        <w:r>
          <w:rPr>
            <w:color w:val="0000FF"/>
          </w:rPr>
          <w:t>таблице 8</w:t>
        </w:r>
      </w:hyperlink>
      <w:r>
        <w:t>.</w:t>
      </w:r>
    </w:p>
    <w:p w:rsidR="009C6A48" w:rsidRDefault="009C6A48">
      <w:pPr>
        <w:pStyle w:val="ConsPlusNormal"/>
        <w:jc w:val="both"/>
      </w:pPr>
    </w:p>
    <w:p w:rsidR="009C6A48" w:rsidRDefault="009C6A48">
      <w:pPr>
        <w:pStyle w:val="ConsPlusNormal"/>
        <w:jc w:val="right"/>
        <w:outlineLvl w:val="2"/>
      </w:pPr>
      <w:bookmarkStart w:id="21" w:name="P1323"/>
      <w:bookmarkEnd w:id="21"/>
      <w:r>
        <w:t>Таблица 8</w:t>
      </w:r>
    </w:p>
    <w:p w:rsidR="009C6A48" w:rsidRDefault="009C6A48">
      <w:pPr>
        <w:pStyle w:val="ConsPlusNormal"/>
        <w:jc w:val="both"/>
      </w:pPr>
    </w:p>
    <w:p w:rsidR="009C6A48" w:rsidRDefault="009C6A48">
      <w:pPr>
        <w:sectPr w:rsidR="009C6A4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5"/>
        <w:gridCol w:w="1984"/>
      </w:tblGrid>
      <w:tr w:rsidR="009C6A48">
        <w:tc>
          <w:tcPr>
            <w:tcW w:w="7715" w:type="dxa"/>
          </w:tcPr>
          <w:p w:rsidR="009C6A48" w:rsidRDefault="009C6A48">
            <w:pPr>
              <w:pStyle w:val="ConsPlusNormal"/>
              <w:jc w:val="center"/>
            </w:pPr>
            <w:r>
              <w:lastRenderedPageBreak/>
              <w:t>Наименование водных биоресурсов</w:t>
            </w:r>
          </w:p>
        </w:tc>
        <w:tc>
          <w:tcPr>
            <w:tcW w:w="1984" w:type="dxa"/>
          </w:tcPr>
          <w:p w:rsidR="009C6A48" w:rsidRDefault="009C6A48">
            <w:pPr>
              <w:pStyle w:val="ConsPlusNormal"/>
              <w:jc w:val="center"/>
            </w:pPr>
            <w:r>
              <w:t>Промысловый размер, см</w:t>
            </w:r>
          </w:p>
        </w:tc>
      </w:tr>
      <w:tr w:rsidR="009C6A48">
        <w:tc>
          <w:tcPr>
            <w:tcW w:w="7715" w:type="dxa"/>
          </w:tcPr>
          <w:p w:rsidR="009C6A48" w:rsidRDefault="009C6A48">
            <w:pPr>
              <w:pStyle w:val="ConsPlusNormal"/>
            </w:pPr>
            <w:r>
              <w:t>Жерех</w:t>
            </w:r>
          </w:p>
        </w:tc>
        <w:tc>
          <w:tcPr>
            <w:tcW w:w="1984" w:type="dxa"/>
          </w:tcPr>
          <w:p w:rsidR="009C6A48" w:rsidRDefault="009C6A48">
            <w:pPr>
              <w:pStyle w:val="ConsPlusNormal"/>
            </w:pPr>
            <w:r>
              <w:t>40</w:t>
            </w:r>
          </w:p>
        </w:tc>
      </w:tr>
      <w:tr w:rsidR="009C6A48">
        <w:tc>
          <w:tcPr>
            <w:tcW w:w="7715" w:type="dxa"/>
          </w:tcPr>
          <w:p w:rsidR="009C6A48" w:rsidRDefault="009C6A48">
            <w:pPr>
              <w:pStyle w:val="ConsPlusNormal"/>
            </w:pPr>
            <w:r>
              <w:t>Судак</w:t>
            </w:r>
          </w:p>
        </w:tc>
        <w:tc>
          <w:tcPr>
            <w:tcW w:w="1984" w:type="dxa"/>
          </w:tcPr>
          <w:p w:rsidR="009C6A48" w:rsidRDefault="009C6A48">
            <w:pPr>
              <w:pStyle w:val="ConsPlusNormal"/>
            </w:pPr>
            <w:r>
              <w:t>40</w:t>
            </w:r>
          </w:p>
        </w:tc>
      </w:tr>
      <w:tr w:rsidR="009C6A48">
        <w:tc>
          <w:tcPr>
            <w:tcW w:w="7715" w:type="dxa"/>
          </w:tcPr>
          <w:p w:rsidR="009C6A48" w:rsidRDefault="009C6A48">
            <w:pPr>
              <w:pStyle w:val="ConsPlusNormal"/>
            </w:pPr>
            <w:r>
              <w:t>Лещ</w:t>
            </w:r>
          </w:p>
        </w:tc>
        <w:tc>
          <w:tcPr>
            <w:tcW w:w="1984" w:type="dxa"/>
          </w:tcPr>
          <w:p w:rsidR="009C6A48" w:rsidRDefault="009C6A48">
            <w:pPr>
              <w:pStyle w:val="ConsPlusNormal"/>
            </w:pPr>
            <w:r>
              <w:t>25</w:t>
            </w:r>
          </w:p>
        </w:tc>
      </w:tr>
      <w:tr w:rsidR="009C6A48">
        <w:tc>
          <w:tcPr>
            <w:tcW w:w="7715" w:type="dxa"/>
          </w:tcPr>
          <w:p w:rsidR="009C6A48" w:rsidRDefault="009C6A48">
            <w:pPr>
              <w:pStyle w:val="ConsPlusNormal"/>
            </w:pPr>
            <w:r>
              <w:t>Щука</w:t>
            </w:r>
          </w:p>
        </w:tc>
        <w:tc>
          <w:tcPr>
            <w:tcW w:w="1984" w:type="dxa"/>
          </w:tcPr>
          <w:p w:rsidR="009C6A48" w:rsidRDefault="009C6A48">
            <w:pPr>
              <w:pStyle w:val="ConsPlusNormal"/>
            </w:pPr>
            <w:r>
              <w:t>32</w:t>
            </w:r>
          </w:p>
        </w:tc>
      </w:tr>
      <w:tr w:rsidR="009C6A48">
        <w:tc>
          <w:tcPr>
            <w:tcW w:w="7715" w:type="dxa"/>
          </w:tcPr>
          <w:p w:rsidR="009C6A48" w:rsidRDefault="009C6A48">
            <w:pPr>
              <w:pStyle w:val="ConsPlusNormal"/>
            </w:pPr>
            <w:r>
              <w:t>Сом пресноводный</w:t>
            </w:r>
          </w:p>
        </w:tc>
        <w:tc>
          <w:tcPr>
            <w:tcW w:w="1984" w:type="dxa"/>
          </w:tcPr>
          <w:p w:rsidR="009C6A48" w:rsidRDefault="009C6A48">
            <w:pPr>
              <w:pStyle w:val="ConsPlusNormal"/>
            </w:pPr>
            <w:r>
              <w:t>90</w:t>
            </w:r>
          </w:p>
        </w:tc>
      </w:tr>
      <w:tr w:rsidR="009C6A48">
        <w:tc>
          <w:tcPr>
            <w:tcW w:w="7715" w:type="dxa"/>
          </w:tcPr>
          <w:p w:rsidR="009C6A48" w:rsidRDefault="009C6A48">
            <w:pPr>
              <w:pStyle w:val="ConsPlusNormal"/>
            </w:pPr>
            <w:r>
              <w:t>Сазан</w:t>
            </w:r>
          </w:p>
        </w:tc>
        <w:tc>
          <w:tcPr>
            <w:tcW w:w="1984" w:type="dxa"/>
          </w:tcPr>
          <w:p w:rsidR="009C6A48" w:rsidRDefault="009C6A48">
            <w:pPr>
              <w:pStyle w:val="ConsPlusNormal"/>
            </w:pPr>
            <w:r>
              <w:t>40</w:t>
            </w:r>
          </w:p>
        </w:tc>
      </w:tr>
      <w:tr w:rsidR="009C6A48">
        <w:tc>
          <w:tcPr>
            <w:tcW w:w="7715" w:type="dxa"/>
          </w:tcPr>
          <w:p w:rsidR="009C6A48" w:rsidRDefault="009C6A48">
            <w:pPr>
              <w:pStyle w:val="ConsPlusNormal"/>
            </w:pPr>
            <w:r>
              <w:t>Раки</w:t>
            </w:r>
          </w:p>
        </w:tc>
        <w:tc>
          <w:tcPr>
            <w:tcW w:w="1984" w:type="dxa"/>
          </w:tcPr>
          <w:p w:rsidR="009C6A48" w:rsidRDefault="009C6A48">
            <w:pPr>
              <w:pStyle w:val="ConsPlusNormal"/>
            </w:pPr>
            <w:r>
              <w:t>10</w:t>
            </w:r>
          </w:p>
        </w:tc>
      </w:tr>
    </w:tbl>
    <w:p w:rsidR="009C6A48" w:rsidRDefault="009C6A48">
      <w:pPr>
        <w:sectPr w:rsidR="009C6A48">
          <w:pgSz w:w="16838" w:h="11905" w:orient="landscape"/>
          <w:pgMar w:top="1701" w:right="1134" w:bottom="850" w:left="1134" w:header="0" w:footer="0" w:gutter="0"/>
          <w:cols w:space="720"/>
        </w:sectPr>
      </w:pPr>
    </w:p>
    <w:p w:rsidR="009C6A48" w:rsidRDefault="009C6A48">
      <w:pPr>
        <w:pStyle w:val="ConsPlusNormal"/>
        <w:jc w:val="both"/>
      </w:pPr>
    </w:p>
    <w:p w:rsidR="009C6A48" w:rsidRDefault="009C6A48">
      <w:pPr>
        <w:pStyle w:val="ConsPlusNormal"/>
        <w:ind w:firstLine="540"/>
        <w:jc w:val="both"/>
      </w:pPr>
      <w:r>
        <w:t>Промысловый размер водных биоресурсов определяется в свежем виде:</w:t>
      </w:r>
    </w:p>
    <w:p w:rsidR="009C6A48" w:rsidRDefault="009C6A48">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rsidR="009C6A48" w:rsidRDefault="009C6A48">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rsidR="009C6A48" w:rsidRDefault="009C6A48">
      <w:pPr>
        <w:pStyle w:val="ConsPlusNormal"/>
        <w:spacing w:before="220"/>
        <w:ind w:firstLine="540"/>
        <w:jc w:val="both"/>
      </w:pPr>
      <w:r>
        <w:t xml:space="preserve">Добытые (выловленные) водные биоресурсы, имеющие длину менее указанной в </w:t>
      </w:r>
      <w:hyperlink w:anchor="P1323" w:history="1">
        <w:r>
          <w:rPr>
            <w:color w:val="0000FF"/>
          </w:rPr>
          <w:t>таблице 8</w:t>
        </w:r>
      </w:hyperlink>
      <w:r>
        <w:t>, подлежат немедленному выпуску в естественную среду обитания с наименьшими повреждениями.</w:t>
      </w:r>
    </w:p>
    <w:p w:rsidR="009C6A48" w:rsidRDefault="009C6A48">
      <w:pPr>
        <w:pStyle w:val="ConsPlusNormal"/>
        <w:spacing w:before="220"/>
        <w:ind w:firstLine="540"/>
        <w:jc w:val="both"/>
      </w:pPr>
      <w:r>
        <w:t>30.6.5.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8.1:</w:t>
      </w:r>
    </w:p>
    <w:p w:rsidR="009C6A48" w:rsidRDefault="009C6A48">
      <w:pPr>
        <w:pStyle w:val="ConsPlusNormal"/>
        <w:jc w:val="both"/>
      </w:pPr>
    </w:p>
    <w:p w:rsidR="009C6A48" w:rsidRDefault="009C6A48">
      <w:pPr>
        <w:pStyle w:val="ConsPlusNormal"/>
        <w:jc w:val="right"/>
        <w:outlineLvl w:val="2"/>
      </w:pPr>
      <w:bookmarkStart w:id="22" w:name="P1348"/>
      <w:bookmarkEnd w:id="22"/>
      <w:r>
        <w:t>Таблица 8.1</w:t>
      </w:r>
    </w:p>
    <w:p w:rsidR="009C6A48" w:rsidRDefault="009C6A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99"/>
        <w:gridCol w:w="2999"/>
        <w:gridCol w:w="3000"/>
      </w:tblGrid>
      <w:tr w:rsidR="009C6A48">
        <w:tc>
          <w:tcPr>
            <w:tcW w:w="2999" w:type="dxa"/>
            <w:vMerge w:val="restart"/>
          </w:tcPr>
          <w:p w:rsidR="009C6A48" w:rsidRDefault="009C6A48">
            <w:pPr>
              <w:pStyle w:val="ConsPlusNormal"/>
              <w:jc w:val="center"/>
            </w:pPr>
            <w:r>
              <w:t>Наименование водных биоресурсов</w:t>
            </w:r>
          </w:p>
        </w:tc>
        <w:tc>
          <w:tcPr>
            <w:tcW w:w="5999" w:type="dxa"/>
            <w:gridSpan w:val="2"/>
          </w:tcPr>
          <w:p w:rsidR="009C6A48" w:rsidRDefault="009C6A48">
            <w:pPr>
              <w:pStyle w:val="ConsPlusNormal"/>
              <w:jc w:val="center"/>
            </w:pPr>
            <w:r>
              <w:t>Суточная норма добычи (вылова)</w:t>
            </w:r>
          </w:p>
        </w:tc>
      </w:tr>
      <w:tr w:rsidR="009C6A48">
        <w:tc>
          <w:tcPr>
            <w:tcW w:w="2999" w:type="dxa"/>
            <w:vMerge/>
          </w:tcPr>
          <w:p w:rsidR="009C6A48" w:rsidRDefault="009C6A48"/>
        </w:tc>
        <w:tc>
          <w:tcPr>
            <w:tcW w:w="2999" w:type="dxa"/>
          </w:tcPr>
          <w:p w:rsidR="009C6A48" w:rsidRDefault="009C6A48">
            <w:pPr>
              <w:pStyle w:val="ConsPlusNormal"/>
              <w:jc w:val="center"/>
            </w:pPr>
            <w:r>
              <w:t>Куйбышевское водохранилище и река Волга в административных границах Республики Марий Эл до плотины Чебоксарской ГЭС</w:t>
            </w:r>
          </w:p>
        </w:tc>
        <w:tc>
          <w:tcPr>
            <w:tcW w:w="3000" w:type="dxa"/>
          </w:tcPr>
          <w:p w:rsidR="009C6A48" w:rsidRDefault="009C6A48">
            <w:pPr>
              <w:pStyle w:val="ConsPlusNormal"/>
              <w:jc w:val="center"/>
            </w:pPr>
            <w:r>
              <w:t>Иные водные объекты рыбохозяйственного значения Республики Марий Эл</w:t>
            </w:r>
          </w:p>
        </w:tc>
      </w:tr>
      <w:tr w:rsidR="009C6A48">
        <w:tc>
          <w:tcPr>
            <w:tcW w:w="2999" w:type="dxa"/>
          </w:tcPr>
          <w:p w:rsidR="009C6A48" w:rsidRDefault="009C6A48">
            <w:pPr>
              <w:pStyle w:val="ConsPlusNormal"/>
            </w:pPr>
            <w:r>
              <w:t>Лещ</w:t>
            </w:r>
          </w:p>
        </w:tc>
        <w:tc>
          <w:tcPr>
            <w:tcW w:w="2999" w:type="dxa"/>
          </w:tcPr>
          <w:p w:rsidR="009C6A48" w:rsidRDefault="009C6A48">
            <w:pPr>
              <w:pStyle w:val="ConsPlusNormal"/>
              <w:jc w:val="center"/>
            </w:pPr>
            <w:r>
              <w:t>5 кг</w:t>
            </w:r>
          </w:p>
        </w:tc>
        <w:tc>
          <w:tcPr>
            <w:tcW w:w="3000" w:type="dxa"/>
          </w:tcPr>
          <w:p w:rsidR="009C6A48" w:rsidRDefault="009C6A48">
            <w:pPr>
              <w:pStyle w:val="ConsPlusNormal"/>
              <w:jc w:val="center"/>
            </w:pPr>
            <w:r>
              <w:t>5 кг</w:t>
            </w:r>
          </w:p>
        </w:tc>
      </w:tr>
      <w:tr w:rsidR="009C6A48">
        <w:tc>
          <w:tcPr>
            <w:tcW w:w="2999" w:type="dxa"/>
          </w:tcPr>
          <w:p w:rsidR="009C6A48" w:rsidRDefault="009C6A48">
            <w:pPr>
              <w:pStyle w:val="ConsPlusNormal"/>
            </w:pPr>
            <w:r>
              <w:t>Судак</w:t>
            </w:r>
          </w:p>
        </w:tc>
        <w:tc>
          <w:tcPr>
            <w:tcW w:w="2999" w:type="dxa"/>
          </w:tcPr>
          <w:p w:rsidR="009C6A48" w:rsidRDefault="009C6A48">
            <w:pPr>
              <w:pStyle w:val="ConsPlusNormal"/>
              <w:jc w:val="center"/>
            </w:pPr>
            <w:r>
              <w:t>5 кг</w:t>
            </w:r>
          </w:p>
        </w:tc>
        <w:tc>
          <w:tcPr>
            <w:tcW w:w="3000" w:type="dxa"/>
          </w:tcPr>
          <w:p w:rsidR="009C6A48" w:rsidRDefault="009C6A48">
            <w:pPr>
              <w:pStyle w:val="ConsPlusNormal"/>
              <w:jc w:val="center"/>
            </w:pPr>
            <w:r>
              <w:t>5 кг</w:t>
            </w:r>
          </w:p>
        </w:tc>
      </w:tr>
      <w:tr w:rsidR="009C6A48">
        <w:tc>
          <w:tcPr>
            <w:tcW w:w="2999" w:type="dxa"/>
          </w:tcPr>
          <w:p w:rsidR="009C6A48" w:rsidRDefault="009C6A48">
            <w:pPr>
              <w:pStyle w:val="ConsPlusNormal"/>
            </w:pPr>
            <w:r>
              <w:t>Щука</w:t>
            </w:r>
          </w:p>
        </w:tc>
        <w:tc>
          <w:tcPr>
            <w:tcW w:w="2999" w:type="dxa"/>
          </w:tcPr>
          <w:p w:rsidR="009C6A48" w:rsidRDefault="009C6A48">
            <w:pPr>
              <w:pStyle w:val="ConsPlusNormal"/>
              <w:jc w:val="center"/>
            </w:pPr>
            <w:r>
              <w:t>5 кг</w:t>
            </w:r>
          </w:p>
        </w:tc>
        <w:tc>
          <w:tcPr>
            <w:tcW w:w="3000" w:type="dxa"/>
          </w:tcPr>
          <w:p w:rsidR="009C6A48" w:rsidRDefault="009C6A48">
            <w:pPr>
              <w:pStyle w:val="ConsPlusNormal"/>
              <w:jc w:val="center"/>
            </w:pPr>
            <w:r>
              <w:t>5 кг</w:t>
            </w:r>
          </w:p>
        </w:tc>
      </w:tr>
      <w:tr w:rsidR="009C6A48">
        <w:tc>
          <w:tcPr>
            <w:tcW w:w="2999" w:type="dxa"/>
          </w:tcPr>
          <w:p w:rsidR="009C6A48" w:rsidRDefault="009C6A48">
            <w:pPr>
              <w:pStyle w:val="ConsPlusNormal"/>
            </w:pPr>
            <w:r>
              <w:t>Сом пресноводный</w:t>
            </w:r>
          </w:p>
        </w:tc>
        <w:tc>
          <w:tcPr>
            <w:tcW w:w="2999" w:type="dxa"/>
          </w:tcPr>
          <w:p w:rsidR="009C6A48" w:rsidRDefault="009C6A48">
            <w:pPr>
              <w:pStyle w:val="ConsPlusNormal"/>
              <w:jc w:val="center"/>
            </w:pPr>
            <w:r>
              <w:t>-</w:t>
            </w:r>
          </w:p>
        </w:tc>
        <w:tc>
          <w:tcPr>
            <w:tcW w:w="3000" w:type="dxa"/>
          </w:tcPr>
          <w:p w:rsidR="009C6A48" w:rsidRDefault="009C6A48">
            <w:pPr>
              <w:pStyle w:val="ConsPlusNormal"/>
              <w:jc w:val="center"/>
            </w:pPr>
            <w:r>
              <w:t>1 экземпляр</w:t>
            </w:r>
          </w:p>
        </w:tc>
      </w:tr>
      <w:tr w:rsidR="009C6A48">
        <w:tc>
          <w:tcPr>
            <w:tcW w:w="2999" w:type="dxa"/>
          </w:tcPr>
          <w:p w:rsidR="009C6A48" w:rsidRDefault="009C6A48">
            <w:pPr>
              <w:pStyle w:val="ConsPlusNormal"/>
            </w:pPr>
            <w:r>
              <w:t>Сазан</w:t>
            </w:r>
          </w:p>
        </w:tc>
        <w:tc>
          <w:tcPr>
            <w:tcW w:w="2999" w:type="dxa"/>
          </w:tcPr>
          <w:p w:rsidR="009C6A48" w:rsidRDefault="009C6A48">
            <w:pPr>
              <w:pStyle w:val="ConsPlusNormal"/>
              <w:jc w:val="center"/>
            </w:pPr>
            <w:r>
              <w:t>5 кг</w:t>
            </w:r>
          </w:p>
        </w:tc>
        <w:tc>
          <w:tcPr>
            <w:tcW w:w="3000" w:type="dxa"/>
          </w:tcPr>
          <w:p w:rsidR="009C6A48" w:rsidRDefault="009C6A48">
            <w:pPr>
              <w:pStyle w:val="ConsPlusNormal"/>
              <w:jc w:val="center"/>
            </w:pPr>
            <w:r>
              <w:t>5 кг</w:t>
            </w:r>
          </w:p>
        </w:tc>
      </w:tr>
    </w:tbl>
    <w:p w:rsidR="009C6A48" w:rsidRDefault="009C6A48">
      <w:pPr>
        <w:pStyle w:val="ConsPlusNormal"/>
        <w:jc w:val="both"/>
      </w:pPr>
    </w:p>
    <w:p w:rsidR="009C6A48" w:rsidRDefault="009C6A48">
      <w:pPr>
        <w:pStyle w:val="ConsPlusNormal"/>
        <w:ind w:firstLine="540"/>
        <w:jc w:val="both"/>
      </w:pPr>
      <w:r>
        <w:t xml:space="preserve">Суммарная суточная норма добычи (вылова) для всех видов водных биоресурсов (кроме сома пресноводного), в том числе не указанных в </w:t>
      </w:r>
      <w:hyperlink w:anchor="P1348" w:history="1">
        <w:r>
          <w:rPr>
            <w:color w:val="0000FF"/>
          </w:rPr>
          <w:t>таблице 8.1</w:t>
        </w:r>
      </w:hyperlink>
      <w:r>
        <w:t>, составляет не более 5 кг или один экземпляр в случае, если его вес превышает 5 кг.</w:t>
      </w:r>
    </w:p>
    <w:p w:rsidR="009C6A48" w:rsidRDefault="009C6A48">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9C6A48" w:rsidRDefault="009C6A48">
      <w:pPr>
        <w:pStyle w:val="ConsPlusNormal"/>
        <w:jc w:val="both"/>
      </w:pPr>
      <w:r>
        <w:t xml:space="preserve">(п. 30.6.5 введен </w:t>
      </w:r>
      <w:hyperlink r:id="rId151" w:history="1">
        <w:r>
          <w:rPr>
            <w:color w:val="0000FF"/>
          </w:rPr>
          <w:t>Приказом</w:t>
        </w:r>
      </w:hyperlink>
      <w:r>
        <w:t xml:space="preserve"> Минсельхоза России от 18.04.2018 N 164)</w:t>
      </w:r>
    </w:p>
    <w:p w:rsidR="009C6A48" w:rsidRDefault="009C6A48">
      <w:pPr>
        <w:pStyle w:val="ConsPlusNormal"/>
        <w:spacing w:before="220"/>
        <w:ind w:firstLine="540"/>
        <w:jc w:val="both"/>
      </w:pPr>
      <w:r>
        <w:t>30.7. Водные объекты рыбохозяйственного значения Республики Мордовия:</w:t>
      </w:r>
    </w:p>
    <w:p w:rsidR="009C6A48" w:rsidRDefault="009C6A48">
      <w:pPr>
        <w:pStyle w:val="ConsPlusNormal"/>
        <w:spacing w:before="220"/>
        <w:ind w:firstLine="540"/>
        <w:jc w:val="both"/>
      </w:pPr>
      <w:r>
        <w:t>30.7.1. Запретные для добычи (вылова) водных биоресурсов районы:</w:t>
      </w:r>
    </w:p>
    <w:p w:rsidR="009C6A48" w:rsidRDefault="009C6A48">
      <w:pPr>
        <w:pStyle w:val="ConsPlusNormal"/>
        <w:spacing w:before="220"/>
        <w:ind w:firstLine="540"/>
        <w:jc w:val="both"/>
      </w:pPr>
      <w:r>
        <w:t>озеро Светлое (Темниковский район);</w:t>
      </w:r>
    </w:p>
    <w:p w:rsidR="009C6A48" w:rsidRDefault="009C6A48">
      <w:pPr>
        <w:pStyle w:val="ConsPlusNormal"/>
        <w:spacing w:before="220"/>
        <w:ind w:firstLine="540"/>
        <w:jc w:val="both"/>
      </w:pPr>
      <w:r>
        <w:t>устья рек Уркат и Мокша - включая предъустьевые пространства, на расстоянии менее 0,5 км в обе стороны и вглубь озера или залива;</w:t>
      </w:r>
    </w:p>
    <w:p w:rsidR="009C6A48" w:rsidRDefault="009C6A48">
      <w:pPr>
        <w:pStyle w:val="ConsPlusNormal"/>
        <w:spacing w:before="220"/>
        <w:ind w:firstLine="540"/>
        <w:jc w:val="both"/>
      </w:pPr>
      <w:r>
        <w:t>место впадения реки Сивинь в реку Мокша (Сивинская яма), на протяжении 0,5 км ниже и 0,5 км - выше по течению реки Мокша (Краснослободский район);</w:t>
      </w:r>
    </w:p>
    <w:p w:rsidR="009C6A48" w:rsidRDefault="009C6A48">
      <w:pPr>
        <w:pStyle w:val="ConsPlusNormal"/>
        <w:spacing w:before="220"/>
        <w:ind w:firstLine="540"/>
        <w:jc w:val="both"/>
      </w:pPr>
      <w:r>
        <w:lastRenderedPageBreak/>
        <w:t>участок реки Мокша на протяжении 300 м ниже и 500 м выше моста (Краснослободский район);</w:t>
      </w:r>
    </w:p>
    <w:p w:rsidR="009C6A48" w:rsidRDefault="009C6A48">
      <w:pPr>
        <w:pStyle w:val="ConsPlusNormal"/>
        <w:spacing w:before="220"/>
        <w:ind w:firstLine="540"/>
        <w:jc w:val="both"/>
      </w:pPr>
      <w:r>
        <w:t>участок реки Мокша у села Старое Девичье на протяжении от моста до села Каменный Брод (Ельниковский район);</w:t>
      </w:r>
    </w:p>
    <w:p w:rsidR="009C6A48" w:rsidRDefault="009C6A48">
      <w:pPr>
        <w:pStyle w:val="ConsPlusNormal"/>
        <w:spacing w:before="220"/>
        <w:ind w:firstLine="540"/>
        <w:jc w:val="both"/>
      </w:pPr>
      <w:r>
        <w:t>у плотины Тургеневского водохранилища выше плотины на протяжении 500 м (Ардатовский район);</w:t>
      </w:r>
    </w:p>
    <w:p w:rsidR="009C6A48" w:rsidRDefault="009C6A48">
      <w:pPr>
        <w:pStyle w:val="ConsPlusNormal"/>
        <w:spacing w:before="220"/>
        <w:ind w:firstLine="540"/>
        <w:jc w:val="both"/>
      </w:pPr>
      <w:r>
        <w:t>озеро "Плетень вильге" (старица реки Сура) около села Мордовское Давыдово (Кочкуровский район);</w:t>
      </w:r>
    </w:p>
    <w:p w:rsidR="009C6A48" w:rsidRDefault="009C6A48">
      <w:pPr>
        <w:pStyle w:val="ConsPlusNormal"/>
        <w:spacing w:before="220"/>
        <w:ind w:firstLine="540"/>
        <w:jc w:val="both"/>
      </w:pPr>
      <w:r>
        <w:t>у плотины Андреевской ГЭС - ниже плотины на протяжении 1 км и выше плотины на протяжении 200 м (Ковылкинский район);</w:t>
      </w:r>
    </w:p>
    <w:p w:rsidR="009C6A48" w:rsidRDefault="009C6A48">
      <w:pPr>
        <w:pStyle w:val="ConsPlusNormal"/>
        <w:spacing w:before="220"/>
        <w:ind w:firstLine="540"/>
        <w:jc w:val="both"/>
      </w:pPr>
      <w:r>
        <w:t>у плотины на реке Мокша около села Рыбкино - ниже плотины на протяжении 300 м и выше плотины на протяжении 200 м (Ковылкинский район).</w:t>
      </w:r>
    </w:p>
    <w:p w:rsidR="009C6A48" w:rsidRDefault="009C6A48">
      <w:pPr>
        <w:pStyle w:val="ConsPlusNormal"/>
        <w:spacing w:before="220"/>
        <w:ind w:firstLine="540"/>
        <w:jc w:val="both"/>
      </w:pPr>
      <w:r>
        <w:t>30.7.2. Запретные сроки (периоды) добычи (вылова) водных биоресурсов:</w:t>
      </w:r>
    </w:p>
    <w:p w:rsidR="009C6A48" w:rsidRDefault="009C6A48">
      <w:pPr>
        <w:pStyle w:val="ConsPlusNormal"/>
        <w:spacing w:before="220"/>
        <w:ind w:firstLine="540"/>
        <w:jc w:val="both"/>
      </w:pPr>
      <w:r>
        <w:t xml:space="preserve">с 15 апреля по 15 июня - всеми орудиями добычи (вылова), за исключением одной поплавочной или донной удочкой с берега с общим количеством крючков не более 2 штук на орудиях добычи (вылова) у одного гражданина вне мест нереста, указанных в </w:t>
      </w:r>
      <w:hyperlink w:anchor="P6042" w:history="1">
        <w:r>
          <w:rPr>
            <w:color w:val="0000FF"/>
          </w:rPr>
          <w:t>приложении N 6</w:t>
        </w:r>
      </w:hyperlink>
      <w:r>
        <w:t xml:space="preserve"> к Правилам рыболовства "Перечень нерестовых участков, расположенных на водных объектах рыбохозяйственного значения Волжско-Каспийского рыбохозяйственного бассейна".</w:t>
      </w:r>
    </w:p>
    <w:p w:rsidR="009C6A48" w:rsidRDefault="009C6A48">
      <w:pPr>
        <w:pStyle w:val="ConsPlusNormal"/>
        <w:spacing w:before="220"/>
        <w:ind w:firstLine="540"/>
        <w:jc w:val="both"/>
      </w:pPr>
      <w:r>
        <w:t>30.7.3. Запретные для добычи (вылова) виды водных биоресурсов:</w:t>
      </w:r>
    </w:p>
    <w:p w:rsidR="009C6A48" w:rsidRDefault="009C6A48">
      <w:pPr>
        <w:pStyle w:val="ConsPlusNormal"/>
        <w:spacing w:before="220"/>
        <w:ind w:firstLine="540"/>
        <w:jc w:val="both"/>
      </w:pPr>
      <w:r>
        <w:t>миноги, осетр русский, стерлядь, белорыбица, подуст, белоглазка, сазан, жерех, голавль, елец, берш, раки.</w:t>
      </w:r>
    </w:p>
    <w:p w:rsidR="009C6A48" w:rsidRDefault="009C6A48">
      <w:pPr>
        <w:pStyle w:val="ConsPlusNormal"/>
        <w:spacing w:before="220"/>
        <w:ind w:firstLine="540"/>
        <w:jc w:val="both"/>
      </w:pPr>
      <w:r>
        <w:t>30.7.4. Минимальный размер добываемых (вылавливаемых) водных биоресурсов (промысловый размер):</w:t>
      </w:r>
    </w:p>
    <w:p w:rsidR="009C6A48" w:rsidRDefault="009C6A48">
      <w:pPr>
        <w:pStyle w:val="ConsPlusNormal"/>
        <w:spacing w:before="220"/>
        <w:ind w:firstLine="540"/>
        <w:jc w:val="both"/>
      </w:pPr>
      <w: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1391" w:history="1">
        <w:r>
          <w:rPr>
            <w:color w:val="0000FF"/>
          </w:rPr>
          <w:t>таблице 9</w:t>
        </w:r>
      </w:hyperlink>
      <w:r>
        <w:t>.</w:t>
      </w:r>
    </w:p>
    <w:p w:rsidR="009C6A48" w:rsidRDefault="009C6A48">
      <w:pPr>
        <w:pStyle w:val="ConsPlusNormal"/>
        <w:jc w:val="both"/>
      </w:pPr>
    </w:p>
    <w:p w:rsidR="009C6A48" w:rsidRDefault="009C6A48">
      <w:pPr>
        <w:pStyle w:val="ConsPlusNormal"/>
        <w:jc w:val="right"/>
        <w:outlineLvl w:val="2"/>
      </w:pPr>
      <w:bookmarkStart w:id="23" w:name="P1391"/>
      <w:bookmarkEnd w:id="23"/>
      <w:r>
        <w:t>Таблица 9</w:t>
      </w:r>
    </w:p>
    <w:p w:rsidR="009C6A48" w:rsidRDefault="009C6A48">
      <w:pPr>
        <w:pStyle w:val="ConsPlusNormal"/>
        <w:jc w:val="both"/>
      </w:pPr>
    </w:p>
    <w:p w:rsidR="009C6A48" w:rsidRDefault="009C6A48">
      <w:pPr>
        <w:sectPr w:rsidR="009C6A4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5"/>
        <w:gridCol w:w="1984"/>
      </w:tblGrid>
      <w:tr w:rsidR="009C6A48">
        <w:tc>
          <w:tcPr>
            <w:tcW w:w="7715" w:type="dxa"/>
          </w:tcPr>
          <w:p w:rsidR="009C6A48" w:rsidRDefault="009C6A48">
            <w:pPr>
              <w:pStyle w:val="ConsPlusNormal"/>
              <w:jc w:val="center"/>
            </w:pPr>
            <w:r>
              <w:lastRenderedPageBreak/>
              <w:t>Наименование водных биоресурсов</w:t>
            </w:r>
          </w:p>
        </w:tc>
        <w:tc>
          <w:tcPr>
            <w:tcW w:w="1984" w:type="dxa"/>
          </w:tcPr>
          <w:p w:rsidR="009C6A48" w:rsidRDefault="009C6A48">
            <w:pPr>
              <w:pStyle w:val="ConsPlusNormal"/>
              <w:jc w:val="center"/>
            </w:pPr>
            <w:r>
              <w:t>Промысловый размер, см</w:t>
            </w:r>
          </w:p>
        </w:tc>
      </w:tr>
      <w:tr w:rsidR="009C6A48">
        <w:tc>
          <w:tcPr>
            <w:tcW w:w="7715" w:type="dxa"/>
          </w:tcPr>
          <w:p w:rsidR="009C6A48" w:rsidRDefault="009C6A48">
            <w:pPr>
              <w:pStyle w:val="ConsPlusNormal"/>
            </w:pPr>
            <w:r>
              <w:t>Жерех</w:t>
            </w:r>
          </w:p>
        </w:tc>
        <w:tc>
          <w:tcPr>
            <w:tcW w:w="1984" w:type="dxa"/>
          </w:tcPr>
          <w:p w:rsidR="009C6A48" w:rsidRDefault="009C6A48">
            <w:pPr>
              <w:pStyle w:val="ConsPlusNormal"/>
            </w:pPr>
            <w:r>
              <w:t>40</w:t>
            </w:r>
          </w:p>
        </w:tc>
      </w:tr>
      <w:tr w:rsidR="009C6A48">
        <w:tc>
          <w:tcPr>
            <w:tcW w:w="7715" w:type="dxa"/>
          </w:tcPr>
          <w:p w:rsidR="009C6A48" w:rsidRDefault="009C6A48">
            <w:pPr>
              <w:pStyle w:val="ConsPlusNormal"/>
            </w:pPr>
            <w:r>
              <w:t>Судак</w:t>
            </w:r>
          </w:p>
        </w:tc>
        <w:tc>
          <w:tcPr>
            <w:tcW w:w="1984" w:type="dxa"/>
          </w:tcPr>
          <w:p w:rsidR="009C6A48" w:rsidRDefault="009C6A48">
            <w:pPr>
              <w:pStyle w:val="ConsPlusNormal"/>
            </w:pPr>
            <w:r>
              <w:t>40</w:t>
            </w:r>
          </w:p>
        </w:tc>
      </w:tr>
      <w:tr w:rsidR="009C6A48">
        <w:tc>
          <w:tcPr>
            <w:tcW w:w="7715" w:type="dxa"/>
          </w:tcPr>
          <w:p w:rsidR="009C6A48" w:rsidRDefault="009C6A48">
            <w:pPr>
              <w:pStyle w:val="ConsPlusNormal"/>
            </w:pPr>
            <w:r>
              <w:t>Лещ</w:t>
            </w:r>
          </w:p>
        </w:tc>
        <w:tc>
          <w:tcPr>
            <w:tcW w:w="1984" w:type="dxa"/>
          </w:tcPr>
          <w:p w:rsidR="009C6A48" w:rsidRDefault="009C6A48">
            <w:pPr>
              <w:pStyle w:val="ConsPlusNormal"/>
            </w:pPr>
            <w:r>
              <w:t>25</w:t>
            </w:r>
          </w:p>
        </w:tc>
      </w:tr>
      <w:tr w:rsidR="009C6A48">
        <w:tc>
          <w:tcPr>
            <w:tcW w:w="7715" w:type="dxa"/>
          </w:tcPr>
          <w:p w:rsidR="009C6A48" w:rsidRDefault="009C6A48">
            <w:pPr>
              <w:pStyle w:val="ConsPlusNormal"/>
            </w:pPr>
            <w:r>
              <w:t>Щука</w:t>
            </w:r>
          </w:p>
        </w:tc>
        <w:tc>
          <w:tcPr>
            <w:tcW w:w="1984" w:type="dxa"/>
          </w:tcPr>
          <w:p w:rsidR="009C6A48" w:rsidRDefault="009C6A48">
            <w:pPr>
              <w:pStyle w:val="ConsPlusNormal"/>
            </w:pPr>
            <w:r>
              <w:t>32</w:t>
            </w:r>
          </w:p>
        </w:tc>
      </w:tr>
      <w:tr w:rsidR="009C6A48">
        <w:tc>
          <w:tcPr>
            <w:tcW w:w="7715" w:type="dxa"/>
          </w:tcPr>
          <w:p w:rsidR="009C6A48" w:rsidRDefault="009C6A48">
            <w:pPr>
              <w:pStyle w:val="ConsPlusNormal"/>
            </w:pPr>
            <w:r>
              <w:t>Сом пресноводный</w:t>
            </w:r>
          </w:p>
        </w:tc>
        <w:tc>
          <w:tcPr>
            <w:tcW w:w="1984" w:type="dxa"/>
          </w:tcPr>
          <w:p w:rsidR="009C6A48" w:rsidRDefault="009C6A48">
            <w:pPr>
              <w:pStyle w:val="ConsPlusNormal"/>
            </w:pPr>
            <w:r>
              <w:t>90</w:t>
            </w:r>
          </w:p>
        </w:tc>
      </w:tr>
      <w:tr w:rsidR="009C6A48">
        <w:tc>
          <w:tcPr>
            <w:tcW w:w="7715" w:type="dxa"/>
          </w:tcPr>
          <w:p w:rsidR="009C6A48" w:rsidRDefault="009C6A48">
            <w:pPr>
              <w:pStyle w:val="ConsPlusNormal"/>
            </w:pPr>
            <w:r>
              <w:t>Сазан</w:t>
            </w:r>
          </w:p>
        </w:tc>
        <w:tc>
          <w:tcPr>
            <w:tcW w:w="1984" w:type="dxa"/>
          </w:tcPr>
          <w:p w:rsidR="009C6A48" w:rsidRDefault="009C6A48">
            <w:pPr>
              <w:pStyle w:val="ConsPlusNormal"/>
            </w:pPr>
            <w:r>
              <w:t>40</w:t>
            </w:r>
          </w:p>
        </w:tc>
      </w:tr>
    </w:tbl>
    <w:p w:rsidR="009C6A48" w:rsidRDefault="009C6A48">
      <w:pPr>
        <w:sectPr w:rsidR="009C6A48">
          <w:pgSz w:w="16838" w:h="11905" w:orient="landscape"/>
          <w:pgMar w:top="1701" w:right="1134" w:bottom="850" w:left="1134" w:header="0" w:footer="0" w:gutter="0"/>
          <w:cols w:space="720"/>
        </w:sectPr>
      </w:pPr>
    </w:p>
    <w:p w:rsidR="009C6A48" w:rsidRDefault="009C6A48">
      <w:pPr>
        <w:pStyle w:val="ConsPlusNormal"/>
        <w:jc w:val="both"/>
      </w:pPr>
    </w:p>
    <w:p w:rsidR="009C6A48" w:rsidRDefault="009C6A48">
      <w:pPr>
        <w:pStyle w:val="ConsPlusNormal"/>
        <w:ind w:firstLine="540"/>
        <w:jc w:val="both"/>
      </w:pPr>
      <w:r>
        <w:t>Промысловый размер водных биоресурсов определяется в свежем виде:</w:t>
      </w:r>
    </w:p>
    <w:p w:rsidR="009C6A48" w:rsidRDefault="009C6A48">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rsidR="009C6A48" w:rsidRDefault="009C6A48">
      <w:pPr>
        <w:pStyle w:val="ConsPlusNormal"/>
        <w:spacing w:before="220"/>
        <w:ind w:firstLine="540"/>
        <w:jc w:val="both"/>
      </w:pPr>
      <w:r>
        <w:t xml:space="preserve">Добытые (выловленные) водные биоресурсы, имеющие длину менее указанной в </w:t>
      </w:r>
      <w:hyperlink w:anchor="P1391" w:history="1">
        <w:r>
          <w:rPr>
            <w:color w:val="0000FF"/>
          </w:rPr>
          <w:t>таблице 9</w:t>
        </w:r>
      </w:hyperlink>
      <w:r>
        <w:t>, подлежат немедленному выпуску в естественную среду обитания с наименьшими повреждениями.</w:t>
      </w:r>
    </w:p>
    <w:p w:rsidR="009C6A48" w:rsidRDefault="009C6A48">
      <w:pPr>
        <w:pStyle w:val="ConsPlusNormal"/>
        <w:spacing w:before="220"/>
        <w:ind w:firstLine="540"/>
        <w:jc w:val="both"/>
      </w:pPr>
      <w:r>
        <w:t>30.7.5.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9.1:</w:t>
      </w:r>
    </w:p>
    <w:p w:rsidR="009C6A48" w:rsidRDefault="009C6A48">
      <w:pPr>
        <w:pStyle w:val="ConsPlusNormal"/>
        <w:jc w:val="both"/>
      </w:pPr>
    </w:p>
    <w:p w:rsidR="009C6A48" w:rsidRDefault="009C6A48">
      <w:pPr>
        <w:pStyle w:val="ConsPlusNormal"/>
        <w:jc w:val="right"/>
        <w:outlineLvl w:val="2"/>
      </w:pPr>
      <w:bookmarkStart w:id="24" w:name="P1413"/>
      <w:bookmarkEnd w:id="24"/>
      <w:r>
        <w:t>Таблица 9.1</w:t>
      </w:r>
    </w:p>
    <w:p w:rsidR="009C6A48" w:rsidRDefault="009C6A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17"/>
        <w:gridCol w:w="4518"/>
      </w:tblGrid>
      <w:tr w:rsidR="009C6A48">
        <w:tc>
          <w:tcPr>
            <w:tcW w:w="4517" w:type="dxa"/>
          </w:tcPr>
          <w:p w:rsidR="009C6A48" w:rsidRDefault="009C6A48">
            <w:pPr>
              <w:pStyle w:val="ConsPlusNormal"/>
              <w:jc w:val="center"/>
            </w:pPr>
            <w:r>
              <w:t>Наименование водных биоресурсов</w:t>
            </w:r>
          </w:p>
        </w:tc>
        <w:tc>
          <w:tcPr>
            <w:tcW w:w="4518" w:type="dxa"/>
          </w:tcPr>
          <w:p w:rsidR="009C6A48" w:rsidRDefault="009C6A48">
            <w:pPr>
              <w:pStyle w:val="ConsPlusNormal"/>
              <w:jc w:val="center"/>
            </w:pPr>
            <w:r>
              <w:t>Суточная норма добычи (вылова)</w:t>
            </w:r>
          </w:p>
        </w:tc>
      </w:tr>
      <w:tr w:rsidR="009C6A48">
        <w:tc>
          <w:tcPr>
            <w:tcW w:w="4517" w:type="dxa"/>
          </w:tcPr>
          <w:p w:rsidR="009C6A48" w:rsidRDefault="009C6A48">
            <w:pPr>
              <w:pStyle w:val="ConsPlusNormal"/>
            </w:pPr>
            <w:r>
              <w:t>Лещ</w:t>
            </w:r>
          </w:p>
        </w:tc>
        <w:tc>
          <w:tcPr>
            <w:tcW w:w="4518" w:type="dxa"/>
          </w:tcPr>
          <w:p w:rsidR="009C6A48" w:rsidRDefault="009C6A48">
            <w:pPr>
              <w:pStyle w:val="ConsPlusNormal"/>
              <w:jc w:val="center"/>
            </w:pPr>
            <w:r>
              <w:t>5 кг</w:t>
            </w:r>
          </w:p>
        </w:tc>
      </w:tr>
      <w:tr w:rsidR="009C6A48">
        <w:tc>
          <w:tcPr>
            <w:tcW w:w="4517" w:type="dxa"/>
          </w:tcPr>
          <w:p w:rsidR="009C6A48" w:rsidRDefault="009C6A48">
            <w:pPr>
              <w:pStyle w:val="ConsPlusNormal"/>
            </w:pPr>
            <w:r>
              <w:t>Судак</w:t>
            </w:r>
          </w:p>
        </w:tc>
        <w:tc>
          <w:tcPr>
            <w:tcW w:w="4518" w:type="dxa"/>
          </w:tcPr>
          <w:p w:rsidR="009C6A48" w:rsidRDefault="009C6A48">
            <w:pPr>
              <w:pStyle w:val="ConsPlusNormal"/>
              <w:jc w:val="center"/>
            </w:pPr>
            <w:r>
              <w:t>5 кг</w:t>
            </w:r>
          </w:p>
        </w:tc>
      </w:tr>
      <w:tr w:rsidR="009C6A48">
        <w:tc>
          <w:tcPr>
            <w:tcW w:w="4517" w:type="dxa"/>
          </w:tcPr>
          <w:p w:rsidR="009C6A48" w:rsidRDefault="009C6A48">
            <w:pPr>
              <w:pStyle w:val="ConsPlusNormal"/>
            </w:pPr>
            <w:r>
              <w:t>Щука</w:t>
            </w:r>
          </w:p>
        </w:tc>
        <w:tc>
          <w:tcPr>
            <w:tcW w:w="4518" w:type="dxa"/>
          </w:tcPr>
          <w:p w:rsidR="009C6A48" w:rsidRDefault="009C6A48">
            <w:pPr>
              <w:pStyle w:val="ConsPlusNormal"/>
              <w:jc w:val="center"/>
            </w:pPr>
            <w:r>
              <w:t>5 кг</w:t>
            </w:r>
          </w:p>
        </w:tc>
      </w:tr>
      <w:tr w:rsidR="009C6A48">
        <w:tc>
          <w:tcPr>
            <w:tcW w:w="4517" w:type="dxa"/>
          </w:tcPr>
          <w:p w:rsidR="009C6A48" w:rsidRDefault="009C6A48">
            <w:pPr>
              <w:pStyle w:val="ConsPlusNormal"/>
            </w:pPr>
            <w:r>
              <w:t>Сом пресноводный</w:t>
            </w:r>
          </w:p>
        </w:tc>
        <w:tc>
          <w:tcPr>
            <w:tcW w:w="4518" w:type="dxa"/>
          </w:tcPr>
          <w:p w:rsidR="009C6A48" w:rsidRDefault="009C6A48">
            <w:pPr>
              <w:pStyle w:val="ConsPlusNormal"/>
              <w:jc w:val="center"/>
            </w:pPr>
            <w:r>
              <w:t>1 экземпляр</w:t>
            </w:r>
          </w:p>
        </w:tc>
      </w:tr>
    </w:tbl>
    <w:p w:rsidR="009C6A48" w:rsidRDefault="009C6A48">
      <w:pPr>
        <w:pStyle w:val="ConsPlusNormal"/>
        <w:jc w:val="both"/>
      </w:pPr>
    </w:p>
    <w:p w:rsidR="009C6A48" w:rsidRDefault="009C6A48">
      <w:pPr>
        <w:pStyle w:val="ConsPlusNormal"/>
        <w:ind w:firstLine="540"/>
        <w:jc w:val="both"/>
      </w:pPr>
      <w:r>
        <w:t xml:space="preserve">Суммарная суточная норма добычи (вылова) для всех видов водных биоресурсов (кроме сома пресноводного), в том числе не указанных в </w:t>
      </w:r>
      <w:hyperlink w:anchor="P1413" w:history="1">
        <w:r>
          <w:rPr>
            <w:color w:val="0000FF"/>
          </w:rPr>
          <w:t>таблице 9.1</w:t>
        </w:r>
      </w:hyperlink>
      <w:r>
        <w:t>, составляет не более 5 кг или один экземпляр в случае, если его вес превышает 5 кг.</w:t>
      </w:r>
    </w:p>
    <w:p w:rsidR="009C6A48" w:rsidRDefault="009C6A48">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9C6A48" w:rsidRDefault="009C6A48">
      <w:pPr>
        <w:pStyle w:val="ConsPlusNormal"/>
        <w:jc w:val="both"/>
      </w:pPr>
      <w:r>
        <w:t xml:space="preserve">(п. 30.7.5 введен </w:t>
      </w:r>
      <w:hyperlink r:id="rId152" w:history="1">
        <w:r>
          <w:rPr>
            <w:color w:val="0000FF"/>
          </w:rPr>
          <w:t>Приказом</w:t>
        </w:r>
      </w:hyperlink>
      <w:r>
        <w:t xml:space="preserve"> Минсельхоза России от 18.04.2018 N 164)</w:t>
      </w:r>
    </w:p>
    <w:p w:rsidR="009C6A48" w:rsidRDefault="009C6A48">
      <w:pPr>
        <w:pStyle w:val="ConsPlusNormal"/>
        <w:spacing w:before="220"/>
        <w:ind w:firstLine="540"/>
        <w:jc w:val="both"/>
      </w:pPr>
      <w:r>
        <w:t>30.8. Водные объекты рыбохозяйственного значения Республики Северная Осетия - Алания:</w:t>
      </w:r>
    </w:p>
    <w:p w:rsidR="009C6A48" w:rsidRDefault="009C6A48">
      <w:pPr>
        <w:pStyle w:val="ConsPlusNormal"/>
        <w:spacing w:before="220"/>
        <w:ind w:firstLine="540"/>
        <w:jc w:val="both"/>
      </w:pPr>
      <w:r>
        <w:t>30.8.1. Запретные для добычи (вылова) водных биоресурсов районы:</w:t>
      </w:r>
    </w:p>
    <w:p w:rsidR="009C6A48" w:rsidRDefault="009C6A48">
      <w:pPr>
        <w:pStyle w:val="ConsPlusNormal"/>
        <w:spacing w:before="220"/>
        <w:ind w:firstLine="540"/>
        <w:jc w:val="both"/>
      </w:pPr>
      <w:r>
        <w:t>в реке Терек в двухкилометровой зоне вниз по течению от плотины Павлодольской ГЭС;</w:t>
      </w:r>
    </w:p>
    <w:p w:rsidR="009C6A48" w:rsidRDefault="009C6A48">
      <w:pPr>
        <w:pStyle w:val="ConsPlusNormal"/>
        <w:spacing w:before="220"/>
        <w:ind w:firstLine="540"/>
        <w:jc w:val="both"/>
      </w:pPr>
      <w:r>
        <w:t>во всех искусственных каналах (за исключением Терско-Кумского и Алханчурского);</w:t>
      </w:r>
    </w:p>
    <w:p w:rsidR="009C6A48" w:rsidRDefault="009C6A48">
      <w:pPr>
        <w:pStyle w:val="ConsPlusNormal"/>
        <w:spacing w:before="220"/>
        <w:ind w:firstLine="540"/>
        <w:jc w:val="both"/>
      </w:pPr>
      <w:r>
        <w:t>в родниках: Змейских, Николаевских, Красногорских, Хумалагских, Шанаевских, Ардонских, Беканских, Мичуринских;</w:t>
      </w:r>
    </w:p>
    <w:p w:rsidR="009C6A48" w:rsidRDefault="009C6A48">
      <w:pPr>
        <w:pStyle w:val="ConsPlusNormal"/>
        <w:spacing w:before="220"/>
        <w:ind w:firstLine="540"/>
        <w:jc w:val="both"/>
      </w:pPr>
      <w:r>
        <w:t>на затопляемых во время весеннего половодья участках бассейна реки Терек в пределах административных границ Моздокского района.</w:t>
      </w:r>
    </w:p>
    <w:p w:rsidR="009C6A48" w:rsidRDefault="009C6A48">
      <w:pPr>
        <w:pStyle w:val="ConsPlusNormal"/>
        <w:spacing w:before="220"/>
        <w:ind w:firstLine="540"/>
        <w:jc w:val="both"/>
      </w:pPr>
      <w:r>
        <w:t>30.8.2. Запретные сроки (периоды) добычи (вылова) водных биоресурсов:</w:t>
      </w:r>
    </w:p>
    <w:p w:rsidR="009C6A48" w:rsidRDefault="009C6A48">
      <w:pPr>
        <w:pStyle w:val="ConsPlusNormal"/>
        <w:spacing w:before="220"/>
        <w:ind w:firstLine="540"/>
        <w:jc w:val="both"/>
      </w:pPr>
      <w:r>
        <w:t>с 15 апреля по 15 июня - белого амура, кутума, леща, усача, усача-мурзака, сазана (карпа), подуста, толстолобиков;</w:t>
      </w:r>
    </w:p>
    <w:p w:rsidR="009C6A48" w:rsidRDefault="009C6A48">
      <w:pPr>
        <w:pStyle w:val="ConsPlusNormal"/>
        <w:spacing w:before="220"/>
        <w:ind w:firstLine="540"/>
        <w:jc w:val="both"/>
      </w:pPr>
      <w:r>
        <w:t>с 15 октября по 15 декабря - кумжи (форели) (пресноводной жилой формы).</w:t>
      </w:r>
    </w:p>
    <w:p w:rsidR="009C6A48" w:rsidRDefault="009C6A48">
      <w:pPr>
        <w:pStyle w:val="ConsPlusNormal"/>
        <w:spacing w:before="220"/>
        <w:ind w:firstLine="540"/>
        <w:jc w:val="both"/>
      </w:pPr>
      <w:r>
        <w:t>30.8.3. Запретные для добычи (вылова) виды водных биоресурсов:</w:t>
      </w:r>
    </w:p>
    <w:p w:rsidR="009C6A48" w:rsidRDefault="009C6A48">
      <w:pPr>
        <w:pStyle w:val="ConsPlusNormal"/>
        <w:spacing w:before="220"/>
        <w:ind w:firstLine="540"/>
        <w:jc w:val="both"/>
      </w:pPr>
      <w:r>
        <w:lastRenderedPageBreak/>
        <w:t>осетровые виды рыб, лососевые виды рыб, за исключением кумжи (форели) (пресноводной жилой формы).</w:t>
      </w:r>
    </w:p>
    <w:p w:rsidR="009C6A48" w:rsidRDefault="009C6A48">
      <w:pPr>
        <w:pStyle w:val="ConsPlusNormal"/>
        <w:spacing w:before="220"/>
        <w:ind w:firstLine="540"/>
        <w:jc w:val="both"/>
      </w:pPr>
      <w:r>
        <w:t>30.8.4. Минимальный размер добываемых (вылавливаемых) водных биоресурсов (промысловый размер):</w:t>
      </w:r>
    </w:p>
    <w:p w:rsidR="009C6A48" w:rsidRDefault="009C6A48">
      <w:pPr>
        <w:pStyle w:val="ConsPlusNormal"/>
        <w:spacing w:before="220"/>
        <w:ind w:firstLine="540"/>
        <w:jc w:val="both"/>
      </w:pPr>
      <w: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1443" w:history="1">
        <w:r>
          <w:rPr>
            <w:color w:val="0000FF"/>
          </w:rPr>
          <w:t>таблице 10</w:t>
        </w:r>
      </w:hyperlink>
      <w:r>
        <w:t>.</w:t>
      </w:r>
    </w:p>
    <w:p w:rsidR="009C6A48" w:rsidRDefault="009C6A48">
      <w:pPr>
        <w:pStyle w:val="ConsPlusNormal"/>
        <w:jc w:val="both"/>
      </w:pPr>
    </w:p>
    <w:p w:rsidR="009C6A48" w:rsidRDefault="009C6A48">
      <w:pPr>
        <w:pStyle w:val="ConsPlusNormal"/>
        <w:jc w:val="right"/>
        <w:outlineLvl w:val="2"/>
      </w:pPr>
      <w:bookmarkStart w:id="25" w:name="P1443"/>
      <w:bookmarkEnd w:id="25"/>
      <w:r>
        <w:t>Таблица 10</w:t>
      </w:r>
    </w:p>
    <w:p w:rsidR="009C6A48" w:rsidRDefault="009C6A48">
      <w:pPr>
        <w:pStyle w:val="ConsPlusNormal"/>
        <w:jc w:val="both"/>
      </w:pPr>
    </w:p>
    <w:p w:rsidR="009C6A48" w:rsidRDefault="009C6A48">
      <w:pPr>
        <w:sectPr w:rsidR="009C6A4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5"/>
        <w:gridCol w:w="1984"/>
      </w:tblGrid>
      <w:tr w:rsidR="009C6A48">
        <w:tc>
          <w:tcPr>
            <w:tcW w:w="7715" w:type="dxa"/>
          </w:tcPr>
          <w:p w:rsidR="009C6A48" w:rsidRDefault="009C6A48">
            <w:pPr>
              <w:pStyle w:val="ConsPlusNormal"/>
              <w:jc w:val="center"/>
            </w:pPr>
            <w:r>
              <w:lastRenderedPageBreak/>
              <w:t>Наименование водных биоресурсов</w:t>
            </w:r>
          </w:p>
        </w:tc>
        <w:tc>
          <w:tcPr>
            <w:tcW w:w="1984" w:type="dxa"/>
          </w:tcPr>
          <w:p w:rsidR="009C6A48" w:rsidRDefault="009C6A48">
            <w:pPr>
              <w:pStyle w:val="ConsPlusNormal"/>
              <w:jc w:val="center"/>
            </w:pPr>
            <w:r>
              <w:t>Промысловый размер, см</w:t>
            </w:r>
          </w:p>
        </w:tc>
      </w:tr>
      <w:tr w:rsidR="009C6A48">
        <w:tc>
          <w:tcPr>
            <w:tcW w:w="7715" w:type="dxa"/>
          </w:tcPr>
          <w:p w:rsidR="009C6A48" w:rsidRDefault="009C6A48">
            <w:pPr>
              <w:pStyle w:val="ConsPlusNormal"/>
              <w:jc w:val="both"/>
            </w:pPr>
            <w:r>
              <w:t>Амур белый</w:t>
            </w:r>
          </w:p>
        </w:tc>
        <w:tc>
          <w:tcPr>
            <w:tcW w:w="1984" w:type="dxa"/>
          </w:tcPr>
          <w:p w:rsidR="009C6A48" w:rsidRDefault="009C6A48">
            <w:pPr>
              <w:pStyle w:val="ConsPlusNormal"/>
            </w:pPr>
            <w:r>
              <w:t>40</w:t>
            </w:r>
          </w:p>
        </w:tc>
      </w:tr>
      <w:tr w:rsidR="009C6A48">
        <w:tc>
          <w:tcPr>
            <w:tcW w:w="7715" w:type="dxa"/>
          </w:tcPr>
          <w:p w:rsidR="009C6A48" w:rsidRDefault="009C6A48">
            <w:pPr>
              <w:pStyle w:val="ConsPlusNormal"/>
              <w:jc w:val="both"/>
            </w:pPr>
            <w:r>
              <w:t>Вобла</w:t>
            </w:r>
          </w:p>
        </w:tc>
        <w:tc>
          <w:tcPr>
            <w:tcW w:w="1984" w:type="dxa"/>
          </w:tcPr>
          <w:p w:rsidR="009C6A48" w:rsidRDefault="009C6A48">
            <w:pPr>
              <w:pStyle w:val="ConsPlusNormal"/>
            </w:pPr>
            <w:r>
              <w:t>17</w:t>
            </w:r>
          </w:p>
        </w:tc>
      </w:tr>
      <w:tr w:rsidR="009C6A48">
        <w:tc>
          <w:tcPr>
            <w:tcW w:w="7715" w:type="dxa"/>
          </w:tcPr>
          <w:p w:rsidR="009C6A48" w:rsidRDefault="009C6A48">
            <w:pPr>
              <w:pStyle w:val="ConsPlusNormal"/>
              <w:jc w:val="both"/>
            </w:pPr>
            <w:r>
              <w:t>Голавль</w:t>
            </w:r>
          </w:p>
        </w:tc>
        <w:tc>
          <w:tcPr>
            <w:tcW w:w="1984" w:type="dxa"/>
          </w:tcPr>
          <w:p w:rsidR="009C6A48" w:rsidRDefault="009C6A48">
            <w:pPr>
              <w:pStyle w:val="ConsPlusNormal"/>
            </w:pPr>
            <w:r>
              <w:t>20</w:t>
            </w:r>
          </w:p>
        </w:tc>
      </w:tr>
      <w:tr w:rsidR="009C6A48">
        <w:tc>
          <w:tcPr>
            <w:tcW w:w="7715" w:type="dxa"/>
          </w:tcPr>
          <w:p w:rsidR="009C6A48" w:rsidRDefault="009C6A48">
            <w:pPr>
              <w:pStyle w:val="ConsPlusNormal"/>
              <w:jc w:val="both"/>
            </w:pPr>
            <w:r>
              <w:t>Жерех</w:t>
            </w:r>
          </w:p>
        </w:tc>
        <w:tc>
          <w:tcPr>
            <w:tcW w:w="1984" w:type="dxa"/>
          </w:tcPr>
          <w:p w:rsidR="009C6A48" w:rsidRDefault="009C6A48">
            <w:pPr>
              <w:pStyle w:val="ConsPlusNormal"/>
            </w:pPr>
            <w:r>
              <w:t>32</w:t>
            </w:r>
          </w:p>
        </w:tc>
      </w:tr>
      <w:tr w:rsidR="009C6A48">
        <w:tc>
          <w:tcPr>
            <w:tcW w:w="7715" w:type="dxa"/>
          </w:tcPr>
          <w:p w:rsidR="009C6A48" w:rsidRDefault="009C6A48">
            <w:pPr>
              <w:pStyle w:val="ConsPlusNormal"/>
              <w:jc w:val="both"/>
            </w:pPr>
            <w:r>
              <w:t>Кутум</w:t>
            </w:r>
          </w:p>
        </w:tc>
        <w:tc>
          <w:tcPr>
            <w:tcW w:w="1984" w:type="dxa"/>
          </w:tcPr>
          <w:p w:rsidR="009C6A48" w:rsidRDefault="009C6A48">
            <w:pPr>
              <w:pStyle w:val="ConsPlusNormal"/>
            </w:pPr>
            <w:r>
              <w:t>35</w:t>
            </w:r>
          </w:p>
        </w:tc>
      </w:tr>
      <w:tr w:rsidR="009C6A48">
        <w:tc>
          <w:tcPr>
            <w:tcW w:w="7715" w:type="dxa"/>
          </w:tcPr>
          <w:p w:rsidR="009C6A48" w:rsidRDefault="009C6A48">
            <w:pPr>
              <w:pStyle w:val="ConsPlusNormal"/>
              <w:jc w:val="both"/>
            </w:pPr>
            <w:r>
              <w:t>Лещ</w:t>
            </w:r>
          </w:p>
        </w:tc>
        <w:tc>
          <w:tcPr>
            <w:tcW w:w="1984" w:type="dxa"/>
          </w:tcPr>
          <w:p w:rsidR="009C6A48" w:rsidRDefault="009C6A48">
            <w:pPr>
              <w:pStyle w:val="ConsPlusNormal"/>
            </w:pPr>
            <w:r>
              <w:t>27</w:t>
            </w:r>
          </w:p>
        </w:tc>
      </w:tr>
      <w:tr w:rsidR="009C6A48">
        <w:tc>
          <w:tcPr>
            <w:tcW w:w="7715" w:type="dxa"/>
          </w:tcPr>
          <w:p w:rsidR="009C6A48" w:rsidRDefault="009C6A48">
            <w:pPr>
              <w:pStyle w:val="ConsPlusNormal"/>
              <w:jc w:val="both"/>
            </w:pPr>
            <w:r>
              <w:t>Линь</w:t>
            </w:r>
          </w:p>
        </w:tc>
        <w:tc>
          <w:tcPr>
            <w:tcW w:w="1984" w:type="dxa"/>
          </w:tcPr>
          <w:p w:rsidR="009C6A48" w:rsidRDefault="009C6A48">
            <w:pPr>
              <w:pStyle w:val="ConsPlusNormal"/>
            </w:pPr>
            <w:r>
              <w:t>22</w:t>
            </w:r>
          </w:p>
        </w:tc>
      </w:tr>
      <w:tr w:rsidR="009C6A48">
        <w:tc>
          <w:tcPr>
            <w:tcW w:w="7715" w:type="dxa"/>
          </w:tcPr>
          <w:p w:rsidR="009C6A48" w:rsidRDefault="009C6A48">
            <w:pPr>
              <w:pStyle w:val="ConsPlusNormal"/>
              <w:jc w:val="both"/>
            </w:pPr>
            <w:r>
              <w:t>Подуст</w:t>
            </w:r>
          </w:p>
        </w:tc>
        <w:tc>
          <w:tcPr>
            <w:tcW w:w="1984" w:type="dxa"/>
          </w:tcPr>
          <w:p w:rsidR="009C6A48" w:rsidRDefault="009C6A48">
            <w:pPr>
              <w:pStyle w:val="ConsPlusNormal"/>
            </w:pPr>
            <w:r>
              <w:t>15</w:t>
            </w:r>
          </w:p>
        </w:tc>
      </w:tr>
      <w:tr w:rsidR="009C6A48">
        <w:tc>
          <w:tcPr>
            <w:tcW w:w="7715" w:type="dxa"/>
          </w:tcPr>
          <w:p w:rsidR="009C6A48" w:rsidRDefault="009C6A48">
            <w:pPr>
              <w:pStyle w:val="ConsPlusNormal"/>
              <w:jc w:val="both"/>
            </w:pPr>
            <w:r>
              <w:t>Рыбец</w:t>
            </w:r>
          </w:p>
        </w:tc>
        <w:tc>
          <w:tcPr>
            <w:tcW w:w="1984" w:type="dxa"/>
          </w:tcPr>
          <w:p w:rsidR="009C6A48" w:rsidRDefault="009C6A48">
            <w:pPr>
              <w:pStyle w:val="ConsPlusNormal"/>
            </w:pPr>
            <w:r>
              <w:t>15</w:t>
            </w:r>
          </w:p>
        </w:tc>
      </w:tr>
      <w:tr w:rsidR="009C6A48">
        <w:tc>
          <w:tcPr>
            <w:tcW w:w="7715" w:type="dxa"/>
          </w:tcPr>
          <w:p w:rsidR="009C6A48" w:rsidRDefault="009C6A48">
            <w:pPr>
              <w:pStyle w:val="ConsPlusNormal"/>
              <w:jc w:val="both"/>
            </w:pPr>
            <w:r>
              <w:t>Сом пресноводный</w:t>
            </w:r>
          </w:p>
        </w:tc>
        <w:tc>
          <w:tcPr>
            <w:tcW w:w="1984" w:type="dxa"/>
          </w:tcPr>
          <w:p w:rsidR="009C6A48" w:rsidRDefault="009C6A48">
            <w:pPr>
              <w:pStyle w:val="ConsPlusNormal"/>
            </w:pPr>
            <w:r>
              <w:t>60</w:t>
            </w:r>
          </w:p>
        </w:tc>
      </w:tr>
      <w:tr w:rsidR="009C6A48">
        <w:tc>
          <w:tcPr>
            <w:tcW w:w="7715" w:type="dxa"/>
          </w:tcPr>
          <w:p w:rsidR="009C6A48" w:rsidRDefault="009C6A48">
            <w:pPr>
              <w:pStyle w:val="ConsPlusNormal"/>
              <w:jc w:val="both"/>
            </w:pPr>
            <w:r>
              <w:t>Судак</w:t>
            </w:r>
          </w:p>
        </w:tc>
        <w:tc>
          <w:tcPr>
            <w:tcW w:w="1984" w:type="dxa"/>
          </w:tcPr>
          <w:p w:rsidR="009C6A48" w:rsidRDefault="009C6A48">
            <w:pPr>
              <w:pStyle w:val="ConsPlusNormal"/>
            </w:pPr>
            <w:r>
              <w:t>41</w:t>
            </w:r>
          </w:p>
        </w:tc>
      </w:tr>
      <w:tr w:rsidR="009C6A48">
        <w:tc>
          <w:tcPr>
            <w:tcW w:w="7715" w:type="dxa"/>
          </w:tcPr>
          <w:p w:rsidR="009C6A48" w:rsidRDefault="009C6A48">
            <w:pPr>
              <w:pStyle w:val="ConsPlusNormal"/>
              <w:jc w:val="both"/>
            </w:pPr>
            <w:r>
              <w:t>Сазан</w:t>
            </w:r>
          </w:p>
        </w:tc>
        <w:tc>
          <w:tcPr>
            <w:tcW w:w="1984" w:type="dxa"/>
          </w:tcPr>
          <w:p w:rsidR="009C6A48" w:rsidRDefault="009C6A48">
            <w:pPr>
              <w:pStyle w:val="ConsPlusNormal"/>
            </w:pPr>
            <w:r>
              <w:t>40</w:t>
            </w:r>
          </w:p>
        </w:tc>
      </w:tr>
      <w:tr w:rsidR="009C6A48">
        <w:tc>
          <w:tcPr>
            <w:tcW w:w="7715" w:type="dxa"/>
          </w:tcPr>
          <w:p w:rsidR="009C6A48" w:rsidRDefault="009C6A48">
            <w:pPr>
              <w:pStyle w:val="ConsPlusNormal"/>
              <w:jc w:val="both"/>
            </w:pPr>
            <w:r>
              <w:t>Толстолобики</w:t>
            </w:r>
          </w:p>
        </w:tc>
        <w:tc>
          <w:tcPr>
            <w:tcW w:w="1984" w:type="dxa"/>
          </w:tcPr>
          <w:p w:rsidR="009C6A48" w:rsidRDefault="009C6A48">
            <w:pPr>
              <w:pStyle w:val="ConsPlusNormal"/>
            </w:pPr>
            <w:r>
              <w:t>50</w:t>
            </w:r>
          </w:p>
        </w:tc>
      </w:tr>
      <w:tr w:rsidR="009C6A48">
        <w:tc>
          <w:tcPr>
            <w:tcW w:w="7715" w:type="dxa"/>
          </w:tcPr>
          <w:p w:rsidR="009C6A48" w:rsidRDefault="009C6A48">
            <w:pPr>
              <w:pStyle w:val="ConsPlusNormal"/>
              <w:jc w:val="both"/>
            </w:pPr>
            <w:r>
              <w:t>Усачи, в т.ч.:</w:t>
            </w:r>
          </w:p>
        </w:tc>
        <w:tc>
          <w:tcPr>
            <w:tcW w:w="1984" w:type="dxa"/>
          </w:tcPr>
          <w:p w:rsidR="009C6A48" w:rsidRDefault="009C6A48">
            <w:pPr>
              <w:pStyle w:val="ConsPlusNormal"/>
            </w:pPr>
          </w:p>
        </w:tc>
      </w:tr>
      <w:tr w:rsidR="009C6A48">
        <w:tc>
          <w:tcPr>
            <w:tcW w:w="7715" w:type="dxa"/>
          </w:tcPr>
          <w:p w:rsidR="009C6A48" w:rsidRDefault="009C6A48">
            <w:pPr>
              <w:pStyle w:val="ConsPlusNormal"/>
              <w:jc w:val="both"/>
            </w:pPr>
            <w:r>
              <w:t>усач каспийский</w:t>
            </w:r>
          </w:p>
        </w:tc>
        <w:tc>
          <w:tcPr>
            <w:tcW w:w="1984" w:type="dxa"/>
          </w:tcPr>
          <w:p w:rsidR="009C6A48" w:rsidRDefault="009C6A48">
            <w:pPr>
              <w:pStyle w:val="ConsPlusNormal"/>
            </w:pPr>
            <w:r>
              <w:t>52</w:t>
            </w:r>
          </w:p>
        </w:tc>
      </w:tr>
      <w:tr w:rsidR="009C6A48">
        <w:tc>
          <w:tcPr>
            <w:tcW w:w="7715" w:type="dxa"/>
          </w:tcPr>
          <w:p w:rsidR="009C6A48" w:rsidRDefault="009C6A48">
            <w:pPr>
              <w:pStyle w:val="ConsPlusNormal"/>
              <w:jc w:val="both"/>
            </w:pPr>
            <w:r>
              <w:t>усач-мурзак</w:t>
            </w:r>
          </w:p>
        </w:tc>
        <w:tc>
          <w:tcPr>
            <w:tcW w:w="1984" w:type="dxa"/>
          </w:tcPr>
          <w:p w:rsidR="009C6A48" w:rsidRDefault="009C6A48">
            <w:pPr>
              <w:pStyle w:val="ConsPlusNormal"/>
            </w:pPr>
            <w:r>
              <w:t>20</w:t>
            </w:r>
          </w:p>
        </w:tc>
      </w:tr>
      <w:tr w:rsidR="009C6A48">
        <w:tc>
          <w:tcPr>
            <w:tcW w:w="7715" w:type="dxa"/>
          </w:tcPr>
          <w:p w:rsidR="009C6A48" w:rsidRDefault="009C6A48">
            <w:pPr>
              <w:pStyle w:val="ConsPlusNormal"/>
              <w:jc w:val="both"/>
            </w:pPr>
            <w:r>
              <w:t>Кумжа (форель) (пресноводная жилая форма)</w:t>
            </w:r>
          </w:p>
        </w:tc>
        <w:tc>
          <w:tcPr>
            <w:tcW w:w="1984" w:type="dxa"/>
          </w:tcPr>
          <w:p w:rsidR="009C6A48" w:rsidRDefault="009C6A48">
            <w:pPr>
              <w:pStyle w:val="ConsPlusNormal"/>
            </w:pPr>
            <w:r>
              <w:t>20</w:t>
            </w:r>
          </w:p>
        </w:tc>
      </w:tr>
      <w:tr w:rsidR="009C6A48">
        <w:tc>
          <w:tcPr>
            <w:tcW w:w="7715" w:type="dxa"/>
          </w:tcPr>
          <w:p w:rsidR="009C6A48" w:rsidRDefault="009C6A48">
            <w:pPr>
              <w:pStyle w:val="ConsPlusNormal"/>
              <w:jc w:val="both"/>
            </w:pPr>
            <w:r>
              <w:lastRenderedPageBreak/>
              <w:t>Щука</w:t>
            </w:r>
          </w:p>
        </w:tc>
        <w:tc>
          <w:tcPr>
            <w:tcW w:w="1984" w:type="dxa"/>
          </w:tcPr>
          <w:p w:rsidR="009C6A48" w:rsidRDefault="009C6A48">
            <w:pPr>
              <w:pStyle w:val="ConsPlusNormal"/>
            </w:pPr>
            <w:r>
              <w:t>37</w:t>
            </w:r>
          </w:p>
        </w:tc>
      </w:tr>
      <w:tr w:rsidR="009C6A48">
        <w:tc>
          <w:tcPr>
            <w:tcW w:w="7715" w:type="dxa"/>
          </w:tcPr>
          <w:p w:rsidR="009C6A48" w:rsidRDefault="009C6A48">
            <w:pPr>
              <w:pStyle w:val="ConsPlusNormal"/>
              <w:jc w:val="both"/>
            </w:pPr>
            <w:r>
              <w:t>Раки</w:t>
            </w:r>
          </w:p>
        </w:tc>
        <w:tc>
          <w:tcPr>
            <w:tcW w:w="1984" w:type="dxa"/>
          </w:tcPr>
          <w:p w:rsidR="009C6A48" w:rsidRDefault="009C6A48">
            <w:pPr>
              <w:pStyle w:val="ConsPlusNormal"/>
            </w:pPr>
            <w:r>
              <w:t>10</w:t>
            </w:r>
          </w:p>
        </w:tc>
      </w:tr>
    </w:tbl>
    <w:p w:rsidR="009C6A48" w:rsidRDefault="009C6A48">
      <w:pPr>
        <w:sectPr w:rsidR="009C6A48">
          <w:pgSz w:w="16838" w:h="11905" w:orient="landscape"/>
          <w:pgMar w:top="1701" w:right="1134" w:bottom="850" w:left="1134" w:header="0" w:footer="0" w:gutter="0"/>
          <w:cols w:space="720"/>
        </w:sectPr>
      </w:pPr>
    </w:p>
    <w:p w:rsidR="009C6A48" w:rsidRDefault="009C6A48">
      <w:pPr>
        <w:pStyle w:val="ConsPlusNormal"/>
        <w:jc w:val="both"/>
      </w:pPr>
    </w:p>
    <w:p w:rsidR="009C6A48" w:rsidRDefault="009C6A48">
      <w:pPr>
        <w:pStyle w:val="ConsPlusNormal"/>
        <w:ind w:firstLine="540"/>
        <w:jc w:val="both"/>
      </w:pPr>
      <w:r>
        <w:t>Промысловый размер водных биоресурсов определяется в свежем виде:</w:t>
      </w:r>
    </w:p>
    <w:p w:rsidR="009C6A48" w:rsidRDefault="009C6A48">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rsidR="009C6A48" w:rsidRDefault="009C6A48">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rsidR="009C6A48" w:rsidRDefault="009C6A48">
      <w:pPr>
        <w:pStyle w:val="ConsPlusNormal"/>
        <w:spacing w:before="220"/>
        <w:ind w:firstLine="540"/>
        <w:jc w:val="both"/>
      </w:pPr>
      <w:r>
        <w:t xml:space="preserve">Добытые (выловленные) водные биоресурсы, имеющие длину менее указанной в </w:t>
      </w:r>
      <w:hyperlink w:anchor="P1443" w:history="1">
        <w:r>
          <w:rPr>
            <w:color w:val="0000FF"/>
          </w:rPr>
          <w:t>таблице 10</w:t>
        </w:r>
      </w:hyperlink>
      <w:r>
        <w:t>, подлежат немедленному выпуску в естественную среду обитания с наименьшими повреждениями.</w:t>
      </w:r>
    </w:p>
    <w:p w:rsidR="009C6A48" w:rsidRDefault="009C6A48">
      <w:pPr>
        <w:pStyle w:val="ConsPlusNormal"/>
        <w:spacing w:before="220"/>
        <w:ind w:firstLine="540"/>
        <w:jc w:val="both"/>
      </w:pPr>
      <w:r>
        <w:t>30.8.5.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10.1:</w:t>
      </w:r>
    </w:p>
    <w:p w:rsidR="009C6A48" w:rsidRDefault="009C6A48">
      <w:pPr>
        <w:pStyle w:val="ConsPlusNormal"/>
        <w:jc w:val="both"/>
      </w:pPr>
    </w:p>
    <w:p w:rsidR="009C6A48" w:rsidRDefault="009C6A48">
      <w:pPr>
        <w:pStyle w:val="ConsPlusNormal"/>
        <w:jc w:val="right"/>
        <w:outlineLvl w:val="2"/>
      </w:pPr>
      <w:bookmarkStart w:id="26" w:name="P1492"/>
      <w:bookmarkEnd w:id="26"/>
      <w:r>
        <w:t>Таблица 10.1</w:t>
      </w:r>
    </w:p>
    <w:p w:rsidR="009C6A48" w:rsidRDefault="009C6A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17"/>
        <w:gridCol w:w="4518"/>
      </w:tblGrid>
      <w:tr w:rsidR="009C6A48">
        <w:tc>
          <w:tcPr>
            <w:tcW w:w="4517" w:type="dxa"/>
          </w:tcPr>
          <w:p w:rsidR="009C6A48" w:rsidRDefault="009C6A48">
            <w:pPr>
              <w:pStyle w:val="ConsPlusNormal"/>
              <w:jc w:val="center"/>
            </w:pPr>
            <w:r>
              <w:t>Наименование водных биоресурсов</w:t>
            </w:r>
          </w:p>
        </w:tc>
        <w:tc>
          <w:tcPr>
            <w:tcW w:w="4518" w:type="dxa"/>
          </w:tcPr>
          <w:p w:rsidR="009C6A48" w:rsidRDefault="009C6A48">
            <w:pPr>
              <w:pStyle w:val="ConsPlusNormal"/>
              <w:jc w:val="center"/>
            </w:pPr>
            <w:r>
              <w:t>Суточная норма добычи (вылова)</w:t>
            </w:r>
          </w:p>
        </w:tc>
      </w:tr>
      <w:tr w:rsidR="009C6A48">
        <w:tc>
          <w:tcPr>
            <w:tcW w:w="4517" w:type="dxa"/>
          </w:tcPr>
          <w:p w:rsidR="009C6A48" w:rsidRDefault="009C6A48">
            <w:pPr>
              <w:pStyle w:val="ConsPlusNormal"/>
              <w:jc w:val="both"/>
            </w:pPr>
            <w:r>
              <w:t>Лещ</w:t>
            </w:r>
          </w:p>
        </w:tc>
        <w:tc>
          <w:tcPr>
            <w:tcW w:w="4518" w:type="dxa"/>
          </w:tcPr>
          <w:p w:rsidR="009C6A48" w:rsidRDefault="009C6A48">
            <w:pPr>
              <w:pStyle w:val="ConsPlusNormal"/>
              <w:jc w:val="center"/>
            </w:pPr>
            <w:r>
              <w:t>5 кг</w:t>
            </w:r>
          </w:p>
        </w:tc>
      </w:tr>
      <w:tr w:rsidR="009C6A48">
        <w:tc>
          <w:tcPr>
            <w:tcW w:w="4517" w:type="dxa"/>
          </w:tcPr>
          <w:p w:rsidR="009C6A48" w:rsidRDefault="009C6A48">
            <w:pPr>
              <w:pStyle w:val="ConsPlusNormal"/>
              <w:jc w:val="both"/>
            </w:pPr>
            <w:r>
              <w:t>Судак</w:t>
            </w:r>
          </w:p>
        </w:tc>
        <w:tc>
          <w:tcPr>
            <w:tcW w:w="4518" w:type="dxa"/>
          </w:tcPr>
          <w:p w:rsidR="009C6A48" w:rsidRDefault="009C6A48">
            <w:pPr>
              <w:pStyle w:val="ConsPlusNormal"/>
              <w:jc w:val="center"/>
            </w:pPr>
            <w:r>
              <w:t>5 кг</w:t>
            </w:r>
          </w:p>
        </w:tc>
      </w:tr>
      <w:tr w:rsidR="009C6A48">
        <w:tc>
          <w:tcPr>
            <w:tcW w:w="4517" w:type="dxa"/>
          </w:tcPr>
          <w:p w:rsidR="009C6A48" w:rsidRDefault="009C6A48">
            <w:pPr>
              <w:pStyle w:val="ConsPlusNormal"/>
              <w:jc w:val="both"/>
            </w:pPr>
            <w:r>
              <w:t>Сазан</w:t>
            </w:r>
          </w:p>
        </w:tc>
        <w:tc>
          <w:tcPr>
            <w:tcW w:w="4518" w:type="dxa"/>
          </w:tcPr>
          <w:p w:rsidR="009C6A48" w:rsidRDefault="009C6A48">
            <w:pPr>
              <w:pStyle w:val="ConsPlusNormal"/>
              <w:jc w:val="center"/>
            </w:pPr>
            <w:r>
              <w:t>5 кг</w:t>
            </w:r>
          </w:p>
        </w:tc>
      </w:tr>
      <w:tr w:rsidR="009C6A48">
        <w:tc>
          <w:tcPr>
            <w:tcW w:w="4517" w:type="dxa"/>
          </w:tcPr>
          <w:p w:rsidR="009C6A48" w:rsidRDefault="009C6A48">
            <w:pPr>
              <w:pStyle w:val="ConsPlusNormal"/>
              <w:jc w:val="both"/>
            </w:pPr>
            <w:r>
              <w:t>Щука</w:t>
            </w:r>
          </w:p>
        </w:tc>
        <w:tc>
          <w:tcPr>
            <w:tcW w:w="4518" w:type="dxa"/>
          </w:tcPr>
          <w:p w:rsidR="009C6A48" w:rsidRDefault="009C6A48">
            <w:pPr>
              <w:pStyle w:val="ConsPlusNormal"/>
              <w:jc w:val="center"/>
            </w:pPr>
            <w:r>
              <w:t>5 кг</w:t>
            </w:r>
          </w:p>
        </w:tc>
      </w:tr>
      <w:tr w:rsidR="009C6A48">
        <w:tc>
          <w:tcPr>
            <w:tcW w:w="4517" w:type="dxa"/>
          </w:tcPr>
          <w:p w:rsidR="009C6A48" w:rsidRDefault="009C6A48">
            <w:pPr>
              <w:pStyle w:val="ConsPlusNormal"/>
              <w:jc w:val="both"/>
            </w:pPr>
            <w:r>
              <w:t>Жерех</w:t>
            </w:r>
          </w:p>
        </w:tc>
        <w:tc>
          <w:tcPr>
            <w:tcW w:w="4518" w:type="dxa"/>
          </w:tcPr>
          <w:p w:rsidR="009C6A48" w:rsidRDefault="009C6A48">
            <w:pPr>
              <w:pStyle w:val="ConsPlusNormal"/>
              <w:jc w:val="center"/>
            </w:pPr>
            <w:r>
              <w:t>5 кг</w:t>
            </w:r>
          </w:p>
        </w:tc>
      </w:tr>
      <w:tr w:rsidR="009C6A48">
        <w:tc>
          <w:tcPr>
            <w:tcW w:w="4517" w:type="dxa"/>
          </w:tcPr>
          <w:p w:rsidR="009C6A48" w:rsidRDefault="009C6A48">
            <w:pPr>
              <w:pStyle w:val="ConsPlusNormal"/>
              <w:jc w:val="both"/>
            </w:pPr>
            <w:r>
              <w:t>Амур белый</w:t>
            </w:r>
          </w:p>
        </w:tc>
        <w:tc>
          <w:tcPr>
            <w:tcW w:w="4518" w:type="dxa"/>
          </w:tcPr>
          <w:p w:rsidR="009C6A48" w:rsidRDefault="009C6A48">
            <w:pPr>
              <w:pStyle w:val="ConsPlusNormal"/>
              <w:jc w:val="center"/>
            </w:pPr>
            <w:r>
              <w:t>5 кг</w:t>
            </w:r>
          </w:p>
        </w:tc>
      </w:tr>
      <w:tr w:rsidR="009C6A48">
        <w:tc>
          <w:tcPr>
            <w:tcW w:w="4517" w:type="dxa"/>
          </w:tcPr>
          <w:p w:rsidR="009C6A48" w:rsidRDefault="009C6A48">
            <w:pPr>
              <w:pStyle w:val="ConsPlusNormal"/>
              <w:jc w:val="both"/>
            </w:pPr>
            <w:r>
              <w:t>Толстолобики</w:t>
            </w:r>
          </w:p>
        </w:tc>
        <w:tc>
          <w:tcPr>
            <w:tcW w:w="4518" w:type="dxa"/>
          </w:tcPr>
          <w:p w:rsidR="009C6A48" w:rsidRDefault="009C6A48">
            <w:pPr>
              <w:pStyle w:val="ConsPlusNormal"/>
              <w:jc w:val="center"/>
            </w:pPr>
            <w:r>
              <w:t>5 кг</w:t>
            </w:r>
          </w:p>
        </w:tc>
      </w:tr>
      <w:tr w:rsidR="009C6A48">
        <w:tc>
          <w:tcPr>
            <w:tcW w:w="4517" w:type="dxa"/>
          </w:tcPr>
          <w:p w:rsidR="009C6A48" w:rsidRDefault="009C6A48">
            <w:pPr>
              <w:pStyle w:val="ConsPlusNormal"/>
              <w:jc w:val="both"/>
            </w:pPr>
            <w:r>
              <w:t>Сом пресноводный</w:t>
            </w:r>
          </w:p>
        </w:tc>
        <w:tc>
          <w:tcPr>
            <w:tcW w:w="4518" w:type="dxa"/>
          </w:tcPr>
          <w:p w:rsidR="009C6A48" w:rsidRDefault="009C6A48">
            <w:pPr>
              <w:pStyle w:val="ConsPlusNormal"/>
              <w:jc w:val="center"/>
            </w:pPr>
            <w:r>
              <w:t>1 экземпляр</w:t>
            </w:r>
          </w:p>
        </w:tc>
      </w:tr>
      <w:tr w:rsidR="009C6A48">
        <w:tc>
          <w:tcPr>
            <w:tcW w:w="4517" w:type="dxa"/>
          </w:tcPr>
          <w:p w:rsidR="009C6A48" w:rsidRDefault="009C6A48">
            <w:pPr>
              <w:pStyle w:val="ConsPlusNormal"/>
              <w:jc w:val="both"/>
            </w:pPr>
            <w:r>
              <w:t>Подуст</w:t>
            </w:r>
          </w:p>
        </w:tc>
        <w:tc>
          <w:tcPr>
            <w:tcW w:w="4518" w:type="dxa"/>
          </w:tcPr>
          <w:p w:rsidR="009C6A48" w:rsidRDefault="009C6A48">
            <w:pPr>
              <w:pStyle w:val="ConsPlusNormal"/>
              <w:jc w:val="center"/>
            </w:pPr>
            <w:r>
              <w:t>5 кг</w:t>
            </w:r>
          </w:p>
        </w:tc>
      </w:tr>
      <w:tr w:rsidR="009C6A48">
        <w:tc>
          <w:tcPr>
            <w:tcW w:w="4517" w:type="dxa"/>
          </w:tcPr>
          <w:p w:rsidR="009C6A48" w:rsidRDefault="009C6A48">
            <w:pPr>
              <w:pStyle w:val="ConsPlusNormal"/>
              <w:jc w:val="both"/>
            </w:pPr>
            <w:r>
              <w:t>Карась</w:t>
            </w:r>
          </w:p>
        </w:tc>
        <w:tc>
          <w:tcPr>
            <w:tcW w:w="4518" w:type="dxa"/>
          </w:tcPr>
          <w:p w:rsidR="009C6A48" w:rsidRDefault="009C6A48">
            <w:pPr>
              <w:pStyle w:val="ConsPlusNormal"/>
              <w:jc w:val="center"/>
            </w:pPr>
            <w:r>
              <w:t>5 кг</w:t>
            </w:r>
          </w:p>
        </w:tc>
      </w:tr>
      <w:tr w:rsidR="009C6A48">
        <w:tc>
          <w:tcPr>
            <w:tcW w:w="4517" w:type="dxa"/>
          </w:tcPr>
          <w:p w:rsidR="009C6A48" w:rsidRDefault="009C6A48">
            <w:pPr>
              <w:pStyle w:val="ConsPlusNormal"/>
              <w:jc w:val="both"/>
            </w:pPr>
            <w:r>
              <w:t>Голавль</w:t>
            </w:r>
          </w:p>
        </w:tc>
        <w:tc>
          <w:tcPr>
            <w:tcW w:w="4518" w:type="dxa"/>
          </w:tcPr>
          <w:p w:rsidR="009C6A48" w:rsidRDefault="009C6A48">
            <w:pPr>
              <w:pStyle w:val="ConsPlusNormal"/>
              <w:jc w:val="center"/>
            </w:pPr>
            <w:r>
              <w:t>5 кг</w:t>
            </w:r>
          </w:p>
        </w:tc>
      </w:tr>
      <w:tr w:rsidR="009C6A48">
        <w:tc>
          <w:tcPr>
            <w:tcW w:w="4517" w:type="dxa"/>
          </w:tcPr>
          <w:p w:rsidR="009C6A48" w:rsidRDefault="009C6A48">
            <w:pPr>
              <w:pStyle w:val="ConsPlusNormal"/>
              <w:jc w:val="both"/>
            </w:pPr>
            <w:r>
              <w:t>Усач каспийский</w:t>
            </w:r>
          </w:p>
        </w:tc>
        <w:tc>
          <w:tcPr>
            <w:tcW w:w="4518" w:type="dxa"/>
          </w:tcPr>
          <w:p w:rsidR="009C6A48" w:rsidRDefault="009C6A48">
            <w:pPr>
              <w:pStyle w:val="ConsPlusNormal"/>
              <w:jc w:val="center"/>
            </w:pPr>
            <w:r>
              <w:t>5 кг</w:t>
            </w:r>
          </w:p>
        </w:tc>
      </w:tr>
      <w:tr w:rsidR="009C6A48">
        <w:tc>
          <w:tcPr>
            <w:tcW w:w="4517" w:type="dxa"/>
          </w:tcPr>
          <w:p w:rsidR="009C6A48" w:rsidRDefault="009C6A48">
            <w:pPr>
              <w:pStyle w:val="ConsPlusNormal"/>
              <w:jc w:val="both"/>
            </w:pPr>
            <w:r>
              <w:t>Усач-мурзак</w:t>
            </w:r>
          </w:p>
        </w:tc>
        <w:tc>
          <w:tcPr>
            <w:tcW w:w="4518" w:type="dxa"/>
          </w:tcPr>
          <w:p w:rsidR="009C6A48" w:rsidRDefault="009C6A48">
            <w:pPr>
              <w:pStyle w:val="ConsPlusNormal"/>
              <w:jc w:val="center"/>
            </w:pPr>
            <w:r>
              <w:t>5 кг</w:t>
            </w:r>
          </w:p>
        </w:tc>
      </w:tr>
      <w:tr w:rsidR="009C6A48">
        <w:tc>
          <w:tcPr>
            <w:tcW w:w="4517" w:type="dxa"/>
          </w:tcPr>
          <w:p w:rsidR="009C6A48" w:rsidRDefault="009C6A48">
            <w:pPr>
              <w:pStyle w:val="ConsPlusNormal"/>
              <w:jc w:val="both"/>
            </w:pPr>
            <w:r>
              <w:t>Кумжа (форель) (пресноводная жилая форма)</w:t>
            </w:r>
          </w:p>
        </w:tc>
        <w:tc>
          <w:tcPr>
            <w:tcW w:w="4518" w:type="dxa"/>
          </w:tcPr>
          <w:p w:rsidR="009C6A48" w:rsidRDefault="009C6A48">
            <w:pPr>
              <w:pStyle w:val="ConsPlusNormal"/>
              <w:jc w:val="center"/>
            </w:pPr>
            <w:r>
              <w:t>1,5 кг</w:t>
            </w:r>
          </w:p>
        </w:tc>
      </w:tr>
      <w:tr w:rsidR="009C6A48">
        <w:tc>
          <w:tcPr>
            <w:tcW w:w="4517" w:type="dxa"/>
          </w:tcPr>
          <w:p w:rsidR="009C6A48" w:rsidRDefault="009C6A48">
            <w:pPr>
              <w:pStyle w:val="ConsPlusNormal"/>
              <w:jc w:val="both"/>
            </w:pPr>
            <w:r>
              <w:t>Раки</w:t>
            </w:r>
          </w:p>
        </w:tc>
        <w:tc>
          <w:tcPr>
            <w:tcW w:w="4518" w:type="dxa"/>
          </w:tcPr>
          <w:p w:rsidR="009C6A48" w:rsidRDefault="009C6A48">
            <w:pPr>
              <w:pStyle w:val="ConsPlusNormal"/>
              <w:jc w:val="center"/>
            </w:pPr>
            <w:r>
              <w:t>50 экземпляров</w:t>
            </w:r>
          </w:p>
        </w:tc>
      </w:tr>
    </w:tbl>
    <w:p w:rsidR="009C6A48" w:rsidRDefault="009C6A48">
      <w:pPr>
        <w:pStyle w:val="ConsPlusNormal"/>
        <w:jc w:val="both"/>
      </w:pPr>
    </w:p>
    <w:p w:rsidR="009C6A48" w:rsidRDefault="009C6A48">
      <w:pPr>
        <w:pStyle w:val="ConsPlusNormal"/>
        <w:ind w:firstLine="540"/>
        <w:jc w:val="both"/>
      </w:pPr>
      <w:r>
        <w:t xml:space="preserve">Суммарная суточная норма добычи (вылова) для всех видов водных биоресурсов (кроме сома пресноводного), в том числе не указанных в </w:t>
      </w:r>
      <w:hyperlink w:anchor="P1492" w:history="1">
        <w:r>
          <w:rPr>
            <w:color w:val="0000FF"/>
          </w:rPr>
          <w:t>таблице 10.1</w:t>
        </w:r>
      </w:hyperlink>
      <w:r>
        <w:t>, составляет не более 5 кг или один экземпляр в случае, если его вес превышает 5 кг.</w:t>
      </w:r>
    </w:p>
    <w:p w:rsidR="009C6A48" w:rsidRDefault="009C6A48">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9C6A48" w:rsidRDefault="009C6A48">
      <w:pPr>
        <w:pStyle w:val="ConsPlusNormal"/>
        <w:jc w:val="both"/>
      </w:pPr>
      <w:r>
        <w:lastRenderedPageBreak/>
        <w:t xml:space="preserve">(п. 30.8.5 введен </w:t>
      </w:r>
      <w:hyperlink r:id="rId153" w:history="1">
        <w:r>
          <w:rPr>
            <w:color w:val="0000FF"/>
          </w:rPr>
          <w:t>Приказом</w:t>
        </w:r>
      </w:hyperlink>
      <w:r>
        <w:t xml:space="preserve"> Минсельхоза России от 18.04.2018 N 164)</w:t>
      </w:r>
    </w:p>
    <w:p w:rsidR="009C6A48" w:rsidRDefault="009C6A48">
      <w:pPr>
        <w:pStyle w:val="ConsPlusNormal"/>
        <w:spacing w:before="220"/>
        <w:ind w:firstLine="540"/>
        <w:jc w:val="both"/>
      </w:pPr>
      <w:r>
        <w:t>30.9. Водные объекты рыбохозяйственного значения Республики Татарстан:</w:t>
      </w:r>
    </w:p>
    <w:p w:rsidR="009C6A48" w:rsidRDefault="009C6A48">
      <w:pPr>
        <w:pStyle w:val="ConsPlusNormal"/>
        <w:spacing w:before="220"/>
        <w:ind w:firstLine="540"/>
        <w:jc w:val="both"/>
      </w:pPr>
      <w:r>
        <w:t>30.9.1. Запретные для добычи (вылова) водных биоресурсов районы:</w:t>
      </w:r>
    </w:p>
    <w:p w:rsidR="009C6A48" w:rsidRDefault="009C6A48">
      <w:pPr>
        <w:pStyle w:val="ConsPlusNormal"/>
        <w:spacing w:before="220"/>
        <w:ind w:firstLine="540"/>
        <w:jc w:val="both"/>
      </w:pPr>
      <w:r>
        <w:t>у плотины Нижнекамской ГЭС - ниже плотины на расстоянии менее 3 км и выше плотины на расстоянии менее 0,5 км.</w:t>
      </w:r>
    </w:p>
    <w:p w:rsidR="009C6A48" w:rsidRDefault="009C6A48">
      <w:pPr>
        <w:pStyle w:val="ConsPlusNormal"/>
        <w:spacing w:before="220"/>
        <w:ind w:firstLine="540"/>
        <w:jc w:val="both"/>
      </w:pPr>
      <w:r>
        <w:t>30.9.2. Запретные сроки (периоды) добычи (вылова) водных биоресурсов:</w:t>
      </w:r>
    </w:p>
    <w:p w:rsidR="009C6A48" w:rsidRDefault="009C6A48">
      <w:pPr>
        <w:pStyle w:val="ConsPlusNormal"/>
        <w:spacing w:before="220"/>
        <w:ind w:firstLine="540"/>
        <w:jc w:val="both"/>
      </w:pPr>
      <w:r>
        <w:t xml:space="preserve">с 25 апреля по 5 июня - всех видов водных биоресурсов Куйбышевского и Нижнекамского водохранилищ с впадающими в них реками всеми орудиями добычи (вылова), за исключением одной поплавочной или донной удочкой с берега с общим количеством крючков не более 2 штук на орудиях добычи (вылова) у одного гражданина вне мест нереста, указанных в </w:t>
      </w:r>
      <w:hyperlink w:anchor="P6042" w:history="1">
        <w:r>
          <w:rPr>
            <w:color w:val="0000FF"/>
          </w:rPr>
          <w:t>приложении N 6</w:t>
        </w:r>
      </w:hyperlink>
      <w:r>
        <w:t xml:space="preserve"> к Правилам рыболовства "Перечень нерестовых участков, расположенных на водных объектах рыбохозяйственного значения Волжско-Каспийского рыбохозяйственного бассейна".</w:t>
      </w:r>
    </w:p>
    <w:p w:rsidR="009C6A48" w:rsidRDefault="009C6A48">
      <w:pPr>
        <w:pStyle w:val="ConsPlusNormal"/>
        <w:jc w:val="both"/>
      </w:pPr>
      <w:r>
        <w:t xml:space="preserve">(в ред. </w:t>
      </w:r>
      <w:hyperlink r:id="rId154" w:history="1">
        <w:r>
          <w:rPr>
            <w:color w:val="0000FF"/>
          </w:rPr>
          <w:t>Приказа</w:t>
        </w:r>
      </w:hyperlink>
      <w:r>
        <w:t xml:space="preserve"> Минсельхоза России от 27.07.2017 N 371)</w:t>
      </w:r>
    </w:p>
    <w:p w:rsidR="009C6A48" w:rsidRDefault="009C6A48">
      <w:pPr>
        <w:pStyle w:val="ConsPlusNormal"/>
        <w:spacing w:before="220"/>
        <w:ind w:firstLine="540"/>
        <w:jc w:val="both"/>
      </w:pPr>
      <w:r>
        <w:t>30.9.3. Запретные для добычи (вылова) виды водных биоресурсов:</w:t>
      </w:r>
    </w:p>
    <w:p w:rsidR="009C6A48" w:rsidRDefault="009C6A48">
      <w:pPr>
        <w:pStyle w:val="ConsPlusNormal"/>
        <w:spacing w:before="220"/>
        <w:ind w:firstLine="540"/>
        <w:jc w:val="both"/>
      </w:pPr>
      <w:r>
        <w:t>осетровые виды рыб, хариус, таймень, кумжа (форель) (пресноводная жилая форма), подуст, горчак.</w:t>
      </w:r>
    </w:p>
    <w:p w:rsidR="009C6A48" w:rsidRDefault="009C6A48">
      <w:pPr>
        <w:pStyle w:val="ConsPlusNormal"/>
        <w:spacing w:before="220"/>
        <w:ind w:firstLine="540"/>
        <w:jc w:val="both"/>
      </w:pPr>
      <w:r>
        <w:t>30.9.4. Минимальный размер добываемых (вылавливаемых) водных биоресурсов (промысловый размер):</w:t>
      </w:r>
    </w:p>
    <w:p w:rsidR="009C6A48" w:rsidRDefault="009C6A48">
      <w:pPr>
        <w:pStyle w:val="ConsPlusNormal"/>
        <w:spacing w:before="220"/>
        <w:ind w:firstLine="540"/>
        <w:jc w:val="both"/>
      </w:pPr>
      <w: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1541" w:history="1">
        <w:r>
          <w:rPr>
            <w:color w:val="0000FF"/>
          </w:rPr>
          <w:t>таблице 11</w:t>
        </w:r>
      </w:hyperlink>
      <w:r>
        <w:t>.</w:t>
      </w:r>
    </w:p>
    <w:p w:rsidR="009C6A48" w:rsidRDefault="009C6A48">
      <w:pPr>
        <w:pStyle w:val="ConsPlusNormal"/>
        <w:jc w:val="both"/>
      </w:pPr>
    </w:p>
    <w:p w:rsidR="009C6A48" w:rsidRDefault="009C6A48">
      <w:pPr>
        <w:pStyle w:val="ConsPlusNormal"/>
        <w:jc w:val="right"/>
        <w:outlineLvl w:val="2"/>
      </w:pPr>
      <w:bookmarkStart w:id="27" w:name="P1541"/>
      <w:bookmarkEnd w:id="27"/>
      <w:r>
        <w:t>Таблица 11</w:t>
      </w:r>
    </w:p>
    <w:p w:rsidR="009C6A48" w:rsidRDefault="009C6A48">
      <w:pPr>
        <w:pStyle w:val="ConsPlusNormal"/>
        <w:jc w:val="both"/>
      </w:pPr>
    </w:p>
    <w:p w:rsidR="009C6A48" w:rsidRDefault="009C6A48">
      <w:pPr>
        <w:sectPr w:rsidR="009C6A4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5"/>
        <w:gridCol w:w="1984"/>
      </w:tblGrid>
      <w:tr w:rsidR="009C6A48">
        <w:tc>
          <w:tcPr>
            <w:tcW w:w="7715" w:type="dxa"/>
          </w:tcPr>
          <w:p w:rsidR="009C6A48" w:rsidRDefault="009C6A48">
            <w:pPr>
              <w:pStyle w:val="ConsPlusNormal"/>
              <w:jc w:val="center"/>
            </w:pPr>
            <w:r>
              <w:lastRenderedPageBreak/>
              <w:t>Наименование водных биоресурсов</w:t>
            </w:r>
          </w:p>
        </w:tc>
        <w:tc>
          <w:tcPr>
            <w:tcW w:w="1984" w:type="dxa"/>
          </w:tcPr>
          <w:p w:rsidR="009C6A48" w:rsidRDefault="009C6A48">
            <w:pPr>
              <w:pStyle w:val="ConsPlusNormal"/>
              <w:jc w:val="center"/>
            </w:pPr>
            <w:r>
              <w:t>Промысловый размер, см</w:t>
            </w:r>
          </w:p>
        </w:tc>
      </w:tr>
      <w:tr w:rsidR="009C6A48">
        <w:tc>
          <w:tcPr>
            <w:tcW w:w="7715" w:type="dxa"/>
          </w:tcPr>
          <w:p w:rsidR="009C6A48" w:rsidRDefault="009C6A48">
            <w:pPr>
              <w:pStyle w:val="ConsPlusNormal"/>
            </w:pPr>
            <w:r>
              <w:t>Жерех</w:t>
            </w:r>
          </w:p>
        </w:tc>
        <w:tc>
          <w:tcPr>
            <w:tcW w:w="1984" w:type="dxa"/>
          </w:tcPr>
          <w:p w:rsidR="009C6A48" w:rsidRDefault="009C6A48">
            <w:pPr>
              <w:pStyle w:val="ConsPlusNormal"/>
            </w:pPr>
            <w:r>
              <w:t>40</w:t>
            </w:r>
          </w:p>
        </w:tc>
      </w:tr>
      <w:tr w:rsidR="009C6A48">
        <w:tc>
          <w:tcPr>
            <w:tcW w:w="7715" w:type="dxa"/>
          </w:tcPr>
          <w:p w:rsidR="009C6A48" w:rsidRDefault="009C6A48">
            <w:pPr>
              <w:pStyle w:val="ConsPlusNormal"/>
            </w:pPr>
            <w:r>
              <w:t>Судак</w:t>
            </w:r>
          </w:p>
        </w:tc>
        <w:tc>
          <w:tcPr>
            <w:tcW w:w="1984" w:type="dxa"/>
          </w:tcPr>
          <w:p w:rsidR="009C6A48" w:rsidRDefault="009C6A48">
            <w:pPr>
              <w:pStyle w:val="ConsPlusNormal"/>
            </w:pPr>
            <w:r>
              <w:t>40</w:t>
            </w:r>
          </w:p>
        </w:tc>
      </w:tr>
      <w:tr w:rsidR="009C6A48">
        <w:tc>
          <w:tcPr>
            <w:tcW w:w="7715" w:type="dxa"/>
          </w:tcPr>
          <w:p w:rsidR="009C6A48" w:rsidRDefault="009C6A48">
            <w:pPr>
              <w:pStyle w:val="ConsPlusNormal"/>
            </w:pPr>
            <w:r>
              <w:t>Лещ</w:t>
            </w:r>
          </w:p>
        </w:tc>
        <w:tc>
          <w:tcPr>
            <w:tcW w:w="1984" w:type="dxa"/>
          </w:tcPr>
          <w:p w:rsidR="009C6A48" w:rsidRDefault="009C6A48">
            <w:pPr>
              <w:pStyle w:val="ConsPlusNormal"/>
            </w:pPr>
            <w:r>
              <w:t>25</w:t>
            </w:r>
          </w:p>
        </w:tc>
      </w:tr>
      <w:tr w:rsidR="009C6A48">
        <w:tc>
          <w:tcPr>
            <w:tcW w:w="7715" w:type="dxa"/>
          </w:tcPr>
          <w:p w:rsidR="009C6A48" w:rsidRDefault="009C6A48">
            <w:pPr>
              <w:pStyle w:val="ConsPlusNormal"/>
            </w:pPr>
            <w:r>
              <w:t>Сом пресноводный</w:t>
            </w:r>
          </w:p>
        </w:tc>
        <w:tc>
          <w:tcPr>
            <w:tcW w:w="1984" w:type="dxa"/>
          </w:tcPr>
          <w:p w:rsidR="009C6A48" w:rsidRDefault="009C6A48">
            <w:pPr>
              <w:pStyle w:val="ConsPlusNormal"/>
            </w:pPr>
            <w:r>
              <w:t>90</w:t>
            </w:r>
          </w:p>
        </w:tc>
      </w:tr>
      <w:tr w:rsidR="009C6A48">
        <w:tc>
          <w:tcPr>
            <w:tcW w:w="7715" w:type="dxa"/>
          </w:tcPr>
          <w:p w:rsidR="009C6A48" w:rsidRDefault="009C6A48">
            <w:pPr>
              <w:pStyle w:val="ConsPlusNormal"/>
            </w:pPr>
            <w:r>
              <w:t>Сазан</w:t>
            </w:r>
          </w:p>
        </w:tc>
        <w:tc>
          <w:tcPr>
            <w:tcW w:w="1984" w:type="dxa"/>
          </w:tcPr>
          <w:p w:rsidR="009C6A48" w:rsidRDefault="009C6A48">
            <w:pPr>
              <w:pStyle w:val="ConsPlusNormal"/>
            </w:pPr>
            <w:r>
              <w:t>40</w:t>
            </w:r>
          </w:p>
        </w:tc>
      </w:tr>
      <w:tr w:rsidR="009C6A48">
        <w:tc>
          <w:tcPr>
            <w:tcW w:w="7715" w:type="dxa"/>
          </w:tcPr>
          <w:p w:rsidR="009C6A48" w:rsidRDefault="009C6A48">
            <w:pPr>
              <w:pStyle w:val="ConsPlusNormal"/>
            </w:pPr>
            <w:r>
              <w:t>Щука</w:t>
            </w:r>
          </w:p>
        </w:tc>
        <w:tc>
          <w:tcPr>
            <w:tcW w:w="1984" w:type="dxa"/>
          </w:tcPr>
          <w:p w:rsidR="009C6A48" w:rsidRDefault="009C6A48">
            <w:pPr>
              <w:pStyle w:val="ConsPlusNormal"/>
            </w:pPr>
            <w:r>
              <w:t>32</w:t>
            </w:r>
          </w:p>
        </w:tc>
      </w:tr>
      <w:tr w:rsidR="009C6A48">
        <w:tc>
          <w:tcPr>
            <w:tcW w:w="7715" w:type="dxa"/>
          </w:tcPr>
          <w:p w:rsidR="009C6A48" w:rsidRDefault="009C6A48">
            <w:pPr>
              <w:pStyle w:val="ConsPlusNormal"/>
            </w:pPr>
            <w:r>
              <w:t>Раки</w:t>
            </w:r>
          </w:p>
        </w:tc>
        <w:tc>
          <w:tcPr>
            <w:tcW w:w="1984" w:type="dxa"/>
          </w:tcPr>
          <w:p w:rsidR="009C6A48" w:rsidRDefault="009C6A48">
            <w:pPr>
              <w:pStyle w:val="ConsPlusNormal"/>
            </w:pPr>
            <w:r>
              <w:t>10</w:t>
            </w:r>
          </w:p>
        </w:tc>
      </w:tr>
    </w:tbl>
    <w:p w:rsidR="009C6A48" w:rsidRDefault="009C6A48">
      <w:pPr>
        <w:sectPr w:rsidR="009C6A48">
          <w:pgSz w:w="16838" w:h="11905" w:orient="landscape"/>
          <w:pgMar w:top="1701" w:right="1134" w:bottom="850" w:left="1134" w:header="0" w:footer="0" w:gutter="0"/>
          <w:cols w:space="720"/>
        </w:sectPr>
      </w:pPr>
    </w:p>
    <w:p w:rsidR="009C6A48" w:rsidRDefault="009C6A48">
      <w:pPr>
        <w:pStyle w:val="ConsPlusNormal"/>
        <w:jc w:val="both"/>
      </w:pPr>
    </w:p>
    <w:p w:rsidR="009C6A48" w:rsidRDefault="009C6A48">
      <w:pPr>
        <w:pStyle w:val="ConsPlusNormal"/>
        <w:ind w:firstLine="540"/>
        <w:jc w:val="both"/>
      </w:pPr>
      <w:r>
        <w:t>Промысловый размер водных биоресурсов определяется в свежем виде:</w:t>
      </w:r>
    </w:p>
    <w:p w:rsidR="009C6A48" w:rsidRDefault="009C6A48">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rsidR="009C6A48" w:rsidRDefault="009C6A48">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rsidR="009C6A48" w:rsidRDefault="009C6A48">
      <w:pPr>
        <w:pStyle w:val="ConsPlusNormal"/>
        <w:spacing w:before="220"/>
        <w:ind w:firstLine="540"/>
        <w:jc w:val="both"/>
      </w:pPr>
      <w:r>
        <w:t xml:space="preserve">Добытые (выловленные) водные биоресурсы, имеющие длину менее указанной в </w:t>
      </w:r>
      <w:hyperlink w:anchor="P1541" w:history="1">
        <w:r>
          <w:rPr>
            <w:color w:val="0000FF"/>
          </w:rPr>
          <w:t>таблице 11</w:t>
        </w:r>
      </w:hyperlink>
      <w:r>
        <w:t>, подлежат немедленному выпуску в естественную среду обитания с наименьшими повреждениями.</w:t>
      </w:r>
    </w:p>
    <w:p w:rsidR="009C6A48" w:rsidRDefault="009C6A48">
      <w:pPr>
        <w:pStyle w:val="ConsPlusNormal"/>
        <w:spacing w:before="220"/>
        <w:ind w:firstLine="540"/>
        <w:jc w:val="both"/>
      </w:pPr>
      <w:r>
        <w:t>30.9.5.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11.1:</w:t>
      </w:r>
    </w:p>
    <w:p w:rsidR="009C6A48" w:rsidRDefault="009C6A48">
      <w:pPr>
        <w:pStyle w:val="ConsPlusNormal"/>
        <w:jc w:val="both"/>
      </w:pPr>
    </w:p>
    <w:p w:rsidR="009C6A48" w:rsidRDefault="009C6A48">
      <w:pPr>
        <w:pStyle w:val="ConsPlusNormal"/>
        <w:jc w:val="right"/>
        <w:outlineLvl w:val="2"/>
      </w:pPr>
      <w:bookmarkStart w:id="28" w:name="P1566"/>
      <w:bookmarkEnd w:id="28"/>
      <w:r>
        <w:t>Таблица 11.1</w:t>
      </w:r>
    </w:p>
    <w:p w:rsidR="009C6A48" w:rsidRDefault="009C6A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17"/>
        <w:gridCol w:w="4518"/>
      </w:tblGrid>
      <w:tr w:rsidR="009C6A48">
        <w:tc>
          <w:tcPr>
            <w:tcW w:w="4517" w:type="dxa"/>
          </w:tcPr>
          <w:p w:rsidR="009C6A48" w:rsidRDefault="009C6A48">
            <w:pPr>
              <w:pStyle w:val="ConsPlusNormal"/>
              <w:jc w:val="center"/>
            </w:pPr>
            <w:r>
              <w:t>Наименование водных биоресурсов</w:t>
            </w:r>
          </w:p>
        </w:tc>
        <w:tc>
          <w:tcPr>
            <w:tcW w:w="4518" w:type="dxa"/>
          </w:tcPr>
          <w:p w:rsidR="009C6A48" w:rsidRDefault="009C6A48">
            <w:pPr>
              <w:pStyle w:val="ConsPlusNormal"/>
              <w:jc w:val="center"/>
            </w:pPr>
            <w:r>
              <w:t>Суточная норма добычи (вылова)</w:t>
            </w:r>
          </w:p>
        </w:tc>
      </w:tr>
      <w:tr w:rsidR="009C6A48">
        <w:tc>
          <w:tcPr>
            <w:tcW w:w="4517" w:type="dxa"/>
          </w:tcPr>
          <w:p w:rsidR="009C6A48" w:rsidRDefault="009C6A48">
            <w:pPr>
              <w:pStyle w:val="ConsPlusNormal"/>
            </w:pPr>
            <w:r>
              <w:t>Лещ</w:t>
            </w:r>
          </w:p>
        </w:tc>
        <w:tc>
          <w:tcPr>
            <w:tcW w:w="4518" w:type="dxa"/>
          </w:tcPr>
          <w:p w:rsidR="009C6A48" w:rsidRDefault="009C6A48">
            <w:pPr>
              <w:pStyle w:val="ConsPlusNormal"/>
              <w:jc w:val="center"/>
            </w:pPr>
            <w:r>
              <w:t>5 кг</w:t>
            </w:r>
          </w:p>
        </w:tc>
      </w:tr>
      <w:tr w:rsidR="009C6A48">
        <w:tc>
          <w:tcPr>
            <w:tcW w:w="4517" w:type="dxa"/>
          </w:tcPr>
          <w:p w:rsidR="009C6A48" w:rsidRDefault="009C6A48">
            <w:pPr>
              <w:pStyle w:val="ConsPlusNormal"/>
            </w:pPr>
            <w:r>
              <w:t>Судак</w:t>
            </w:r>
          </w:p>
        </w:tc>
        <w:tc>
          <w:tcPr>
            <w:tcW w:w="4518" w:type="dxa"/>
          </w:tcPr>
          <w:p w:rsidR="009C6A48" w:rsidRDefault="009C6A48">
            <w:pPr>
              <w:pStyle w:val="ConsPlusNormal"/>
              <w:jc w:val="center"/>
            </w:pPr>
            <w:r>
              <w:t>5 кг</w:t>
            </w:r>
          </w:p>
        </w:tc>
      </w:tr>
      <w:tr w:rsidR="009C6A48">
        <w:tc>
          <w:tcPr>
            <w:tcW w:w="4517" w:type="dxa"/>
          </w:tcPr>
          <w:p w:rsidR="009C6A48" w:rsidRDefault="009C6A48">
            <w:pPr>
              <w:pStyle w:val="ConsPlusNormal"/>
            </w:pPr>
            <w:r>
              <w:t>Щука</w:t>
            </w:r>
          </w:p>
        </w:tc>
        <w:tc>
          <w:tcPr>
            <w:tcW w:w="4518" w:type="dxa"/>
          </w:tcPr>
          <w:p w:rsidR="009C6A48" w:rsidRDefault="009C6A48">
            <w:pPr>
              <w:pStyle w:val="ConsPlusNormal"/>
              <w:jc w:val="center"/>
            </w:pPr>
            <w:r>
              <w:t>5 кг</w:t>
            </w:r>
          </w:p>
        </w:tc>
      </w:tr>
      <w:tr w:rsidR="009C6A48">
        <w:tc>
          <w:tcPr>
            <w:tcW w:w="4517" w:type="dxa"/>
          </w:tcPr>
          <w:p w:rsidR="009C6A48" w:rsidRDefault="009C6A48">
            <w:pPr>
              <w:pStyle w:val="ConsPlusNormal"/>
            </w:pPr>
            <w:r>
              <w:t>Сазан</w:t>
            </w:r>
          </w:p>
        </w:tc>
        <w:tc>
          <w:tcPr>
            <w:tcW w:w="4518" w:type="dxa"/>
          </w:tcPr>
          <w:p w:rsidR="009C6A48" w:rsidRDefault="009C6A48">
            <w:pPr>
              <w:pStyle w:val="ConsPlusNormal"/>
              <w:jc w:val="center"/>
            </w:pPr>
            <w:r>
              <w:t>5 кг</w:t>
            </w:r>
          </w:p>
        </w:tc>
      </w:tr>
      <w:tr w:rsidR="009C6A48">
        <w:tc>
          <w:tcPr>
            <w:tcW w:w="4517" w:type="dxa"/>
          </w:tcPr>
          <w:p w:rsidR="009C6A48" w:rsidRDefault="009C6A48">
            <w:pPr>
              <w:pStyle w:val="ConsPlusNormal"/>
            </w:pPr>
            <w:r>
              <w:t>Раки</w:t>
            </w:r>
          </w:p>
        </w:tc>
        <w:tc>
          <w:tcPr>
            <w:tcW w:w="4518" w:type="dxa"/>
          </w:tcPr>
          <w:p w:rsidR="009C6A48" w:rsidRDefault="009C6A48">
            <w:pPr>
              <w:pStyle w:val="ConsPlusNormal"/>
              <w:jc w:val="center"/>
            </w:pPr>
            <w:r>
              <w:t>20 экземпляров</w:t>
            </w:r>
          </w:p>
        </w:tc>
      </w:tr>
    </w:tbl>
    <w:p w:rsidR="009C6A48" w:rsidRDefault="009C6A48">
      <w:pPr>
        <w:pStyle w:val="ConsPlusNormal"/>
        <w:jc w:val="both"/>
      </w:pPr>
    </w:p>
    <w:p w:rsidR="009C6A48" w:rsidRDefault="009C6A48">
      <w:pPr>
        <w:pStyle w:val="ConsPlusNormal"/>
        <w:ind w:firstLine="540"/>
        <w:jc w:val="both"/>
      </w:pPr>
      <w:r>
        <w:t xml:space="preserve">Суммарная суточная норма добычи (вылова) для всех видов водных биоресурсов, в том числе не указанных в </w:t>
      </w:r>
      <w:hyperlink w:anchor="P1566" w:history="1">
        <w:r>
          <w:rPr>
            <w:color w:val="0000FF"/>
          </w:rPr>
          <w:t>таблице 11.1</w:t>
        </w:r>
      </w:hyperlink>
      <w:r>
        <w:t>, составляет не более 5 кг или один экземпляр в случае, если его вес превышает 5 кг.</w:t>
      </w:r>
    </w:p>
    <w:p w:rsidR="009C6A48" w:rsidRDefault="009C6A48">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9C6A48" w:rsidRDefault="009C6A48">
      <w:pPr>
        <w:pStyle w:val="ConsPlusNormal"/>
        <w:jc w:val="both"/>
      </w:pPr>
      <w:r>
        <w:t xml:space="preserve">(п. 30.9.5 введен </w:t>
      </w:r>
      <w:hyperlink r:id="rId155" w:history="1">
        <w:r>
          <w:rPr>
            <w:color w:val="0000FF"/>
          </w:rPr>
          <w:t>Приказом</w:t>
        </w:r>
      </w:hyperlink>
      <w:r>
        <w:t xml:space="preserve"> Минсельхоза России от 18.04.2018 N 164)</w:t>
      </w:r>
    </w:p>
    <w:p w:rsidR="009C6A48" w:rsidRDefault="009C6A48">
      <w:pPr>
        <w:pStyle w:val="ConsPlusNormal"/>
        <w:spacing w:before="220"/>
        <w:ind w:firstLine="540"/>
        <w:jc w:val="both"/>
      </w:pPr>
      <w:r>
        <w:t>30.10. Водные объекты рыбохозяйственного значения Удмуртской Республики:</w:t>
      </w:r>
    </w:p>
    <w:p w:rsidR="009C6A48" w:rsidRDefault="009C6A48">
      <w:pPr>
        <w:pStyle w:val="ConsPlusNormal"/>
        <w:spacing w:before="220"/>
        <w:ind w:firstLine="540"/>
        <w:jc w:val="both"/>
      </w:pPr>
      <w:r>
        <w:t>30.10.1. Запретные сроки (периоды) добычи (вылова) водных биоресурсов:</w:t>
      </w:r>
    </w:p>
    <w:p w:rsidR="009C6A48" w:rsidRDefault="009C6A48">
      <w:pPr>
        <w:pStyle w:val="ConsPlusNormal"/>
        <w:spacing w:before="220"/>
        <w:ind w:firstLine="540"/>
        <w:jc w:val="both"/>
      </w:pPr>
      <w:r>
        <w:t xml:space="preserve">с 25 апреля по 5 июня - всех видов водных биоресурсов Нижнекамского водохранилища с впадающими в него реками всеми орудиями добычи (вылова), за исключением одной поплавочной или донной удочкой с берега с общим количеством крючков не более 2 штук на орудиях добычи (вылова) у одного гражданина вне мест нереста, указанных в </w:t>
      </w:r>
      <w:hyperlink w:anchor="P6042" w:history="1">
        <w:r>
          <w:rPr>
            <w:color w:val="0000FF"/>
          </w:rPr>
          <w:t>приложении N 6</w:t>
        </w:r>
      </w:hyperlink>
      <w:r>
        <w:t xml:space="preserve"> к Правилам рыболовства "Перечень нерестовых участков, расположенных на водных объектах рыбохозяйственного значения Волжско-Каспийского рыбохозяйственного бассейна".</w:t>
      </w:r>
    </w:p>
    <w:p w:rsidR="009C6A48" w:rsidRDefault="009C6A48">
      <w:pPr>
        <w:pStyle w:val="ConsPlusNormal"/>
        <w:jc w:val="both"/>
      </w:pPr>
      <w:r>
        <w:t xml:space="preserve">(в ред. </w:t>
      </w:r>
      <w:hyperlink r:id="rId156" w:history="1">
        <w:r>
          <w:rPr>
            <w:color w:val="0000FF"/>
          </w:rPr>
          <w:t>Приказа</w:t>
        </w:r>
      </w:hyperlink>
      <w:r>
        <w:t xml:space="preserve"> Минсельхоза России от 27.07.2017 N 371)</w:t>
      </w:r>
    </w:p>
    <w:p w:rsidR="009C6A48" w:rsidRDefault="009C6A48">
      <w:pPr>
        <w:pStyle w:val="ConsPlusNormal"/>
        <w:spacing w:before="220"/>
        <w:ind w:firstLine="540"/>
        <w:jc w:val="both"/>
      </w:pPr>
      <w:r>
        <w:t>30.10.2. Запретные для добычи (вылова) виды водных биоресурсов:</w:t>
      </w:r>
    </w:p>
    <w:p w:rsidR="009C6A48" w:rsidRDefault="009C6A48">
      <w:pPr>
        <w:pStyle w:val="ConsPlusNormal"/>
        <w:spacing w:before="220"/>
        <w:ind w:firstLine="540"/>
        <w:jc w:val="both"/>
      </w:pPr>
      <w:r>
        <w:t>осетровые виды рыб, кумжа (форель) (пресноводная жилая форма), таймень.</w:t>
      </w:r>
    </w:p>
    <w:p w:rsidR="009C6A48" w:rsidRDefault="009C6A48">
      <w:pPr>
        <w:pStyle w:val="ConsPlusNormal"/>
        <w:spacing w:before="220"/>
        <w:ind w:firstLine="540"/>
        <w:jc w:val="both"/>
      </w:pPr>
      <w:r>
        <w:t xml:space="preserve">30.10.3. Минимальный размер добываемых (вылавливаемых) водных биоресурсов </w:t>
      </w:r>
      <w:r>
        <w:lastRenderedPageBreak/>
        <w:t>(промысловый размер):</w:t>
      </w:r>
    </w:p>
    <w:p w:rsidR="009C6A48" w:rsidRDefault="009C6A48">
      <w:pPr>
        <w:pStyle w:val="ConsPlusNormal"/>
        <w:spacing w:before="220"/>
        <w:ind w:firstLine="540"/>
        <w:jc w:val="both"/>
      </w:pPr>
      <w: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1593" w:history="1">
        <w:r>
          <w:rPr>
            <w:color w:val="0000FF"/>
          </w:rPr>
          <w:t>таблице 12</w:t>
        </w:r>
      </w:hyperlink>
      <w:r>
        <w:t>.</w:t>
      </w:r>
    </w:p>
    <w:p w:rsidR="009C6A48" w:rsidRDefault="009C6A48">
      <w:pPr>
        <w:pStyle w:val="ConsPlusNormal"/>
        <w:jc w:val="both"/>
      </w:pPr>
    </w:p>
    <w:p w:rsidR="009C6A48" w:rsidRDefault="009C6A48">
      <w:pPr>
        <w:pStyle w:val="ConsPlusNormal"/>
        <w:jc w:val="right"/>
        <w:outlineLvl w:val="2"/>
      </w:pPr>
      <w:bookmarkStart w:id="29" w:name="P1593"/>
      <w:bookmarkEnd w:id="29"/>
      <w:r>
        <w:t>Таблица 12</w:t>
      </w:r>
    </w:p>
    <w:p w:rsidR="009C6A48" w:rsidRDefault="009C6A48">
      <w:pPr>
        <w:pStyle w:val="ConsPlusNormal"/>
        <w:jc w:val="both"/>
      </w:pPr>
    </w:p>
    <w:p w:rsidR="009C6A48" w:rsidRDefault="009C6A48">
      <w:pPr>
        <w:sectPr w:rsidR="009C6A4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5"/>
        <w:gridCol w:w="1984"/>
      </w:tblGrid>
      <w:tr w:rsidR="009C6A48">
        <w:tc>
          <w:tcPr>
            <w:tcW w:w="7715" w:type="dxa"/>
          </w:tcPr>
          <w:p w:rsidR="009C6A48" w:rsidRDefault="009C6A48">
            <w:pPr>
              <w:pStyle w:val="ConsPlusNormal"/>
              <w:jc w:val="center"/>
            </w:pPr>
            <w:r>
              <w:lastRenderedPageBreak/>
              <w:t>Наименование водных биоресурсов</w:t>
            </w:r>
          </w:p>
        </w:tc>
        <w:tc>
          <w:tcPr>
            <w:tcW w:w="1984" w:type="dxa"/>
          </w:tcPr>
          <w:p w:rsidR="009C6A48" w:rsidRDefault="009C6A48">
            <w:pPr>
              <w:pStyle w:val="ConsPlusNormal"/>
              <w:jc w:val="center"/>
            </w:pPr>
            <w:r>
              <w:t>Промысловый размер, см</w:t>
            </w:r>
          </w:p>
        </w:tc>
      </w:tr>
      <w:tr w:rsidR="009C6A48">
        <w:tc>
          <w:tcPr>
            <w:tcW w:w="7715" w:type="dxa"/>
          </w:tcPr>
          <w:p w:rsidR="009C6A48" w:rsidRDefault="009C6A48">
            <w:pPr>
              <w:pStyle w:val="ConsPlusNormal"/>
            </w:pPr>
            <w:r>
              <w:t>Жерех</w:t>
            </w:r>
          </w:p>
        </w:tc>
        <w:tc>
          <w:tcPr>
            <w:tcW w:w="1984" w:type="dxa"/>
          </w:tcPr>
          <w:p w:rsidR="009C6A48" w:rsidRDefault="009C6A48">
            <w:pPr>
              <w:pStyle w:val="ConsPlusNormal"/>
            </w:pPr>
            <w:r>
              <w:t>40</w:t>
            </w:r>
          </w:p>
        </w:tc>
      </w:tr>
      <w:tr w:rsidR="009C6A48">
        <w:tc>
          <w:tcPr>
            <w:tcW w:w="7715" w:type="dxa"/>
          </w:tcPr>
          <w:p w:rsidR="009C6A48" w:rsidRDefault="009C6A48">
            <w:pPr>
              <w:pStyle w:val="ConsPlusNormal"/>
            </w:pPr>
            <w:r>
              <w:t>Судак</w:t>
            </w:r>
          </w:p>
        </w:tc>
        <w:tc>
          <w:tcPr>
            <w:tcW w:w="1984" w:type="dxa"/>
          </w:tcPr>
          <w:p w:rsidR="009C6A48" w:rsidRDefault="009C6A48">
            <w:pPr>
              <w:pStyle w:val="ConsPlusNormal"/>
            </w:pPr>
            <w:r>
              <w:t>40</w:t>
            </w:r>
          </w:p>
        </w:tc>
      </w:tr>
      <w:tr w:rsidR="009C6A48">
        <w:tc>
          <w:tcPr>
            <w:tcW w:w="7715" w:type="dxa"/>
          </w:tcPr>
          <w:p w:rsidR="009C6A48" w:rsidRDefault="009C6A48">
            <w:pPr>
              <w:pStyle w:val="ConsPlusNormal"/>
            </w:pPr>
            <w:r>
              <w:t>Лещ</w:t>
            </w:r>
          </w:p>
        </w:tc>
        <w:tc>
          <w:tcPr>
            <w:tcW w:w="1984" w:type="dxa"/>
          </w:tcPr>
          <w:p w:rsidR="009C6A48" w:rsidRDefault="009C6A48">
            <w:pPr>
              <w:pStyle w:val="ConsPlusNormal"/>
            </w:pPr>
            <w:r>
              <w:t>25</w:t>
            </w:r>
          </w:p>
        </w:tc>
      </w:tr>
      <w:tr w:rsidR="009C6A48">
        <w:tc>
          <w:tcPr>
            <w:tcW w:w="7715" w:type="dxa"/>
          </w:tcPr>
          <w:p w:rsidR="009C6A48" w:rsidRDefault="009C6A48">
            <w:pPr>
              <w:pStyle w:val="ConsPlusNormal"/>
            </w:pPr>
            <w:r>
              <w:t>Сом пресноводный</w:t>
            </w:r>
          </w:p>
        </w:tc>
        <w:tc>
          <w:tcPr>
            <w:tcW w:w="1984" w:type="dxa"/>
          </w:tcPr>
          <w:p w:rsidR="009C6A48" w:rsidRDefault="009C6A48">
            <w:pPr>
              <w:pStyle w:val="ConsPlusNormal"/>
            </w:pPr>
            <w:r>
              <w:t>90</w:t>
            </w:r>
          </w:p>
        </w:tc>
      </w:tr>
      <w:tr w:rsidR="009C6A48">
        <w:tc>
          <w:tcPr>
            <w:tcW w:w="7715" w:type="dxa"/>
          </w:tcPr>
          <w:p w:rsidR="009C6A48" w:rsidRDefault="009C6A48">
            <w:pPr>
              <w:pStyle w:val="ConsPlusNormal"/>
            </w:pPr>
            <w:r>
              <w:t>Сазан</w:t>
            </w:r>
          </w:p>
        </w:tc>
        <w:tc>
          <w:tcPr>
            <w:tcW w:w="1984" w:type="dxa"/>
          </w:tcPr>
          <w:p w:rsidR="009C6A48" w:rsidRDefault="009C6A48">
            <w:pPr>
              <w:pStyle w:val="ConsPlusNormal"/>
            </w:pPr>
            <w:r>
              <w:t>40</w:t>
            </w:r>
          </w:p>
        </w:tc>
      </w:tr>
      <w:tr w:rsidR="009C6A48">
        <w:tc>
          <w:tcPr>
            <w:tcW w:w="7715" w:type="dxa"/>
          </w:tcPr>
          <w:p w:rsidR="009C6A48" w:rsidRDefault="009C6A48">
            <w:pPr>
              <w:pStyle w:val="ConsPlusNormal"/>
            </w:pPr>
            <w:r>
              <w:t>Щука</w:t>
            </w:r>
          </w:p>
        </w:tc>
        <w:tc>
          <w:tcPr>
            <w:tcW w:w="1984" w:type="dxa"/>
          </w:tcPr>
          <w:p w:rsidR="009C6A48" w:rsidRDefault="009C6A48">
            <w:pPr>
              <w:pStyle w:val="ConsPlusNormal"/>
            </w:pPr>
            <w:r>
              <w:t>32</w:t>
            </w:r>
          </w:p>
        </w:tc>
      </w:tr>
      <w:tr w:rsidR="009C6A48">
        <w:tc>
          <w:tcPr>
            <w:tcW w:w="7715" w:type="dxa"/>
          </w:tcPr>
          <w:p w:rsidR="009C6A48" w:rsidRDefault="009C6A48">
            <w:pPr>
              <w:pStyle w:val="ConsPlusNormal"/>
            </w:pPr>
            <w:r>
              <w:t>Раки</w:t>
            </w:r>
          </w:p>
        </w:tc>
        <w:tc>
          <w:tcPr>
            <w:tcW w:w="1984" w:type="dxa"/>
          </w:tcPr>
          <w:p w:rsidR="009C6A48" w:rsidRDefault="009C6A48">
            <w:pPr>
              <w:pStyle w:val="ConsPlusNormal"/>
            </w:pPr>
            <w:r>
              <w:t>10</w:t>
            </w:r>
          </w:p>
        </w:tc>
      </w:tr>
    </w:tbl>
    <w:p w:rsidR="009C6A48" w:rsidRDefault="009C6A48">
      <w:pPr>
        <w:sectPr w:rsidR="009C6A48">
          <w:pgSz w:w="16838" w:h="11905" w:orient="landscape"/>
          <w:pgMar w:top="1701" w:right="1134" w:bottom="850" w:left="1134" w:header="0" w:footer="0" w:gutter="0"/>
          <w:cols w:space="720"/>
        </w:sectPr>
      </w:pPr>
    </w:p>
    <w:p w:rsidR="009C6A48" w:rsidRDefault="009C6A48">
      <w:pPr>
        <w:pStyle w:val="ConsPlusNormal"/>
        <w:jc w:val="both"/>
      </w:pPr>
    </w:p>
    <w:p w:rsidR="009C6A48" w:rsidRDefault="009C6A48">
      <w:pPr>
        <w:pStyle w:val="ConsPlusNormal"/>
        <w:ind w:firstLine="540"/>
        <w:jc w:val="both"/>
      </w:pPr>
      <w:r>
        <w:t>Промысловый размер водных биоресурсов определяется в свежем виде:</w:t>
      </w:r>
    </w:p>
    <w:p w:rsidR="009C6A48" w:rsidRDefault="009C6A48">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rsidR="009C6A48" w:rsidRDefault="009C6A48">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rsidR="009C6A48" w:rsidRDefault="009C6A48">
      <w:pPr>
        <w:pStyle w:val="ConsPlusNormal"/>
        <w:spacing w:before="220"/>
        <w:ind w:firstLine="540"/>
        <w:jc w:val="both"/>
      </w:pPr>
      <w:r>
        <w:t xml:space="preserve">Добытые (выловленные) водные биоресурсы, имеющие длину менее указанной в </w:t>
      </w:r>
      <w:hyperlink w:anchor="P1593" w:history="1">
        <w:r>
          <w:rPr>
            <w:color w:val="0000FF"/>
          </w:rPr>
          <w:t>таблице 12</w:t>
        </w:r>
      </w:hyperlink>
      <w:r>
        <w:t>, подлежат немедленному выпуску в естественную среду обитания с наименьшими повреждениями.</w:t>
      </w:r>
    </w:p>
    <w:p w:rsidR="009C6A48" w:rsidRDefault="009C6A48">
      <w:pPr>
        <w:pStyle w:val="ConsPlusNormal"/>
        <w:spacing w:before="220"/>
        <w:ind w:firstLine="540"/>
        <w:jc w:val="both"/>
      </w:pPr>
      <w:r>
        <w:t>30.10.4.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12.1:</w:t>
      </w:r>
    </w:p>
    <w:p w:rsidR="009C6A48" w:rsidRDefault="009C6A48">
      <w:pPr>
        <w:pStyle w:val="ConsPlusNormal"/>
        <w:jc w:val="both"/>
      </w:pPr>
    </w:p>
    <w:p w:rsidR="009C6A48" w:rsidRDefault="009C6A48">
      <w:pPr>
        <w:pStyle w:val="ConsPlusNormal"/>
        <w:jc w:val="right"/>
        <w:outlineLvl w:val="2"/>
      </w:pPr>
      <w:bookmarkStart w:id="30" w:name="P1618"/>
      <w:bookmarkEnd w:id="30"/>
      <w:r>
        <w:t>Таблица 12.1</w:t>
      </w:r>
    </w:p>
    <w:p w:rsidR="009C6A48" w:rsidRDefault="009C6A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8"/>
        <w:gridCol w:w="3008"/>
        <w:gridCol w:w="3009"/>
      </w:tblGrid>
      <w:tr w:rsidR="009C6A48">
        <w:tc>
          <w:tcPr>
            <w:tcW w:w="3008" w:type="dxa"/>
            <w:vMerge w:val="restart"/>
          </w:tcPr>
          <w:p w:rsidR="009C6A48" w:rsidRDefault="009C6A48">
            <w:pPr>
              <w:pStyle w:val="ConsPlusNormal"/>
              <w:jc w:val="center"/>
            </w:pPr>
            <w:r>
              <w:t>Наименование водных биоресурсов</w:t>
            </w:r>
          </w:p>
        </w:tc>
        <w:tc>
          <w:tcPr>
            <w:tcW w:w="6017" w:type="dxa"/>
            <w:gridSpan w:val="2"/>
          </w:tcPr>
          <w:p w:rsidR="009C6A48" w:rsidRDefault="009C6A48">
            <w:pPr>
              <w:pStyle w:val="ConsPlusNormal"/>
              <w:jc w:val="center"/>
            </w:pPr>
            <w:r>
              <w:t>Суточная норма добычи (вылова)</w:t>
            </w:r>
          </w:p>
        </w:tc>
      </w:tr>
      <w:tr w:rsidR="009C6A48">
        <w:tc>
          <w:tcPr>
            <w:tcW w:w="3008" w:type="dxa"/>
            <w:vMerge/>
          </w:tcPr>
          <w:p w:rsidR="009C6A48" w:rsidRDefault="009C6A48"/>
        </w:tc>
        <w:tc>
          <w:tcPr>
            <w:tcW w:w="3008" w:type="dxa"/>
          </w:tcPr>
          <w:p w:rsidR="009C6A48" w:rsidRDefault="009C6A48">
            <w:pPr>
              <w:pStyle w:val="ConsPlusNormal"/>
              <w:jc w:val="center"/>
            </w:pPr>
            <w:r>
              <w:t>Нижне-Камское водохранилище и участок реки Кама до Воткинской ГЭС в административных границах Удмуртской Республики</w:t>
            </w:r>
          </w:p>
        </w:tc>
        <w:tc>
          <w:tcPr>
            <w:tcW w:w="3009" w:type="dxa"/>
          </w:tcPr>
          <w:p w:rsidR="009C6A48" w:rsidRDefault="009C6A48">
            <w:pPr>
              <w:pStyle w:val="ConsPlusNormal"/>
              <w:jc w:val="center"/>
            </w:pPr>
            <w:r>
              <w:t>Иные водные объекты рыбохозяйственного значения Удмуртской Республики</w:t>
            </w:r>
          </w:p>
        </w:tc>
      </w:tr>
      <w:tr w:rsidR="009C6A48">
        <w:tc>
          <w:tcPr>
            <w:tcW w:w="3008" w:type="dxa"/>
          </w:tcPr>
          <w:p w:rsidR="009C6A48" w:rsidRDefault="009C6A48">
            <w:pPr>
              <w:pStyle w:val="ConsPlusNormal"/>
            </w:pPr>
            <w:r>
              <w:t>Лещ</w:t>
            </w:r>
          </w:p>
        </w:tc>
        <w:tc>
          <w:tcPr>
            <w:tcW w:w="3008" w:type="dxa"/>
          </w:tcPr>
          <w:p w:rsidR="009C6A48" w:rsidRDefault="009C6A48">
            <w:pPr>
              <w:pStyle w:val="ConsPlusNormal"/>
              <w:jc w:val="center"/>
            </w:pPr>
            <w:r>
              <w:t>5 кг</w:t>
            </w:r>
          </w:p>
        </w:tc>
        <w:tc>
          <w:tcPr>
            <w:tcW w:w="3009" w:type="dxa"/>
          </w:tcPr>
          <w:p w:rsidR="009C6A48" w:rsidRDefault="009C6A48">
            <w:pPr>
              <w:pStyle w:val="ConsPlusNormal"/>
              <w:jc w:val="center"/>
            </w:pPr>
            <w:r>
              <w:t>-</w:t>
            </w:r>
          </w:p>
        </w:tc>
      </w:tr>
      <w:tr w:rsidR="009C6A48">
        <w:tc>
          <w:tcPr>
            <w:tcW w:w="3008" w:type="dxa"/>
          </w:tcPr>
          <w:p w:rsidR="009C6A48" w:rsidRDefault="009C6A48">
            <w:pPr>
              <w:pStyle w:val="ConsPlusNormal"/>
            </w:pPr>
            <w:r>
              <w:t>Судак</w:t>
            </w:r>
          </w:p>
        </w:tc>
        <w:tc>
          <w:tcPr>
            <w:tcW w:w="3008" w:type="dxa"/>
          </w:tcPr>
          <w:p w:rsidR="009C6A48" w:rsidRDefault="009C6A48">
            <w:pPr>
              <w:pStyle w:val="ConsPlusNormal"/>
              <w:jc w:val="center"/>
            </w:pPr>
            <w:r>
              <w:t>5 кг</w:t>
            </w:r>
          </w:p>
        </w:tc>
        <w:tc>
          <w:tcPr>
            <w:tcW w:w="3009" w:type="dxa"/>
          </w:tcPr>
          <w:p w:rsidR="009C6A48" w:rsidRDefault="009C6A48">
            <w:pPr>
              <w:pStyle w:val="ConsPlusNormal"/>
              <w:jc w:val="center"/>
            </w:pPr>
            <w:r>
              <w:t>5 кг</w:t>
            </w:r>
          </w:p>
        </w:tc>
      </w:tr>
      <w:tr w:rsidR="009C6A48">
        <w:tc>
          <w:tcPr>
            <w:tcW w:w="3008" w:type="dxa"/>
          </w:tcPr>
          <w:p w:rsidR="009C6A48" w:rsidRDefault="009C6A48">
            <w:pPr>
              <w:pStyle w:val="ConsPlusNormal"/>
            </w:pPr>
            <w:r>
              <w:t>Щука</w:t>
            </w:r>
          </w:p>
        </w:tc>
        <w:tc>
          <w:tcPr>
            <w:tcW w:w="3008" w:type="dxa"/>
          </w:tcPr>
          <w:p w:rsidR="009C6A48" w:rsidRDefault="009C6A48">
            <w:pPr>
              <w:pStyle w:val="ConsPlusNormal"/>
              <w:jc w:val="center"/>
            </w:pPr>
            <w:r>
              <w:t>5 кг</w:t>
            </w:r>
          </w:p>
        </w:tc>
        <w:tc>
          <w:tcPr>
            <w:tcW w:w="3009" w:type="dxa"/>
          </w:tcPr>
          <w:p w:rsidR="009C6A48" w:rsidRDefault="009C6A48">
            <w:pPr>
              <w:pStyle w:val="ConsPlusNormal"/>
              <w:jc w:val="center"/>
            </w:pPr>
            <w:r>
              <w:t>-</w:t>
            </w:r>
          </w:p>
        </w:tc>
      </w:tr>
      <w:tr w:rsidR="009C6A48">
        <w:tc>
          <w:tcPr>
            <w:tcW w:w="3008" w:type="dxa"/>
          </w:tcPr>
          <w:p w:rsidR="009C6A48" w:rsidRDefault="009C6A48">
            <w:pPr>
              <w:pStyle w:val="ConsPlusNormal"/>
            </w:pPr>
            <w:r>
              <w:t>Сазан</w:t>
            </w:r>
          </w:p>
        </w:tc>
        <w:tc>
          <w:tcPr>
            <w:tcW w:w="3008" w:type="dxa"/>
          </w:tcPr>
          <w:p w:rsidR="009C6A48" w:rsidRDefault="009C6A48">
            <w:pPr>
              <w:pStyle w:val="ConsPlusNormal"/>
              <w:jc w:val="center"/>
            </w:pPr>
            <w:r>
              <w:t>5 кг</w:t>
            </w:r>
          </w:p>
        </w:tc>
        <w:tc>
          <w:tcPr>
            <w:tcW w:w="3009" w:type="dxa"/>
          </w:tcPr>
          <w:p w:rsidR="009C6A48" w:rsidRDefault="009C6A48">
            <w:pPr>
              <w:pStyle w:val="ConsPlusNormal"/>
            </w:pPr>
          </w:p>
        </w:tc>
      </w:tr>
      <w:tr w:rsidR="009C6A48">
        <w:tc>
          <w:tcPr>
            <w:tcW w:w="3008" w:type="dxa"/>
          </w:tcPr>
          <w:p w:rsidR="009C6A48" w:rsidRDefault="009C6A48">
            <w:pPr>
              <w:pStyle w:val="ConsPlusNormal"/>
            </w:pPr>
            <w:r>
              <w:t>Раки</w:t>
            </w:r>
          </w:p>
        </w:tc>
        <w:tc>
          <w:tcPr>
            <w:tcW w:w="3008" w:type="dxa"/>
          </w:tcPr>
          <w:p w:rsidR="009C6A48" w:rsidRDefault="009C6A48">
            <w:pPr>
              <w:pStyle w:val="ConsPlusNormal"/>
              <w:jc w:val="center"/>
            </w:pPr>
            <w:r>
              <w:t>-</w:t>
            </w:r>
          </w:p>
        </w:tc>
        <w:tc>
          <w:tcPr>
            <w:tcW w:w="3009" w:type="dxa"/>
          </w:tcPr>
          <w:p w:rsidR="009C6A48" w:rsidRDefault="009C6A48">
            <w:pPr>
              <w:pStyle w:val="ConsPlusNormal"/>
              <w:jc w:val="center"/>
            </w:pPr>
            <w:r>
              <w:t>50 экземпляров</w:t>
            </w:r>
          </w:p>
        </w:tc>
      </w:tr>
    </w:tbl>
    <w:p w:rsidR="009C6A48" w:rsidRDefault="009C6A48">
      <w:pPr>
        <w:pStyle w:val="ConsPlusNormal"/>
        <w:jc w:val="both"/>
      </w:pPr>
    </w:p>
    <w:p w:rsidR="009C6A48" w:rsidRDefault="009C6A48">
      <w:pPr>
        <w:pStyle w:val="ConsPlusNormal"/>
        <w:ind w:firstLine="540"/>
        <w:jc w:val="both"/>
      </w:pPr>
      <w:r>
        <w:t xml:space="preserve">Суммарная суточная норма добычи (вылова) для всех видов водных биоресурсов, в том числе не указанных в </w:t>
      </w:r>
      <w:hyperlink w:anchor="P1618" w:history="1">
        <w:r>
          <w:rPr>
            <w:color w:val="0000FF"/>
          </w:rPr>
          <w:t>таблице 12.1</w:t>
        </w:r>
      </w:hyperlink>
      <w:r>
        <w:t>, составляет не более 5 кг или один экземпляр в случае, если его вес превышает 5 кг.</w:t>
      </w:r>
    </w:p>
    <w:p w:rsidR="009C6A48" w:rsidRDefault="009C6A48">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9C6A48" w:rsidRDefault="009C6A48">
      <w:pPr>
        <w:pStyle w:val="ConsPlusNormal"/>
        <w:jc w:val="both"/>
      </w:pPr>
      <w:r>
        <w:t xml:space="preserve">(п. 30.10.4 введен </w:t>
      </w:r>
      <w:hyperlink r:id="rId157" w:history="1">
        <w:r>
          <w:rPr>
            <w:color w:val="0000FF"/>
          </w:rPr>
          <w:t>Приказом</w:t>
        </w:r>
      </w:hyperlink>
      <w:r>
        <w:t xml:space="preserve"> Минсельхоза России от 18.04.2018 N 164)</w:t>
      </w:r>
    </w:p>
    <w:p w:rsidR="009C6A48" w:rsidRDefault="009C6A48">
      <w:pPr>
        <w:pStyle w:val="ConsPlusNormal"/>
        <w:spacing w:before="220"/>
        <w:ind w:firstLine="540"/>
        <w:jc w:val="both"/>
      </w:pPr>
      <w:r>
        <w:t>30.11. Водные объекты рыбохозяйственного значения Чеченской Республики:</w:t>
      </w:r>
    </w:p>
    <w:p w:rsidR="009C6A48" w:rsidRDefault="009C6A48">
      <w:pPr>
        <w:pStyle w:val="ConsPlusNormal"/>
        <w:spacing w:before="220"/>
        <w:ind w:firstLine="540"/>
        <w:jc w:val="both"/>
      </w:pPr>
      <w:r>
        <w:t>30.11.1. Запретные сроки (периоды) добычи (вылова) водных биоресурсов:</w:t>
      </w:r>
    </w:p>
    <w:p w:rsidR="009C6A48" w:rsidRDefault="009C6A48">
      <w:pPr>
        <w:pStyle w:val="ConsPlusNormal"/>
        <w:spacing w:before="220"/>
        <w:ind w:firstLine="540"/>
        <w:jc w:val="both"/>
      </w:pPr>
      <w:r>
        <w:t>с 15 апреля по 15 июня - всех видов водных биоресурсов.</w:t>
      </w:r>
    </w:p>
    <w:p w:rsidR="009C6A48" w:rsidRDefault="009C6A48">
      <w:pPr>
        <w:pStyle w:val="ConsPlusNormal"/>
        <w:spacing w:before="220"/>
        <w:ind w:firstLine="540"/>
        <w:jc w:val="both"/>
      </w:pPr>
      <w:r>
        <w:t>30.11.2. Запретные для добычи (вылова) виды водных биоресурсов:</w:t>
      </w:r>
    </w:p>
    <w:p w:rsidR="009C6A48" w:rsidRDefault="009C6A48">
      <w:pPr>
        <w:pStyle w:val="ConsPlusNormal"/>
        <w:spacing w:before="220"/>
        <w:ind w:firstLine="540"/>
        <w:jc w:val="both"/>
      </w:pPr>
      <w:r>
        <w:t>осетровые виды рыб, усачи (за исключением усача терского), подуст.</w:t>
      </w:r>
    </w:p>
    <w:p w:rsidR="009C6A48" w:rsidRDefault="009C6A48">
      <w:pPr>
        <w:pStyle w:val="ConsPlusNormal"/>
        <w:spacing w:before="220"/>
        <w:ind w:firstLine="540"/>
        <w:jc w:val="both"/>
      </w:pPr>
      <w:r>
        <w:t xml:space="preserve">30.11.3. Минимальный размер добываемых (вылавливаемых) водных биоресурсов </w:t>
      </w:r>
      <w:r>
        <w:lastRenderedPageBreak/>
        <w:t>(промысловый размер):</w:t>
      </w:r>
    </w:p>
    <w:p w:rsidR="009C6A48" w:rsidRDefault="009C6A48">
      <w:pPr>
        <w:pStyle w:val="ConsPlusNormal"/>
        <w:spacing w:before="220"/>
        <w:ind w:firstLine="540"/>
        <w:jc w:val="both"/>
      </w:pPr>
      <w: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1651" w:history="1">
        <w:r>
          <w:rPr>
            <w:color w:val="0000FF"/>
          </w:rPr>
          <w:t>таблице 13</w:t>
        </w:r>
      </w:hyperlink>
      <w:r>
        <w:t>.</w:t>
      </w:r>
    </w:p>
    <w:p w:rsidR="009C6A48" w:rsidRDefault="009C6A48">
      <w:pPr>
        <w:pStyle w:val="ConsPlusNormal"/>
        <w:jc w:val="both"/>
      </w:pPr>
    </w:p>
    <w:p w:rsidR="009C6A48" w:rsidRDefault="009C6A48">
      <w:pPr>
        <w:pStyle w:val="ConsPlusNormal"/>
        <w:jc w:val="right"/>
        <w:outlineLvl w:val="2"/>
      </w:pPr>
      <w:bookmarkStart w:id="31" w:name="P1651"/>
      <w:bookmarkEnd w:id="31"/>
      <w:r>
        <w:t>Таблица 13</w:t>
      </w:r>
    </w:p>
    <w:p w:rsidR="009C6A48" w:rsidRDefault="009C6A48">
      <w:pPr>
        <w:pStyle w:val="ConsPlusNormal"/>
        <w:jc w:val="both"/>
      </w:pPr>
    </w:p>
    <w:p w:rsidR="009C6A48" w:rsidRDefault="009C6A48">
      <w:pPr>
        <w:sectPr w:rsidR="009C6A4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82"/>
        <w:gridCol w:w="3517"/>
      </w:tblGrid>
      <w:tr w:rsidR="009C6A48">
        <w:tc>
          <w:tcPr>
            <w:tcW w:w="6182" w:type="dxa"/>
          </w:tcPr>
          <w:p w:rsidR="009C6A48" w:rsidRDefault="009C6A48">
            <w:pPr>
              <w:pStyle w:val="ConsPlusNormal"/>
              <w:jc w:val="center"/>
            </w:pPr>
            <w:r>
              <w:lastRenderedPageBreak/>
              <w:t>Наименование водных биоресурсов</w:t>
            </w:r>
          </w:p>
        </w:tc>
        <w:tc>
          <w:tcPr>
            <w:tcW w:w="3517" w:type="dxa"/>
          </w:tcPr>
          <w:p w:rsidR="009C6A48" w:rsidRDefault="009C6A48">
            <w:pPr>
              <w:pStyle w:val="ConsPlusNormal"/>
              <w:jc w:val="center"/>
            </w:pPr>
            <w:r>
              <w:t>Промысловый размер, см</w:t>
            </w:r>
          </w:p>
        </w:tc>
      </w:tr>
      <w:tr w:rsidR="009C6A48">
        <w:tc>
          <w:tcPr>
            <w:tcW w:w="6182" w:type="dxa"/>
          </w:tcPr>
          <w:p w:rsidR="009C6A48" w:rsidRDefault="009C6A48">
            <w:pPr>
              <w:pStyle w:val="ConsPlusNormal"/>
            </w:pPr>
            <w:r>
              <w:t>Жерех</w:t>
            </w:r>
          </w:p>
        </w:tc>
        <w:tc>
          <w:tcPr>
            <w:tcW w:w="3517" w:type="dxa"/>
          </w:tcPr>
          <w:p w:rsidR="009C6A48" w:rsidRDefault="009C6A48">
            <w:pPr>
              <w:pStyle w:val="ConsPlusNormal"/>
            </w:pPr>
            <w:r>
              <w:t>32</w:t>
            </w:r>
          </w:p>
        </w:tc>
      </w:tr>
      <w:tr w:rsidR="009C6A48">
        <w:tc>
          <w:tcPr>
            <w:tcW w:w="6182" w:type="dxa"/>
          </w:tcPr>
          <w:p w:rsidR="009C6A48" w:rsidRDefault="009C6A48">
            <w:pPr>
              <w:pStyle w:val="ConsPlusNormal"/>
            </w:pPr>
            <w:r>
              <w:t>Судак</w:t>
            </w:r>
          </w:p>
        </w:tc>
        <w:tc>
          <w:tcPr>
            <w:tcW w:w="3517" w:type="dxa"/>
          </w:tcPr>
          <w:p w:rsidR="009C6A48" w:rsidRDefault="009C6A48">
            <w:pPr>
              <w:pStyle w:val="ConsPlusNormal"/>
            </w:pPr>
            <w:r>
              <w:t>41</w:t>
            </w:r>
          </w:p>
        </w:tc>
      </w:tr>
      <w:tr w:rsidR="009C6A48">
        <w:tc>
          <w:tcPr>
            <w:tcW w:w="6182" w:type="dxa"/>
          </w:tcPr>
          <w:p w:rsidR="009C6A48" w:rsidRDefault="009C6A48">
            <w:pPr>
              <w:pStyle w:val="ConsPlusNormal"/>
            </w:pPr>
            <w:r>
              <w:t>Щука</w:t>
            </w:r>
          </w:p>
        </w:tc>
        <w:tc>
          <w:tcPr>
            <w:tcW w:w="3517" w:type="dxa"/>
          </w:tcPr>
          <w:p w:rsidR="009C6A48" w:rsidRDefault="009C6A48">
            <w:pPr>
              <w:pStyle w:val="ConsPlusNormal"/>
            </w:pPr>
            <w:r>
              <w:t>37</w:t>
            </w:r>
          </w:p>
        </w:tc>
      </w:tr>
      <w:tr w:rsidR="009C6A48">
        <w:tc>
          <w:tcPr>
            <w:tcW w:w="6182" w:type="dxa"/>
          </w:tcPr>
          <w:p w:rsidR="009C6A48" w:rsidRDefault="009C6A48">
            <w:pPr>
              <w:pStyle w:val="ConsPlusNormal"/>
            </w:pPr>
            <w:r>
              <w:t>Сазан</w:t>
            </w:r>
          </w:p>
        </w:tc>
        <w:tc>
          <w:tcPr>
            <w:tcW w:w="3517" w:type="dxa"/>
          </w:tcPr>
          <w:p w:rsidR="009C6A48" w:rsidRDefault="009C6A48">
            <w:pPr>
              <w:pStyle w:val="ConsPlusNormal"/>
            </w:pPr>
            <w:r>
              <w:t>40</w:t>
            </w:r>
          </w:p>
        </w:tc>
      </w:tr>
      <w:tr w:rsidR="009C6A48">
        <w:tc>
          <w:tcPr>
            <w:tcW w:w="6182" w:type="dxa"/>
          </w:tcPr>
          <w:p w:rsidR="009C6A48" w:rsidRDefault="009C6A48">
            <w:pPr>
              <w:pStyle w:val="ConsPlusNormal"/>
            </w:pPr>
            <w:r>
              <w:t>Кумжа (форель) (пресноводная жилая форма)</w:t>
            </w:r>
          </w:p>
        </w:tc>
        <w:tc>
          <w:tcPr>
            <w:tcW w:w="3517" w:type="dxa"/>
          </w:tcPr>
          <w:p w:rsidR="009C6A48" w:rsidRDefault="009C6A48">
            <w:pPr>
              <w:pStyle w:val="ConsPlusNormal"/>
            </w:pPr>
            <w:r>
              <w:t>20</w:t>
            </w:r>
          </w:p>
        </w:tc>
      </w:tr>
      <w:tr w:rsidR="009C6A48">
        <w:tc>
          <w:tcPr>
            <w:tcW w:w="6182" w:type="dxa"/>
          </w:tcPr>
          <w:p w:rsidR="009C6A48" w:rsidRDefault="009C6A48">
            <w:pPr>
              <w:pStyle w:val="ConsPlusNormal"/>
            </w:pPr>
            <w:r>
              <w:t>Усачи (только усач терский)</w:t>
            </w:r>
          </w:p>
        </w:tc>
        <w:tc>
          <w:tcPr>
            <w:tcW w:w="3517" w:type="dxa"/>
          </w:tcPr>
          <w:p w:rsidR="009C6A48" w:rsidRDefault="009C6A48">
            <w:pPr>
              <w:pStyle w:val="ConsPlusNormal"/>
            </w:pPr>
            <w:r>
              <w:t>25</w:t>
            </w:r>
          </w:p>
        </w:tc>
      </w:tr>
      <w:tr w:rsidR="009C6A48">
        <w:tc>
          <w:tcPr>
            <w:tcW w:w="6182" w:type="dxa"/>
          </w:tcPr>
          <w:p w:rsidR="009C6A48" w:rsidRDefault="009C6A48">
            <w:pPr>
              <w:pStyle w:val="ConsPlusNormal"/>
            </w:pPr>
            <w:r>
              <w:t>Раки</w:t>
            </w:r>
          </w:p>
        </w:tc>
        <w:tc>
          <w:tcPr>
            <w:tcW w:w="3517" w:type="dxa"/>
          </w:tcPr>
          <w:p w:rsidR="009C6A48" w:rsidRDefault="009C6A48">
            <w:pPr>
              <w:pStyle w:val="ConsPlusNormal"/>
            </w:pPr>
            <w:r>
              <w:t>10</w:t>
            </w:r>
          </w:p>
        </w:tc>
      </w:tr>
    </w:tbl>
    <w:p w:rsidR="009C6A48" w:rsidRDefault="009C6A48">
      <w:pPr>
        <w:sectPr w:rsidR="009C6A48">
          <w:pgSz w:w="16838" w:h="11905" w:orient="landscape"/>
          <w:pgMar w:top="1701" w:right="1134" w:bottom="850" w:left="1134" w:header="0" w:footer="0" w:gutter="0"/>
          <w:cols w:space="720"/>
        </w:sectPr>
      </w:pPr>
    </w:p>
    <w:p w:rsidR="009C6A48" w:rsidRDefault="009C6A48">
      <w:pPr>
        <w:pStyle w:val="ConsPlusNormal"/>
        <w:jc w:val="both"/>
      </w:pPr>
    </w:p>
    <w:p w:rsidR="009C6A48" w:rsidRDefault="009C6A48">
      <w:pPr>
        <w:pStyle w:val="ConsPlusNormal"/>
        <w:ind w:firstLine="540"/>
        <w:jc w:val="both"/>
      </w:pPr>
      <w:r>
        <w:t>Промысловый размер водных биоресурсов определяется в свежем виде:</w:t>
      </w:r>
    </w:p>
    <w:p w:rsidR="009C6A48" w:rsidRDefault="009C6A48">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rsidR="009C6A48" w:rsidRDefault="009C6A48">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rsidR="009C6A48" w:rsidRDefault="009C6A48">
      <w:pPr>
        <w:pStyle w:val="ConsPlusNormal"/>
        <w:spacing w:before="220"/>
        <w:ind w:firstLine="540"/>
        <w:jc w:val="both"/>
      </w:pPr>
      <w:r>
        <w:t xml:space="preserve">Добытые (выловленные) водные биоресурсы, имеющие длину менее указанной в </w:t>
      </w:r>
      <w:hyperlink w:anchor="P1651" w:history="1">
        <w:r>
          <w:rPr>
            <w:color w:val="0000FF"/>
          </w:rPr>
          <w:t>таблице 13</w:t>
        </w:r>
      </w:hyperlink>
      <w:r>
        <w:t>, подлежат немедленному выпуску в естественную среду обитания с наименьшими повреждениями.</w:t>
      </w:r>
    </w:p>
    <w:p w:rsidR="009C6A48" w:rsidRDefault="009C6A48">
      <w:pPr>
        <w:pStyle w:val="ConsPlusNormal"/>
        <w:spacing w:before="220"/>
        <w:ind w:firstLine="540"/>
        <w:jc w:val="both"/>
      </w:pPr>
      <w:r>
        <w:t>30.11.4.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13.1:</w:t>
      </w:r>
    </w:p>
    <w:p w:rsidR="009C6A48" w:rsidRDefault="009C6A48">
      <w:pPr>
        <w:pStyle w:val="ConsPlusNormal"/>
        <w:jc w:val="both"/>
      </w:pPr>
    </w:p>
    <w:p w:rsidR="009C6A48" w:rsidRDefault="009C6A48">
      <w:pPr>
        <w:pStyle w:val="ConsPlusNormal"/>
        <w:jc w:val="right"/>
        <w:outlineLvl w:val="2"/>
      </w:pPr>
      <w:bookmarkStart w:id="32" w:name="P1676"/>
      <w:bookmarkEnd w:id="32"/>
      <w:r>
        <w:t>Таблица 13.1</w:t>
      </w:r>
    </w:p>
    <w:p w:rsidR="009C6A48" w:rsidRDefault="009C6A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17"/>
        <w:gridCol w:w="4518"/>
      </w:tblGrid>
      <w:tr w:rsidR="009C6A48">
        <w:tc>
          <w:tcPr>
            <w:tcW w:w="4517" w:type="dxa"/>
          </w:tcPr>
          <w:p w:rsidR="009C6A48" w:rsidRDefault="009C6A48">
            <w:pPr>
              <w:pStyle w:val="ConsPlusNormal"/>
              <w:jc w:val="center"/>
            </w:pPr>
            <w:r>
              <w:t>Наименование водных биоресурсов</w:t>
            </w:r>
          </w:p>
        </w:tc>
        <w:tc>
          <w:tcPr>
            <w:tcW w:w="4518" w:type="dxa"/>
          </w:tcPr>
          <w:p w:rsidR="009C6A48" w:rsidRDefault="009C6A48">
            <w:pPr>
              <w:pStyle w:val="ConsPlusNormal"/>
              <w:jc w:val="center"/>
            </w:pPr>
            <w:r>
              <w:t>Суточная норма добычи (вылова)</w:t>
            </w:r>
          </w:p>
        </w:tc>
      </w:tr>
      <w:tr w:rsidR="009C6A48">
        <w:tc>
          <w:tcPr>
            <w:tcW w:w="4517" w:type="dxa"/>
          </w:tcPr>
          <w:p w:rsidR="009C6A48" w:rsidRDefault="009C6A48">
            <w:pPr>
              <w:pStyle w:val="ConsPlusNormal"/>
              <w:jc w:val="both"/>
            </w:pPr>
            <w:r>
              <w:t>Лещ</w:t>
            </w:r>
          </w:p>
        </w:tc>
        <w:tc>
          <w:tcPr>
            <w:tcW w:w="4518" w:type="dxa"/>
          </w:tcPr>
          <w:p w:rsidR="009C6A48" w:rsidRDefault="009C6A48">
            <w:pPr>
              <w:pStyle w:val="ConsPlusNormal"/>
              <w:jc w:val="center"/>
            </w:pPr>
            <w:r>
              <w:t>5 кг</w:t>
            </w:r>
          </w:p>
        </w:tc>
      </w:tr>
      <w:tr w:rsidR="009C6A48">
        <w:tc>
          <w:tcPr>
            <w:tcW w:w="4517" w:type="dxa"/>
          </w:tcPr>
          <w:p w:rsidR="009C6A48" w:rsidRDefault="009C6A48">
            <w:pPr>
              <w:pStyle w:val="ConsPlusNormal"/>
              <w:jc w:val="both"/>
            </w:pPr>
            <w:r>
              <w:t>Вобла</w:t>
            </w:r>
          </w:p>
        </w:tc>
        <w:tc>
          <w:tcPr>
            <w:tcW w:w="4518" w:type="dxa"/>
          </w:tcPr>
          <w:p w:rsidR="009C6A48" w:rsidRDefault="009C6A48">
            <w:pPr>
              <w:pStyle w:val="ConsPlusNormal"/>
              <w:jc w:val="center"/>
            </w:pPr>
            <w:r>
              <w:t>5 кг</w:t>
            </w:r>
          </w:p>
        </w:tc>
      </w:tr>
      <w:tr w:rsidR="009C6A48">
        <w:tc>
          <w:tcPr>
            <w:tcW w:w="4517" w:type="dxa"/>
          </w:tcPr>
          <w:p w:rsidR="009C6A48" w:rsidRDefault="009C6A48">
            <w:pPr>
              <w:pStyle w:val="ConsPlusNormal"/>
              <w:jc w:val="both"/>
            </w:pPr>
            <w:r>
              <w:t>Судак</w:t>
            </w:r>
          </w:p>
        </w:tc>
        <w:tc>
          <w:tcPr>
            <w:tcW w:w="4518" w:type="dxa"/>
          </w:tcPr>
          <w:p w:rsidR="009C6A48" w:rsidRDefault="009C6A48">
            <w:pPr>
              <w:pStyle w:val="ConsPlusNormal"/>
              <w:jc w:val="center"/>
            </w:pPr>
            <w:r>
              <w:t>5 кг</w:t>
            </w:r>
          </w:p>
        </w:tc>
      </w:tr>
      <w:tr w:rsidR="009C6A48">
        <w:tc>
          <w:tcPr>
            <w:tcW w:w="4517" w:type="dxa"/>
          </w:tcPr>
          <w:p w:rsidR="009C6A48" w:rsidRDefault="009C6A48">
            <w:pPr>
              <w:pStyle w:val="ConsPlusNormal"/>
              <w:jc w:val="both"/>
            </w:pPr>
            <w:r>
              <w:t>Сазан</w:t>
            </w:r>
          </w:p>
        </w:tc>
        <w:tc>
          <w:tcPr>
            <w:tcW w:w="4518" w:type="dxa"/>
          </w:tcPr>
          <w:p w:rsidR="009C6A48" w:rsidRDefault="009C6A48">
            <w:pPr>
              <w:pStyle w:val="ConsPlusNormal"/>
              <w:jc w:val="center"/>
            </w:pPr>
            <w:r>
              <w:t>5 кг</w:t>
            </w:r>
          </w:p>
        </w:tc>
      </w:tr>
      <w:tr w:rsidR="009C6A48">
        <w:tc>
          <w:tcPr>
            <w:tcW w:w="4517" w:type="dxa"/>
          </w:tcPr>
          <w:p w:rsidR="009C6A48" w:rsidRDefault="009C6A48">
            <w:pPr>
              <w:pStyle w:val="ConsPlusNormal"/>
              <w:jc w:val="both"/>
            </w:pPr>
            <w:r>
              <w:t>Щука</w:t>
            </w:r>
          </w:p>
        </w:tc>
        <w:tc>
          <w:tcPr>
            <w:tcW w:w="4518" w:type="dxa"/>
          </w:tcPr>
          <w:p w:rsidR="009C6A48" w:rsidRDefault="009C6A48">
            <w:pPr>
              <w:pStyle w:val="ConsPlusNormal"/>
              <w:jc w:val="center"/>
            </w:pPr>
            <w:r>
              <w:t>5 кг</w:t>
            </w:r>
          </w:p>
        </w:tc>
      </w:tr>
      <w:tr w:rsidR="009C6A48">
        <w:tc>
          <w:tcPr>
            <w:tcW w:w="4517" w:type="dxa"/>
          </w:tcPr>
          <w:p w:rsidR="009C6A48" w:rsidRDefault="009C6A48">
            <w:pPr>
              <w:pStyle w:val="ConsPlusNormal"/>
              <w:jc w:val="both"/>
            </w:pPr>
            <w:r>
              <w:t>Жерех</w:t>
            </w:r>
          </w:p>
        </w:tc>
        <w:tc>
          <w:tcPr>
            <w:tcW w:w="4518" w:type="dxa"/>
          </w:tcPr>
          <w:p w:rsidR="009C6A48" w:rsidRDefault="009C6A48">
            <w:pPr>
              <w:pStyle w:val="ConsPlusNormal"/>
              <w:jc w:val="center"/>
            </w:pPr>
            <w:r>
              <w:t>5 кг</w:t>
            </w:r>
          </w:p>
        </w:tc>
      </w:tr>
      <w:tr w:rsidR="009C6A48">
        <w:tc>
          <w:tcPr>
            <w:tcW w:w="4517" w:type="dxa"/>
          </w:tcPr>
          <w:p w:rsidR="009C6A48" w:rsidRDefault="009C6A48">
            <w:pPr>
              <w:pStyle w:val="ConsPlusNormal"/>
              <w:jc w:val="both"/>
            </w:pPr>
            <w:r>
              <w:t>Амур белый</w:t>
            </w:r>
          </w:p>
        </w:tc>
        <w:tc>
          <w:tcPr>
            <w:tcW w:w="4518" w:type="dxa"/>
          </w:tcPr>
          <w:p w:rsidR="009C6A48" w:rsidRDefault="009C6A48">
            <w:pPr>
              <w:pStyle w:val="ConsPlusNormal"/>
              <w:jc w:val="center"/>
            </w:pPr>
            <w:r>
              <w:t>5 кг</w:t>
            </w:r>
          </w:p>
        </w:tc>
      </w:tr>
      <w:tr w:rsidR="009C6A48">
        <w:tc>
          <w:tcPr>
            <w:tcW w:w="4517" w:type="dxa"/>
          </w:tcPr>
          <w:p w:rsidR="009C6A48" w:rsidRDefault="009C6A48">
            <w:pPr>
              <w:pStyle w:val="ConsPlusNormal"/>
              <w:jc w:val="both"/>
            </w:pPr>
            <w:r>
              <w:t>Толстолобики</w:t>
            </w:r>
          </w:p>
        </w:tc>
        <w:tc>
          <w:tcPr>
            <w:tcW w:w="4518" w:type="dxa"/>
          </w:tcPr>
          <w:p w:rsidR="009C6A48" w:rsidRDefault="009C6A48">
            <w:pPr>
              <w:pStyle w:val="ConsPlusNormal"/>
              <w:jc w:val="center"/>
            </w:pPr>
            <w:r>
              <w:t>5 кг</w:t>
            </w:r>
          </w:p>
        </w:tc>
      </w:tr>
      <w:tr w:rsidR="009C6A48">
        <w:tc>
          <w:tcPr>
            <w:tcW w:w="4517" w:type="dxa"/>
          </w:tcPr>
          <w:p w:rsidR="009C6A48" w:rsidRDefault="009C6A48">
            <w:pPr>
              <w:pStyle w:val="ConsPlusNormal"/>
              <w:jc w:val="both"/>
            </w:pPr>
            <w:r>
              <w:t>Сом пресноводный</w:t>
            </w:r>
          </w:p>
        </w:tc>
        <w:tc>
          <w:tcPr>
            <w:tcW w:w="4518" w:type="dxa"/>
          </w:tcPr>
          <w:p w:rsidR="009C6A48" w:rsidRDefault="009C6A48">
            <w:pPr>
              <w:pStyle w:val="ConsPlusNormal"/>
              <w:jc w:val="center"/>
            </w:pPr>
            <w:r>
              <w:t>1 экземпляр</w:t>
            </w:r>
          </w:p>
        </w:tc>
      </w:tr>
      <w:tr w:rsidR="009C6A48">
        <w:tc>
          <w:tcPr>
            <w:tcW w:w="4517" w:type="dxa"/>
          </w:tcPr>
          <w:p w:rsidR="009C6A48" w:rsidRDefault="009C6A48">
            <w:pPr>
              <w:pStyle w:val="ConsPlusNormal"/>
              <w:jc w:val="both"/>
            </w:pPr>
            <w:r>
              <w:t>Карась</w:t>
            </w:r>
          </w:p>
        </w:tc>
        <w:tc>
          <w:tcPr>
            <w:tcW w:w="4518" w:type="dxa"/>
          </w:tcPr>
          <w:p w:rsidR="009C6A48" w:rsidRDefault="009C6A48">
            <w:pPr>
              <w:pStyle w:val="ConsPlusNormal"/>
              <w:jc w:val="center"/>
            </w:pPr>
            <w:r>
              <w:t>5 кг</w:t>
            </w:r>
          </w:p>
        </w:tc>
      </w:tr>
      <w:tr w:rsidR="009C6A48">
        <w:tc>
          <w:tcPr>
            <w:tcW w:w="4517" w:type="dxa"/>
          </w:tcPr>
          <w:p w:rsidR="009C6A48" w:rsidRDefault="009C6A48">
            <w:pPr>
              <w:pStyle w:val="ConsPlusNormal"/>
              <w:jc w:val="both"/>
            </w:pPr>
            <w:r>
              <w:t>Голавль</w:t>
            </w:r>
          </w:p>
        </w:tc>
        <w:tc>
          <w:tcPr>
            <w:tcW w:w="4518" w:type="dxa"/>
          </w:tcPr>
          <w:p w:rsidR="009C6A48" w:rsidRDefault="009C6A48">
            <w:pPr>
              <w:pStyle w:val="ConsPlusNormal"/>
              <w:jc w:val="center"/>
            </w:pPr>
            <w:r>
              <w:t>5 кг</w:t>
            </w:r>
          </w:p>
        </w:tc>
      </w:tr>
      <w:tr w:rsidR="009C6A48">
        <w:tc>
          <w:tcPr>
            <w:tcW w:w="4517" w:type="dxa"/>
          </w:tcPr>
          <w:p w:rsidR="009C6A48" w:rsidRDefault="009C6A48">
            <w:pPr>
              <w:pStyle w:val="ConsPlusNormal"/>
              <w:jc w:val="both"/>
            </w:pPr>
            <w:r>
              <w:t>Усач терский</w:t>
            </w:r>
          </w:p>
        </w:tc>
        <w:tc>
          <w:tcPr>
            <w:tcW w:w="4518" w:type="dxa"/>
          </w:tcPr>
          <w:p w:rsidR="009C6A48" w:rsidRDefault="009C6A48">
            <w:pPr>
              <w:pStyle w:val="ConsPlusNormal"/>
              <w:jc w:val="center"/>
            </w:pPr>
            <w:r>
              <w:t>5 кг</w:t>
            </w:r>
          </w:p>
        </w:tc>
      </w:tr>
      <w:tr w:rsidR="009C6A48">
        <w:tc>
          <w:tcPr>
            <w:tcW w:w="4517" w:type="dxa"/>
          </w:tcPr>
          <w:p w:rsidR="009C6A48" w:rsidRDefault="009C6A48">
            <w:pPr>
              <w:pStyle w:val="ConsPlusNormal"/>
              <w:jc w:val="both"/>
            </w:pPr>
            <w:r>
              <w:t>Кумжа (форель) (пресноводная жилая форма)</w:t>
            </w:r>
          </w:p>
        </w:tc>
        <w:tc>
          <w:tcPr>
            <w:tcW w:w="4518" w:type="dxa"/>
          </w:tcPr>
          <w:p w:rsidR="009C6A48" w:rsidRDefault="009C6A48">
            <w:pPr>
              <w:pStyle w:val="ConsPlusNormal"/>
              <w:jc w:val="center"/>
            </w:pPr>
            <w:r>
              <w:t>1,5 кг</w:t>
            </w:r>
          </w:p>
        </w:tc>
      </w:tr>
      <w:tr w:rsidR="009C6A48">
        <w:tc>
          <w:tcPr>
            <w:tcW w:w="4517" w:type="dxa"/>
          </w:tcPr>
          <w:p w:rsidR="009C6A48" w:rsidRDefault="009C6A48">
            <w:pPr>
              <w:pStyle w:val="ConsPlusNormal"/>
              <w:jc w:val="both"/>
            </w:pPr>
            <w:r>
              <w:t>Раки</w:t>
            </w:r>
          </w:p>
        </w:tc>
        <w:tc>
          <w:tcPr>
            <w:tcW w:w="4518" w:type="dxa"/>
          </w:tcPr>
          <w:p w:rsidR="009C6A48" w:rsidRDefault="009C6A48">
            <w:pPr>
              <w:pStyle w:val="ConsPlusNormal"/>
              <w:jc w:val="center"/>
            </w:pPr>
            <w:r>
              <w:t>50 экземпляров</w:t>
            </w:r>
          </w:p>
        </w:tc>
      </w:tr>
    </w:tbl>
    <w:p w:rsidR="009C6A48" w:rsidRDefault="009C6A48">
      <w:pPr>
        <w:pStyle w:val="ConsPlusNormal"/>
        <w:jc w:val="both"/>
      </w:pPr>
    </w:p>
    <w:p w:rsidR="009C6A48" w:rsidRDefault="009C6A48">
      <w:pPr>
        <w:pStyle w:val="ConsPlusNormal"/>
        <w:ind w:firstLine="540"/>
        <w:jc w:val="both"/>
      </w:pPr>
      <w:r>
        <w:t xml:space="preserve">Суммарная суточная норма добычи (вылова) для всех видов водных биоресурсов (кроме сома пресноводного), в том числе не указанных в </w:t>
      </w:r>
      <w:hyperlink w:anchor="P1676" w:history="1">
        <w:r>
          <w:rPr>
            <w:color w:val="0000FF"/>
          </w:rPr>
          <w:t>таблице 13.1</w:t>
        </w:r>
      </w:hyperlink>
      <w:r>
        <w:t>, составляет не более 5 кг или один экземпляр в случае, если его вес превышает 5 кг.</w:t>
      </w:r>
    </w:p>
    <w:p w:rsidR="009C6A48" w:rsidRDefault="009C6A48">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9C6A48" w:rsidRDefault="009C6A48">
      <w:pPr>
        <w:pStyle w:val="ConsPlusNormal"/>
        <w:jc w:val="both"/>
      </w:pPr>
      <w:r>
        <w:t xml:space="preserve">(п. 30.11.4 введен </w:t>
      </w:r>
      <w:hyperlink r:id="rId158" w:history="1">
        <w:r>
          <w:rPr>
            <w:color w:val="0000FF"/>
          </w:rPr>
          <w:t>Приказом</w:t>
        </w:r>
      </w:hyperlink>
      <w:r>
        <w:t xml:space="preserve"> Минсельхоза России от 18.04.2018 N 164)</w:t>
      </w:r>
    </w:p>
    <w:p w:rsidR="009C6A48" w:rsidRDefault="009C6A48">
      <w:pPr>
        <w:pStyle w:val="ConsPlusNormal"/>
        <w:spacing w:before="220"/>
        <w:ind w:firstLine="540"/>
        <w:jc w:val="both"/>
      </w:pPr>
      <w:r>
        <w:lastRenderedPageBreak/>
        <w:t>30.12. Водные объекты рыбохозяйственного значения Чувашской Республики - Чувашия:</w:t>
      </w:r>
    </w:p>
    <w:p w:rsidR="009C6A48" w:rsidRDefault="009C6A48">
      <w:pPr>
        <w:pStyle w:val="ConsPlusNormal"/>
        <w:spacing w:before="220"/>
        <w:ind w:firstLine="540"/>
        <w:jc w:val="both"/>
      </w:pPr>
      <w:r>
        <w:t>30.12.1. Запретные для добычи (вылова) водных биоресурсов районы:</w:t>
      </w:r>
    </w:p>
    <w:p w:rsidR="009C6A48" w:rsidRDefault="009C6A48">
      <w:pPr>
        <w:pStyle w:val="ConsPlusNormal"/>
        <w:spacing w:before="220"/>
        <w:ind w:firstLine="540"/>
        <w:jc w:val="both"/>
      </w:pPr>
      <w:r>
        <w:t>река Волга у плотины Чебоксарской ГЭС - ниже плотины на расстоянии менее 4 км и выше плотины на расстоянии менее 0,5 км, за исключением:</w:t>
      </w:r>
    </w:p>
    <w:p w:rsidR="009C6A48" w:rsidRDefault="009C6A48">
      <w:pPr>
        <w:pStyle w:val="ConsPlusNormal"/>
        <w:jc w:val="both"/>
      </w:pPr>
      <w:r>
        <w:t xml:space="preserve">(в ред. </w:t>
      </w:r>
      <w:hyperlink r:id="rId159" w:history="1">
        <w:r>
          <w:rPr>
            <w:color w:val="0000FF"/>
          </w:rPr>
          <w:t>Приказа</w:t>
        </w:r>
      </w:hyperlink>
      <w:r>
        <w:t xml:space="preserve"> Минсельхоза России от 26.05.2015 N 214)</w:t>
      </w:r>
    </w:p>
    <w:p w:rsidR="009C6A48" w:rsidRDefault="009C6A48">
      <w:pPr>
        <w:pStyle w:val="ConsPlusNormal"/>
        <w:spacing w:before="220"/>
        <w:ind w:firstLine="540"/>
        <w:jc w:val="both"/>
      </w:pPr>
      <w:r>
        <w:t>а) осуществления любительского и спортивного рыболовства (кроме осетровых видов рыб) со льда вне пределов охраняемой зоны отчуждения Чебоксарской ГЭС с использованием зимних удочек всех систем и наименований с общим количеством приманок (крючков, мормышек, балансиров, блесен) не более двух штук на орудиях добычи (вылова) у одного гражданина;</w:t>
      </w:r>
    </w:p>
    <w:p w:rsidR="009C6A48" w:rsidRDefault="009C6A48">
      <w:pPr>
        <w:pStyle w:val="ConsPlusNormal"/>
        <w:jc w:val="both"/>
      </w:pPr>
      <w:r>
        <w:t xml:space="preserve">(пп. "а" введен </w:t>
      </w:r>
      <w:hyperlink r:id="rId160" w:history="1">
        <w:r>
          <w:rPr>
            <w:color w:val="0000FF"/>
          </w:rPr>
          <w:t>Приказом</w:t>
        </w:r>
      </w:hyperlink>
      <w:r>
        <w:t xml:space="preserve"> Минсельхоза России от 26.05.2015 N 214)</w:t>
      </w:r>
    </w:p>
    <w:p w:rsidR="009C6A48" w:rsidRDefault="009C6A48">
      <w:pPr>
        <w:pStyle w:val="ConsPlusNormal"/>
        <w:spacing w:before="220"/>
        <w:ind w:firstLine="540"/>
        <w:jc w:val="both"/>
      </w:pPr>
      <w:r>
        <w:t>б) осуществления любительского и спортивного рыболовства (кроме осетровых видов рыб) с берега (без использования плавучих средств) вне пределов охраняемой зоны отчуждения Чебоксарской ГЭС с использованием поплавочных удочек всех систем и наименований с общим количеством одинарных крючков не более двух штук на орудиях добычи (вылова) у одного гражданина или одной спиннинговой (нахлыстовой) снасти с общим количеством крючков (одинарных, двойников, тройников) на приманках не более двух штук на орудиях добычи (вылова) у одного гражданина.</w:t>
      </w:r>
    </w:p>
    <w:p w:rsidR="009C6A48" w:rsidRDefault="009C6A48">
      <w:pPr>
        <w:pStyle w:val="ConsPlusNormal"/>
        <w:jc w:val="both"/>
      </w:pPr>
      <w:r>
        <w:t xml:space="preserve">(пп. "б" введен </w:t>
      </w:r>
      <w:hyperlink r:id="rId161" w:history="1">
        <w:r>
          <w:rPr>
            <w:color w:val="0000FF"/>
          </w:rPr>
          <w:t>Приказом</w:t>
        </w:r>
      </w:hyperlink>
      <w:r>
        <w:t xml:space="preserve"> Минсельхоза России от 26.05.2015 N 214)</w:t>
      </w:r>
    </w:p>
    <w:p w:rsidR="009C6A48" w:rsidRDefault="009C6A48">
      <w:pPr>
        <w:pStyle w:val="ConsPlusNormal"/>
        <w:spacing w:before="220"/>
        <w:ind w:firstLine="540"/>
        <w:jc w:val="both"/>
      </w:pPr>
      <w:r>
        <w:t>30.12.2. Запретные сроки (периоды) добычи (вылова) водных биоресурсов:</w:t>
      </w:r>
    </w:p>
    <w:p w:rsidR="009C6A48" w:rsidRDefault="009C6A48">
      <w:pPr>
        <w:pStyle w:val="ConsPlusNormal"/>
        <w:spacing w:before="220"/>
        <w:ind w:firstLine="540"/>
        <w:jc w:val="both"/>
      </w:pPr>
      <w:r>
        <w:t xml:space="preserve">с 25 апреля по 5 июня - всех видов водных биоресурсов Куйбышевского водохранилища с впадающими в него реками всеми орудиями добычи (вылова), за исключением одной поплавочной или донной удочки с берега с общим количеством крючков не более 2 штук на орудиях добычи (вылова) у одного гражданина вне мест нереста, указанных в </w:t>
      </w:r>
      <w:hyperlink w:anchor="P6042" w:history="1">
        <w:r>
          <w:rPr>
            <w:color w:val="0000FF"/>
          </w:rPr>
          <w:t>приложении N 6</w:t>
        </w:r>
      </w:hyperlink>
      <w:r>
        <w:t xml:space="preserve"> к Правилам рыболовства "Перечень нерестовых участков, расположенных на водных объектах рыбохозяйственного значения Волжско-Каспийского рыбохозяйственного бассейна";</w:t>
      </w:r>
    </w:p>
    <w:p w:rsidR="009C6A48" w:rsidRDefault="009C6A48">
      <w:pPr>
        <w:pStyle w:val="ConsPlusNormal"/>
        <w:jc w:val="both"/>
      </w:pPr>
      <w:r>
        <w:t xml:space="preserve">(в ред. </w:t>
      </w:r>
      <w:hyperlink r:id="rId162" w:history="1">
        <w:r>
          <w:rPr>
            <w:color w:val="0000FF"/>
          </w:rPr>
          <w:t>Приказа</w:t>
        </w:r>
      </w:hyperlink>
      <w:r>
        <w:t xml:space="preserve"> Минсельхоза России от 27.07.2017 N 371)</w:t>
      </w:r>
    </w:p>
    <w:p w:rsidR="009C6A48" w:rsidRDefault="009C6A48">
      <w:pPr>
        <w:pStyle w:val="ConsPlusNormal"/>
        <w:spacing w:before="220"/>
        <w:ind w:firstLine="540"/>
        <w:jc w:val="both"/>
      </w:pPr>
      <w:r>
        <w:t>с 1 января по 15 июля и с 10 августа по 10 сентября - раков;</w:t>
      </w:r>
    </w:p>
    <w:p w:rsidR="009C6A48" w:rsidRDefault="009C6A48">
      <w:pPr>
        <w:pStyle w:val="ConsPlusNormal"/>
        <w:spacing w:before="220"/>
        <w:ind w:firstLine="540"/>
        <w:jc w:val="both"/>
      </w:pPr>
      <w:r>
        <w:t>с 1 января по 15 марта - всеми орудиями добычи (вылова) в реке Сура и на участках рек, впадающих в реку Сура:</w:t>
      </w:r>
    </w:p>
    <w:p w:rsidR="009C6A48" w:rsidRDefault="009C6A48">
      <w:pPr>
        <w:pStyle w:val="ConsPlusNormal"/>
        <w:jc w:val="both"/>
      </w:pPr>
      <w:r>
        <w:t xml:space="preserve">(абзац введен </w:t>
      </w:r>
      <w:hyperlink r:id="rId163" w:history="1">
        <w:r>
          <w:rPr>
            <w:color w:val="0000FF"/>
          </w:rPr>
          <w:t>Приказом</w:t>
        </w:r>
      </w:hyperlink>
      <w:r>
        <w:t xml:space="preserve"> Минсельхоза России от 19.04.2016 N 153)</w:t>
      </w:r>
    </w:p>
    <w:p w:rsidR="009C6A48" w:rsidRDefault="009C6A48">
      <w:pPr>
        <w:pStyle w:val="ConsPlusNormal"/>
        <w:spacing w:before="220"/>
        <w:ind w:firstLine="540"/>
        <w:jc w:val="both"/>
      </w:pPr>
      <w:r>
        <w:t>в реке Сура - на расстоянии 0,5 км выше и ниже по течению от устьевых участков рек Черная, Выла и Урга;</w:t>
      </w:r>
    </w:p>
    <w:p w:rsidR="009C6A48" w:rsidRDefault="009C6A48">
      <w:pPr>
        <w:pStyle w:val="ConsPlusNormal"/>
        <w:jc w:val="both"/>
      </w:pPr>
      <w:r>
        <w:t xml:space="preserve">(абзац введен </w:t>
      </w:r>
      <w:hyperlink r:id="rId164" w:history="1">
        <w:r>
          <w:rPr>
            <w:color w:val="0000FF"/>
          </w:rPr>
          <w:t>Приказом</w:t>
        </w:r>
      </w:hyperlink>
      <w:r>
        <w:t xml:space="preserve"> Минсельхоза России от 19.04.2016 N 153)</w:t>
      </w:r>
    </w:p>
    <w:p w:rsidR="009C6A48" w:rsidRDefault="009C6A48">
      <w:pPr>
        <w:pStyle w:val="ConsPlusNormal"/>
        <w:spacing w:before="220"/>
        <w:ind w:firstLine="540"/>
        <w:jc w:val="both"/>
      </w:pPr>
      <w:r>
        <w:t>в реке Черная - на участке от устья до административной границы села Засурье;</w:t>
      </w:r>
    </w:p>
    <w:p w:rsidR="009C6A48" w:rsidRDefault="009C6A48">
      <w:pPr>
        <w:pStyle w:val="ConsPlusNormal"/>
        <w:jc w:val="both"/>
      </w:pPr>
      <w:r>
        <w:t xml:space="preserve">(абзац введен </w:t>
      </w:r>
      <w:hyperlink r:id="rId165" w:history="1">
        <w:r>
          <w:rPr>
            <w:color w:val="0000FF"/>
          </w:rPr>
          <w:t>Приказом</w:t>
        </w:r>
      </w:hyperlink>
      <w:r>
        <w:t xml:space="preserve"> Минсельхоза России от 19.04.2016 N 153)</w:t>
      </w:r>
    </w:p>
    <w:p w:rsidR="009C6A48" w:rsidRDefault="009C6A48">
      <w:pPr>
        <w:pStyle w:val="ConsPlusNormal"/>
        <w:spacing w:before="220"/>
        <w:ind w:firstLine="540"/>
        <w:jc w:val="both"/>
      </w:pPr>
      <w:r>
        <w:t>в реке Выла - на участке от устья до административной границы села Малое Чурашево;</w:t>
      </w:r>
    </w:p>
    <w:p w:rsidR="009C6A48" w:rsidRDefault="009C6A48">
      <w:pPr>
        <w:pStyle w:val="ConsPlusNormal"/>
        <w:jc w:val="both"/>
      </w:pPr>
      <w:r>
        <w:t xml:space="preserve">(абзац введен </w:t>
      </w:r>
      <w:hyperlink r:id="rId166" w:history="1">
        <w:r>
          <w:rPr>
            <w:color w:val="0000FF"/>
          </w:rPr>
          <w:t>Приказом</w:t>
        </w:r>
      </w:hyperlink>
      <w:r>
        <w:t xml:space="preserve"> Минсельхоза России от 19.04.2016 N 153)</w:t>
      </w:r>
    </w:p>
    <w:p w:rsidR="009C6A48" w:rsidRDefault="009C6A48">
      <w:pPr>
        <w:pStyle w:val="ConsPlusNormal"/>
        <w:spacing w:before="220"/>
        <w:ind w:firstLine="540"/>
        <w:jc w:val="both"/>
      </w:pPr>
      <w:r>
        <w:t>в реке Угра - в административных границах Чувашской Республики - Чувашия;</w:t>
      </w:r>
    </w:p>
    <w:p w:rsidR="009C6A48" w:rsidRDefault="009C6A48">
      <w:pPr>
        <w:pStyle w:val="ConsPlusNormal"/>
        <w:jc w:val="both"/>
      </w:pPr>
      <w:r>
        <w:t xml:space="preserve">(абзац введен </w:t>
      </w:r>
      <w:hyperlink r:id="rId167" w:history="1">
        <w:r>
          <w:rPr>
            <w:color w:val="0000FF"/>
          </w:rPr>
          <w:t>Приказом</w:t>
        </w:r>
      </w:hyperlink>
      <w:r>
        <w:t xml:space="preserve"> Минсельхоза России от 19.04.2016 N 153)</w:t>
      </w:r>
    </w:p>
    <w:p w:rsidR="009C6A48" w:rsidRDefault="009C6A48">
      <w:pPr>
        <w:pStyle w:val="ConsPlusNormal"/>
        <w:spacing w:before="220"/>
        <w:ind w:firstLine="540"/>
        <w:jc w:val="both"/>
      </w:pPr>
      <w:r>
        <w:t xml:space="preserve">с 10 апреля по 10 июня - всех видов водных биоресурсов Чебоксарского водохранилища и остальных водных объектов рыбохозяйственного значения всеми орудиями добычи (вылова), за исключением одной поплавочной или донной удочки с берега с общим количеством крючков не более 2 штук на орудиях добычи (вылова) у одного гражданина вне мест нереста, указанных в </w:t>
      </w:r>
      <w:hyperlink w:anchor="P6042" w:history="1">
        <w:r>
          <w:rPr>
            <w:color w:val="0000FF"/>
          </w:rPr>
          <w:t>приложении N 6</w:t>
        </w:r>
      </w:hyperlink>
      <w:r>
        <w:t xml:space="preserve"> к Правилам рыболовства "Перечень нерестовых участков, расположенных на водных объектах рыбохозяйственного значения Волжско-Каспийского рыбохозяйственного бассейна".</w:t>
      </w:r>
    </w:p>
    <w:p w:rsidR="009C6A48" w:rsidRDefault="009C6A48">
      <w:pPr>
        <w:pStyle w:val="ConsPlusNormal"/>
        <w:jc w:val="both"/>
      </w:pPr>
      <w:r>
        <w:t xml:space="preserve">(абзац введен </w:t>
      </w:r>
      <w:hyperlink r:id="rId168" w:history="1">
        <w:r>
          <w:rPr>
            <w:color w:val="0000FF"/>
          </w:rPr>
          <w:t>Приказом</w:t>
        </w:r>
      </w:hyperlink>
      <w:r>
        <w:t xml:space="preserve"> Минсельхоза России от 06.11.2018 N 511)</w:t>
      </w:r>
    </w:p>
    <w:p w:rsidR="009C6A48" w:rsidRDefault="009C6A48">
      <w:pPr>
        <w:pStyle w:val="ConsPlusNormal"/>
        <w:spacing w:before="220"/>
        <w:ind w:firstLine="540"/>
        <w:jc w:val="both"/>
      </w:pPr>
      <w:r>
        <w:t>30.12.3. Запретные для добычи (вылова) виды водных биоресурсов:</w:t>
      </w:r>
    </w:p>
    <w:p w:rsidR="009C6A48" w:rsidRDefault="009C6A48">
      <w:pPr>
        <w:pStyle w:val="ConsPlusNormal"/>
        <w:spacing w:before="220"/>
        <w:ind w:firstLine="540"/>
        <w:jc w:val="both"/>
      </w:pPr>
      <w:r>
        <w:t>миноги, осетр русский, белуга, белорыбица, кумжа (форель) (пресноводная жилая форма), горчак, подуст, сельдь-черноспинка, шип, быстрянка, голавль, гольяны, подкаменщик;</w:t>
      </w:r>
    </w:p>
    <w:p w:rsidR="009C6A48" w:rsidRDefault="009C6A48">
      <w:pPr>
        <w:pStyle w:val="ConsPlusNormal"/>
        <w:spacing w:before="220"/>
        <w:ind w:firstLine="540"/>
        <w:jc w:val="both"/>
      </w:pPr>
      <w:r>
        <w:t>стерлядь - в бассейне реки Сура.</w:t>
      </w:r>
    </w:p>
    <w:p w:rsidR="009C6A48" w:rsidRDefault="009C6A48">
      <w:pPr>
        <w:pStyle w:val="ConsPlusNormal"/>
        <w:spacing w:before="220"/>
        <w:ind w:firstLine="540"/>
        <w:jc w:val="both"/>
      </w:pPr>
      <w:r>
        <w:t>30.12.4. Минимальный размер добываемых (вылавливаемых) водных биоресурсов (промысловый размер):</w:t>
      </w:r>
    </w:p>
    <w:p w:rsidR="009C6A48" w:rsidRDefault="009C6A48">
      <w:pPr>
        <w:pStyle w:val="ConsPlusNormal"/>
        <w:spacing w:before="220"/>
        <w:ind w:firstLine="540"/>
        <w:jc w:val="both"/>
      </w:pPr>
      <w: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1742" w:history="1">
        <w:r>
          <w:rPr>
            <w:color w:val="0000FF"/>
          </w:rPr>
          <w:t>таблице 14</w:t>
        </w:r>
      </w:hyperlink>
      <w:r>
        <w:t>.</w:t>
      </w:r>
    </w:p>
    <w:p w:rsidR="009C6A48" w:rsidRDefault="009C6A48">
      <w:pPr>
        <w:pStyle w:val="ConsPlusNormal"/>
        <w:jc w:val="both"/>
      </w:pPr>
    </w:p>
    <w:p w:rsidR="009C6A48" w:rsidRDefault="009C6A48">
      <w:pPr>
        <w:pStyle w:val="ConsPlusNormal"/>
        <w:jc w:val="right"/>
        <w:outlineLvl w:val="2"/>
      </w:pPr>
      <w:bookmarkStart w:id="33" w:name="P1742"/>
      <w:bookmarkEnd w:id="33"/>
      <w:r>
        <w:t>Таблица 14</w:t>
      </w:r>
    </w:p>
    <w:p w:rsidR="009C6A48" w:rsidRDefault="009C6A48">
      <w:pPr>
        <w:pStyle w:val="ConsPlusNormal"/>
        <w:jc w:val="both"/>
      </w:pPr>
    </w:p>
    <w:p w:rsidR="009C6A48" w:rsidRDefault="009C6A48">
      <w:pPr>
        <w:sectPr w:rsidR="009C6A4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573"/>
        <w:gridCol w:w="2126"/>
      </w:tblGrid>
      <w:tr w:rsidR="009C6A48">
        <w:tc>
          <w:tcPr>
            <w:tcW w:w="7573" w:type="dxa"/>
          </w:tcPr>
          <w:p w:rsidR="009C6A48" w:rsidRDefault="009C6A48">
            <w:pPr>
              <w:pStyle w:val="ConsPlusNormal"/>
              <w:jc w:val="center"/>
            </w:pPr>
            <w:r>
              <w:lastRenderedPageBreak/>
              <w:t>Наименование водных биоресурсов</w:t>
            </w:r>
          </w:p>
        </w:tc>
        <w:tc>
          <w:tcPr>
            <w:tcW w:w="2126" w:type="dxa"/>
          </w:tcPr>
          <w:p w:rsidR="009C6A48" w:rsidRDefault="009C6A48">
            <w:pPr>
              <w:pStyle w:val="ConsPlusNormal"/>
              <w:jc w:val="center"/>
            </w:pPr>
            <w:r>
              <w:t>Промысловый размер, см</w:t>
            </w:r>
          </w:p>
        </w:tc>
      </w:tr>
      <w:tr w:rsidR="009C6A48">
        <w:tc>
          <w:tcPr>
            <w:tcW w:w="7573" w:type="dxa"/>
          </w:tcPr>
          <w:p w:rsidR="009C6A48" w:rsidRDefault="009C6A48">
            <w:pPr>
              <w:pStyle w:val="ConsPlusNormal"/>
            </w:pPr>
            <w:r>
              <w:t>Жерех</w:t>
            </w:r>
          </w:p>
        </w:tc>
        <w:tc>
          <w:tcPr>
            <w:tcW w:w="2126" w:type="dxa"/>
          </w:tcPr>
          <w:p w:rsidR="009C6A48" w:rsidRDefault="009C6A48">
            <w:pPr>
              <w:pStyle w:val="ConsPlusNormal"/>
            </w:pPr>
            <w:r>
              <w:t>40</w:t>
            </w:r>
          </w:p>
        </w:tc>
      </w:tr>
      <w:tr w:rsidR="009C6A48">
        <w:tc>
          <w:tcPr>
            <w:tcW w:w="7573" w:type="dxa"/>
          </w:tcPr>
          <w:p w:rsidR="009C6A48" w:rsidRDefault="009C6A48">
            <w:pPr>
              <w:pStyle w:val="ConsPlusNormal"/>
            </w:pPr>
            <w:r>
              <w:t>Судак</w:t>
            </w:r>
          </w:p>
        </w:tc>
        <w:tc>
          <w:tcPr>
            <w:tcW w:w="2126" w:type="dxa"/>
          </w:tcPr>
          <w:p w:rsidR="009C6A48" w:rsidRDefault="009C6A48">
            <w:pPr>
              <w:pStyle w:val="ConsPlusNormal"/>
            </w:pPr>
            <w:r>
              <w:t>40</w:t>
            </w:r>
          </w:p>
        </w:tc>
      </w:tr>
      <w:tr w:rsidR="009C6A48">
        <w:tc>
          <w:tcPr>
            <w:tcW w:w="7573" w:type="dxa"/>
          </w:tcPr>
          <w:p w:rsidR="009C6A48" w:rsidRDefault="009C6A48">
            <w:pPr>
              <w:pStyle w:val="ConsPlusNormal"/>
            </w:pPr>
            <w:r>
              <w:t>Сом пресноводный</w:t>
            </w:r>
          </w:p>
        </w:tc>
        <w:tc>
          <w:tcPr>
            <w:tcW w:w="2126" w:type="dxa"/>
          </w:tcPr>
          <w:p w:rsidR="009C6A48" w:rsidRDefault="009C6A48">
            <w:pPr>
              <w:pStyle w:val="ConsPlusNormal"/>
            </w:pPr>
            <w:r>
              <w:t>90</w:t>
            </w:r>
          </w:p>
        </w:tc>
      </w:tr>
      <w:tr w:rsidR="009C6A48">
        <w:tc>
          <w:tcPr>
            <w:tcW w:w="7573" w:type="dxa"/>
          </w:tcPr>
          <w:p w:rsidR="009C6A48" w:rsidRDefault="009C6A48">
            <w:pPr>
              <w:pStyle w:val="ConsPlusNormal"/>
            </w:pPr>
            <w:r>
              <w:t>Сазан</w:t>
            </w:r>
          </w:p>
        </w:tc>
        <w:tc>
          <w:tcPr>
            <w:tcW w:w="2126" w:type="dxa"/>
          </w:tcPr>
          <w:p w:rsidR="009C6A48" w:rsidRDefault="009C6A48">
            <w:pPr>
              <w:pStyle w:val="ConsPlusNormal"/>
            </w:pPr>
            <w:r>
              <w:t>40</w:t>
            </w:r>
          </w:p>
        </w:tc>
      </w:tr>
      <w:tr w:rsidR="009C6A48">
        <w:tblPrEx>
          <w:tblBorders>
            <w:insideH w:val="nil"/>
          </w:tblBorders>
        </w:tblPrEx>
        <w:tc>
          <w:tcPr>
            <w:tcW w:w="7573" w:type="dxa"/>
            <w:tcBorders>
              <w:bottom w:val="nil"/>
            </w:tcBorders>
          </w:tcPr>
          <w:p w:rsidR="009C6A48" w:rsidRDefault="009C6A48">
            <w:pPr>
              <w:pStyle w:val="ConsPlusNormal"/>
            </w:pPr>
            <w:r>
              <w:t>Лещ</w:t>
            </w:r>
          </w:p>
        </w:tc>
        <w:tc>
          <w:tcPr>
            <w:tcW w:w="2126" w:type="dxa"/>
            <w:tcBorders>
              <w:bottom w:val="nil"/>
            </w:tcBorders>
          </w:tcPr>
          <w:p w:rsidR="009C6A48" w:rsidRDefault="009C6A48">
            <w:pPr>
              <w:pStyle w:val="ConsPlusNormal"/>
            </w:pPr>
            <w:r>
              <w:t>30</w:t>
            </w:r>
          </w:p>
        </w:tc>
      </w:tr>
      <w:tr w:rsidR="009C6A48">
        <w:tblPrEx>
          <w:tblBorders>
            <w:insideH w:val="nil"/>
          </w:tblBorders>
        </w:tblPrEx>
        <w:tc>
          <w:tcPr>
            <w:tcW w:w="9699" w:type="dxa"/>
            <w:gridSpan w:val="2"/>
            <w:tcBorders>
              <w:top w:val="nil"/>
            </w:tcBorders>
          </w:tcPr>
          <w:p w:rsidR="009C6A48" w:rsidRDefault="009C6A48">
            <w:pPr>
              <w:pStyle w:val="ConsPlusNormal"/>
              <w:jc w:val="both"/>
            </w:pPr>
            <w:r>
              <w:t xml:space="preserve">(в ред. </w:t>
            </w:r>
            <w:hyperlink r:id="rId169" w:history="1">
              <w:r>
                <w:rPr>
                  <w:color w:val="0000FF"/>
                </w:rPr>
                <w:t>Приказа</w:t>
              </w:r>
            </w:hyperlink>
            <w:r>
              <w:t xml:space="preserve"> Минсельхоза России от 19.04.2016 N 153)</w:t>
            </w:r>
          </w:p>
        </w:tc>
      </w:tr>
      <w:tr w:rsidR="009C6A48">
        <w:tc>
          <w:tcPr>
            <w:tcW w:w="7573" w:type="dxa"/>
          </w:tcPr>
          <w:p w:rsidR="009C6A48" w:rsidRDefault="009C6A48">
            <w:pPr>
              <w:pStyle w:val="ConsPlusNormal"/>
            </w:pPr>
            <w:r>
              <w:t>Щука</w:t>
            </w:r>
          </w:p>
        </w:tc>
        <w:tc>
          <w:tcPr>
            <w:tcW w:w="2126" w:type="dxa"/>
          </w:tcPr>
          <w:p w:rsidR="009C6A48" w:rsidRDefault="009C6A48">
            <w:pPr>
              <w:pStyle w:val="ConsPlusNormal"/>
            </w:pPr>
            <w:r>
              <w:t>32</w:t>
            </w:r>
          </w:p>
        </w:tc>
      </w:tr>
      <w:tr w:rsidR="009C6A48">
        <w:tc>
          <w:tcPr>
            <w:tcW w:w="7573" w:type="dxa"/>
          </w:tcPr>
          <w:p w:rsidR="009C6A48" w:rsidRDefault="009C6A48">
            <w:pPr>
              <w:pStyle w:val="ConsPlusNormal"/>
            </w:pPr>
            <w:r>
              <w:t>Раки</w:t>
            </w:r>
          </w:p>
        </w:tc>
        <w:tc>
          <w:tcPr>
            <w:tcW w:w="2126" w:type="dxa"/>
          </w:tcPr>
          <w:p w:rsidR="009C6A48" w:rsidRDefault="009C6A48">
            <w:pPr>
              <w:pStyle w:val="ConsPlusNormal"/>
            </w:pPr>
            <w:r>
              <w:t>10</w:t>
            </w:r>
          </w:p>
        </w:tc>
      </w:tr>
    </w:tbl>
    <w:p w:rsidR="009C6A48" w:rsidRDefault="009C6A48">
      <w:pPr>
        <w:sectPr w:rsidR="009C6A48">
          <w:pgSz w:w="16838" w:h="11905" w:orient="landscape"/>
          <w:pgMar w:top="1701" w:right="1134" w:bottom="850" w:left="1134" w:header="0" w:footer="0" w:gutter="0"/>
          <w:cols w:space="720"/>
        </w:sectPr>
      </w:pPr>
    </w:p>
    <w:p w:rsidR="009C6A48" w:rsidRDefault="009C6A48">
      <w:pPr>
        <w:pStyle w:val="ConsPlusNormal"/>
        <w:jc w:val="both"/>
      </w:pPr>
    </w:p>
    <w:p w:rsidR="009C6A48" w:rsidRDefault="009C6A48">
      <w:pPr>
        <w:pStyle w:val="ConsPlusNormal"/>
        <w:ind w:firstLine="540"/>
        <w:jc w:val="both"/>
      </w:pPr>
      <w:r>
        <w:t>Промысловый размер водных биоресурсов определяется в свежем виде:</w:t>
      </w:r>
    </w:p>
    <w:p w:rsidR="009C6A48" w:rsidRDefault="009C6A48">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rsidR="009C6A48" w:rsidRDefault="009C6A48">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rsidR="009C6A48" w:rsidRDefault="009C6A48">
      <w:pPr>
        <w:pStyle w:val="ConsPlusNormal"/>
        <w:spacing w:before="220"/>
        <w:ind w:firstLine="540"/>
        <w:jc w:val="both"/>
      </w:pPr>
      <w:r>
        <w:t xml:space="preserve">Добытые (выловленные) водные биоресурсы, имеющие длину менее указанной в </w:t>
      </w:r>
      <w:hyperlink w:anchor="P1742" w:history="1">
        <w:r>
          <w:rPr>
            <w:color w:val="0000FF"/>
          </w:rPr>
          <w:t>таблице 14</w:t>
        </w:r>
      </w:hyperlink>
      <w:r>
        <w:t>, подлежат немедленному выпуску в естественную среду обитания с наименьшими повреждениями.</w:t>
      </w:r>
    </w:p>
    <w:p w:rsidR="009C6A48" w:rsidRDefault="009C6A48">
      <w:pPr>
        <w:pStyle w:val="ConsPlusNormal"/>
        <w:spacing w:before="220"/>
        <w:ind w:firstLine="540"/>
        <w:jc w:val="both"/>
      </w:pPr>
      <w:r>
        <w:t>30.12.5.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14.1:</w:t>
      </w:r>
    </w:p>
    <w:p w:rsidR="009C6A48" w:rsidRDefault="009C6A48">
      <w:pPr>
        <w:pStyle w:val="ConsPlusNormal"/>
        <w:jc w:val="both"/>
      </w:pPr>
    </w:p>
    <w:p w:rsidR="009C6A48" w:rsidRDefault="009C6A48">
      <w:pPr>
        <w:pStyle w:val="ConsPlusNormal"/>
        <w:jc w:val="right"/>
        <w:outlineLvl w:val="2"/>
      </w:pPr>
      <w:bookmarkStart w:id="34" w:name="P1768"/>
      <w:bookmarkEnd w:id="34"/>
      <w:r>
        <w:t>Таблица 14.1</w:t>
      </w:r>
    </w:p>
    <w:p w:rsidR="009C6A48" w:rsidRDefault="009C6A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98"/>
        <w:gridCol w:w="2998"/>
        <w:gridCol w:w="2999"/>
      </w:tblGrid>
      <w:tr w:rsidR="009C6A48">
        <w:tc>
          <w:tcPr>
            <w:tcW w:w="2998" w:type="dxa"/>
            <w:vMerge w:val="restart"/>
          </w:tcPr>
          <w:p w:rsidR="009C6A48" w:rsidRDefault="009C6A48">
            <w:pPr>
              <w:pStyle w:val="ConsPlusNormal"/>
              <w:jc w:val="center"/>
            </w:pPr>
            <w:r>
              <w:t>Наименование водных биоресурсов</w:t>
            </w:r>
          </w:p>
        </w:tc>
        <w:tc>
          <w:tcPr>
            <w:tcW w:w="5997" w:type="dxa"/>
            <w:gridSpan w:val="2"/>
          </w:tcPr>
          <w:p w:rsidR="009C6A48" w:rsidRDefault="009C6A48">
            <w:pPr>
              <w:pStyle w:val="ConsPlusNormal"/>
              <w:jc w:val="center"/>
            </w:pPr>
            <w:r>
              <w:t>Суточная норма добычи (вылова)</w:t>
            </w:r>
          </w:p>
        </w:tc>
      </w:tr>
      <w:tr w:rsidR="009C6A48">
        <w:tc>
          <w:tcPr>
            <w:tcW w:w="2998" w:type="dxa"/>
            <w:vMerge/>
          </w:tcPr>
          <w:p w:rsidR="009C6A48" w:rsidRDefault="009C6A48"/>
        </w:tc>
        <w:tc>
          <w:tcPr>
            <w:tcW w:w="2998" w:type="dxa"/>
          </w:tcPr>
          <w:p w:rsidR="009C6A48" w:rsidRDefault="009C6A48">
            <w:pPr>
              <w:pStyle w:val="ConsPlusNormal"/>
              <w:jc w:val="center"/>
            </w:pPr>
            <w:r>
              <w:t>Куйбышевское водохранилище и река Волга до плотины Чебоксарской ГЭС в административных границах Чувашской Республики - Чувашия</w:t>
            </w:r>
          </w:p>
        </w:tc>
        <w:tc>
          <w:tcPr>
            <w:tcW w:w="2999" w:type="dxa"/>
          </w:tcPr>
          <w:p w:rsidR="009C6A48" w:rsidRDefault="009C6A48">
            <w:pPr>
              <w:pStyle w:val="ConsPlusNormal"/>
              <w:jc w:val="center"/>
            </w:pPr>
            <w:r>
              <w:t>Иные водные объекты рыбохозяйственного значения Чувашской Республики - Чувашия</w:t>
            </w:r>
          </w:p>
        </w:tc>
      </w:tr>
      <w:tr w:rsidR="009C6A48">
        <w:tc>
          <w:tcPr>
            <w:tcW w:w="2998" w:type="dxa"/>
          </w:tcPr>
          <w:p w:rsidR="009C6A48" w:rsidRDefault="009C6A48">
            <w:pPr>
              <w:pStyle w:val="ConsPlusNormal"/>
            </w:pPr>
            <w:r>
              <w:t>Лещ</w:t>
            </w:r>
          </w:p>
        </w:tc>
        <w:tc>
          <w:tcPr>
            <w:tcW w:w="2998" w:type="dxa"/>
          </w:tcPr>
          <w:p w:rsidR="009C6A48" w:rsidRDefault="009C6A48">
            <w:pPr>
              <w:pStyle w:val="ConsPlusNormal"/>
              <w:jc w:val="center"/>
            </w:pPr>
            <w:r>
              <w:t>5 кг</w:t>
            </w:r>
          </w:p>
        </w:tc>
        <w:tc>
          <w:tcPr>
            <w:tcW w:w="2999" w:type="dxa"/>
          </w:tcPr>
          <w:p w:rsidR="009C6A48" w:rsidRDefault="009C6A48">
            <w:pPr>
              <w:pStyle w:val="ConsPlusNormal"/>
              <w:jc w:val="center"/>
            </w:pPr>
            <w:r>
              <w:t>5 кг</w:t>
            </w:r>
          </w:p>
        </w:tc>
      </w:tr>
      <w:tr w:rsidR="009C6A48">
        <w:tc>
          <w:tcPr>
            <w:tcW w:w="2998" w:type="dxa"/>
          </w:tcPr>
          <w:p w:rsidR="009C6A48" w:rsidRDefault="009C6A48">
            <w:pPr>
              <w:pStyle w:val="ConsPlusNormal"/>
            </w:pPr>
            <w:r>
              <w:t>Судак</w:t>
            </w:r>
          </w:p>
        </w:tc>
        <w:tc>
          <w:tcPr>
            <w:tcW w:w="2998" w:type="dxa"/>
          </w:tcPr>
          <w:p w:rsidR="009C6A48" w:rsidRDefault="009C6A48">
            <w:pPr>
              <w:pStyle w:val="ConsPlusNormal"/>
              <w:jc w:val="center"/>
            </w:pPr>
            <w:r>
              <w:t>5 кг</w:t>
            </w:r>
          </w:p>
        </w:tc>
        <w:tc>
          <w:tcPr>
            <w:tcW w:w="2999" w:type="dxa"/>
          </w:tcPr>
          <w:p w:rsidR="009C6A48" w:rsidRDefault="009C6A48">
            <w:pPr>
              <w:pStyle w:val="ConsPlusNormal"/>
              <w:jc w:val="center"/>
            </w:pPr>
            <w:r>
              <w:t>5 кг</w:t>
            </w:r>
          </w:p>
        </w:tc>
      </w:tr>
      <w:tr w:rsidR="009C6A48">
        <w:tc>
          <w:tcPr>
            <w:tcW w:w="2998" w:type="dxa"/>
          </w:tcPr>
          <w:p w:rsidR="009C6A48" w:rsidRDefault="009C6A48">
            <w:pPr>
              <w:pStyle w:val="ConsPlusNormal"/>
            </w:pPr>
            <w:r>
              <w:t>Щука</w:t>
            </w:r>
          </w:p>
        </w:tc>
        <w:tc>
          <w:tcPr>
            <w:tcW w:w="2998" w:type="dxa"/>
          </w:tcPr>
          <w:p w:rsidR="009C6A48" w:rsidRDefault="009C6A48">
            <w:pPr>
              <w:pStyle w:val="ConsPlusNormal"/>
              <w:jc w:val="center"/>
            </w:pPr>
            <w:r>
              <w:t>5 кг</w:t>
            </w:r>
          </w:p>
        </w:tc>
        <w:tc>
          <w:tcPr>
            <w:tcW w:w="2999" w:type="dxa"/>
          </w:tcPr>
          <w:p w:rsidR="009C6A48" w:rsidRDefault="009C6A48">
            <w:pPr>
              <w:pStyle w:val="ConsPlusNormal"/>
              <w:jc w:val="center"/>
            </w:pPr>
            <w:r>
              <w:t>5 кг</w:t>
            </w:r>
          </w:p>
        </w:tc>
      </w:tr>
      <w:tr w:rsidR="009C6A48">
        <w:tc>
          <w:tcPr>
            <w:tcW w:w="2998" w:type="dxa"/>
          </w:tcPr>
          <w:p w:rsidR="009C6A48" w:rsidRDefault="009C6A48">
            <w:pPr>
              <w:pStyle w:val="ConsPlusNormal"/>
            </w:pPr>
            <w:r>
              <w:t>Сом пресноводный</w:t>
            </w:r>
          </w:p>
        </w:tc>
        <w:tc>
          <w:tcPr>
            <w:tcW w:w="2998" w:type="dxa"/>
          </w:tcPr>
          <w:p w:rsidR="009C6A48" w:rsidRDefault="009C6A48">
            <w:pPr>
              <w:pStyle w:val="ConsPlusNormal"/>
              <w:jc w:val="center"/>
            </w:pPr>
            <w:r>
              <w:t>-</w:t>
            </w:r>
          </w:p>
        </w:tc>
        <w:tc>
          <w:tcPr>
            <w:tcW w:w="2999" w:type="dxa"/>
          </w:tcPr>
          <w:p w:rsidR="009C6A48" w:rsidRDefault="009C6A48">
            <w:pPr>
              <w:pStyle w:val="ConsPlusNormal"/>
              <w:jc w:val="center"/>
            </w:pPr>
            <w:r>
              <w:t>1 экземпляр</w:t>
            </w:r>
          </w:p>
        </w:tc>
      </w:tr>
      <w:tr w:rsidR="009C6A48">
        <w:tc>
          <w:tcPr>
            <w:tcW w:w="2998" w:type="dxa"/>
          </w:tcPr>
          <w:p w:rsidR="009C6A48" w:rsidRDefault="009C6A48">
            <w:pPr>
              <w:pStyle w:val="ConsPlusNormal"/>
            </w:pPr>
            <w:r>
              <w:t>Сазан</w:t>
            </w:r>
          </w:p>
        </w:tc>
        <w:tc>
          <w:tcPr>
            <w:tcW w:w="2998" w:type="dxa"/>
          </w:tcPr>
          <w:p w:rsidR="009C6A48" w:rsidRDefault="009C6A48">
            <w:pPr>
              <w:pStyle w:val="ConsPlusNormal"/>
              <w:jc w:val="center"/>
            </w:pPr>
            <w:r>
              <w:t>5 кг</w:t>
            </w:r>
          </w:p>
        </w:tc>
        <w:tc>
          <w:tcPr>
            <w:tcW w:w="2999" w:type="dxa"/>
          </w:tcPr>
          <w:p w:rsidR="009C6A48" w:rsidRDefault="009C6A48">
            <w:pPr>
              <w:pStyle w:val="ConsPlusNormal"/>
              <w:jc w:val="center"/>
            </w:pPr>
            <w:r>
              <w:t>5 кг</w:t>
            </w:r>
          </w:p>
        </w:tc>
      </w:tr>
    </w:tbl>
    <w:p w:rsidR="009C6A48" w:rsidRDefault="009C6A48">
      <w:pPr>
        <w:pStyle w:val="ConsPlusNormal"/>
        <w:jc w:val="both"/>
      </w:pPr>
    </w:p>
    <w:p w:rsidR="009C6A48" w:rsidRDefault="009C6A48">
      <w:pPr>
        <w:pStyle w:val="ConsPlusNormal"/>
        <w:ind w:firstLine="540"/>
        <w:jc w:val="both"/>
      </w:pPr>
      <w:r>
        <w:t xml:space="preserve">Суммарная суточная норма добычи (вылова) для всех видов водных биоресурсов (кроме сома пресноводного), в том числе не указанных в </w:t>
      </w:r>
      <w:hyperlink w:anchor="P1768" w:history="1">
        <w:r>
          <w:rPr>
            <w:color w:val="0000FF"/>
          </w:rPr>
          <w:t>таблице 14.1</w:t>
        </w:r>
      </w:hyperlink>
      <w:r>
        <w:t>, составляет не более 5 кг или один экземпляр в случае, если его вес превышает 5 кг.</w:t>
      </w:r>
    </w:p>
    <w:p w:rsidR="009C6A48" w:rsidRDefault="009C6A48">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9C6A48" w:rsidRDefault="009C6A48">
      <w:pPr>
        <w:pStyle w:val="ConsPlusNormal"/>
        <w:jc w:val="both"/>
      </w:pPr>
      <w:r>
        <w:t xml:space="preserve">(п. 30.12.5 введен </w:t>
      </w:r>
      <w:hyperlink r:id="rId170" w:history="1">
        <w:r>
          <w:rPr>
            <w:color w:val="0000FF"/>
          </w:rPr>
          <w:t>Приказом</w:t>
        </w:r>
      </w:hyperlink>
      <w:r>
        <w:t xml:space="preserve"> Минсельхоза России от 18.04.2018 N 164)</w:t>
      </w:r>
    </w:p>
    <w:p w:rsidR="009C6A48" w:rsidRDefault="009C6A48">
      <w:pPr>
        <w:pStyle w:val="ConsPlusNormal"/>
        <w:spacing w:before="220"/>
        <w:ind w:firstLine="540"/>
        <w:jc w:val="both"/>
      </w:pPr>
      <w:r>
        <w:t>30.13. Водные объекты рыбохозяйственного значения Пермского края:</w:t>
      </w:r>
    </w:p>
    <w:p w:rsidR="009C6A48" w:rsidRDefault="009C6A48">
      <w:pPr>
        <w:pStyle w:val="ConsPlusNormal"/>
        <w:spacing w:before="220"/>
        <w:ind w:firstLine="540"/>
        <w:jc w:val="both"/>
      </w:pPr>
      <w:r>
        <w:t>30.13.1. Запретные для добычи (вылова) водных биоресурсов районы:</w:t>
      </w:r>
    </w:p>
    <w:p w:rsidR="009C6A48" w:rsidRDefault="009C6A48">
      <w:pPr>
        <w:pStyle w:val="ConsPlusNormal"/>
        <w:spacing w:before="220"/>
        <w:ind w:firstLine="540"/>
        <w:jc w:val="both"/>
      </w:pPr>
      <w:r>
        <w:t>в нижних бьефах Камской и Воткинской ГЭС на расстоянии менее 2 км от плотин.</w:t>
      </w:r>
    </w:p>
    <w:p w:rsidR="009C6A48" w:rsidRDefault="009C6A48">
      <w:pPr>
        <w:pStyle w:val="ConsPlusNormal"/>
        <w:spacing w:before="220"/>
        <w:ind w:firstLine="540"/>
        <w:jc w:val="both"/>
      </w:pPr>
      <w:r>
        <w:t>30.13.2. Запретные сроки (периоды) добычи (вылова) водных биоресурсов: всеми орудиями добычи (вылова), за исключением одной поплавочной или донной удочкой с берега с общим количеством крючков не более 2 штук на орудиях добычи (вылова) у одного гражданина:</w:t>
      </w:r>
    </w:p>
    <w:p w:rsidR="009C6A48" w:rsidRDefault="009C6A48">
      <w:pPr>
        <w:pStyle w:val="ConsPlusNormal"/>
        <w:jc w:val="both"/>
      </w:pPr>
      <w:r>
        <w:t xml:space="preserve">(в ред. </w:t>
      </w:r>
      <w:hyperlink r:id="rId171" w:history="1">
        <w:r>
          <w:rPr>
            <w:color w:val="0000FF"/>
          </w:rPr>
          <w:t>Приказа</w:t>
        </w:r>
      </w:hyperlink>
      <w:r>
        <w:t xml:space="preserve"> Минсельхоза России от 19.04.2016 N 153)</w:t>
      </w:r>
    </w:p>
    <w:p w:rsidR="009C6A48" w:rsidRDefault="009C6A48">
      <w:pPr>
        <w:pStyle w:val="ConsPlusNormal"/>
        <w:spacing w:before="220"/>
        <w:ind w:firstLine="540"/>
        <w:jc w:val="both"/>
      </w:pPr>
      <w:r>
        <w:lastRenderedPageBreak/>
        <w:t>с 1 мая по 10 июня - в Воткинском водохранилище;</w:t>
      </w:r>
    </w:p>
    <w:p w:rsidR="009C6A48" w:rsidRDefault="009C6A48">
      <w:pPr>
        <w:pStyle w:val="ConsPlusNormal"/>
        <w:spacing w:before="220"/>
        <w:ind w:firstLine="540"/>
        <w:jc w:val="both"/>
      </w:pPr>
      <w:r>
        <w:t>с 5 мая по 15 июня - в Камском водохранилище;</w:t>
      </w:r>
    </w:p>
    <w:p w:rsidR="009C6A48" w:rsidRDefault="009C6A48">
      <w:pPr>
        <w:pStyle w:val="ConsPlusNormal"/>
        <w:spacing w:before="220"/>
        <w:ind w:firstLine="540"/>
        <w:jc w:val="both"/>
      </w:pPr>
      <w:r>
        <w:t>с 15 апреля по 15 июня - в остальных водных объектах рыбохозяйственного значения в пределах административных границ Пермского края.</w:t>
      </w:r>
    </w:p>
    <w:p w:rsidR="009C6A48" w:rsidRDefault="009C6A48">
      <w:pPr>
        <w:pStyle w:val="ConsPlusNormal"/>
        <w:spacing w:before="220"/>
        <w:ind w:firstLine="540"/>
        <w:jc w:val="both"/>
      </w:pPr>
      <w:r>
        <w:t>30.13.3. Запретные для добычи (вылова) виды водных биоресурсов:</w:t>
      </w:r>
    </w:p>
    <w:p w:rsidR="009C6A48" w:rsidRDefault="009C6A48">
      <w:pPr>
        <w:pStyle w:val="ConsPlusNormal"/>
        <w:spacing w:before="220"/>
        <w:ind w:firstLine="540"/>
        <w:jc w:val="both"/>
      </w:pPr>
      <w:r>
        <w:t>кумжа (форель) (пресноводная жилая форма), осетр русский, таймень;</w:t>
      </w:r>
    </w:p>
    <w:p w:rsidR="009C6A48" w:rsidRDefault="009C6A48">
      <w:pPr>
        <w:pStyle w:val="ConsPlusNormal"/>
        <w:spacing w:before="220"/>
        <w:ind w:firstLine="540"/>
        <w:jc w:val="both"/>
      </w:pPr>
      <w:r>
        <w:t>стерлядь, быстрянка, обыкновенный подкаменщик, белоперый пескарь - во всех водоемах, хариус - в реках в окрестностях Перми, сазан - в Камском водохранилище.</w:t>
      </w:r>
    </w:p>
    <w:p w:rsidR="009C6A48" w:rsidRDefault="009C6A48">
      <w:pPr>
        <w:pStyle w:val="ConsPlusNormal"/>
        <w:jc w:val="both"/>
      </w:pPr>
      <w:r>
        <w:t xml:space="preserve">(в ред. </w:t>
      </w:r>
      <w:hyperlink r:id="rId172" w:history="1">
        <w:r>
          <w:rPr>
            <w:color w:val="0000FF"/>
          </w:rPr>
          <w:t>Приказа</w:t>
        </w:r>
      </w:hyperlink>
      <w:r>
        <w:t xml:space="preserve"> Минсельхоза России от 19.04.2016 N 153)</w:t>
      </w:r>
    </w:p>
    <w:p w:rsidR="009C6A48" w:rsidRDefault="009C6A48">
      <w:pPr>
        <w:pStyle w:val="ConsPlusNormal"/>
        <w:spacing w:before="220"/>
        <w:ind w:firstLine="540"/>
        <w:jc w:val="both"/>
      </w:pPr>
      <w:r>
        <w:t>30.13.4. Минимальный размер добываемых (вылавливаемых) водных биоресурсов (промысловый размер):</w:t>
      </w:r>
    </w:p>
    <w:p w:rsidR="009C6A48" w:rsidRDefault="009C6A48">
      <w:pPr>
        <w:pStyle w:val="ConsPlusNormal"/>
        <w:spacing w:before="220"/>
        <w:ind w:firstLine="540"/>
        <w:jc w:val="both"/>
      </w:pPr>
      <w: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1808" w:history="1">
        <w:r>
          <w:rPr>
            <w:color w:val="0000FF"/>
          </w:rPr>
          <w:t>таблице 15</w:t>
        </w:r>
      </w:hyperlink>
      <w:r>
        <w:t>.</w:t>
      </w:r>
    </w:p>
    <w:p w:rsidR="009C6A48" w:rsidRDefault="009C6A48">
      <w:pPr>
        <w:pStyle w:val="ConsPlusNormal"/>
        <w:jc w:val="both"/>
      </w:pPr>
    </w:p>
    <w:p w:rsidR="009C6A48" w:rsidRDefault="009C6A48">
      <w:pPr>
        <w:pStyle w:val="ConsPlusNormal"/>
        <w:jc w:val="right"/>
        <w:outlineLvl w:val="2"/>
      </w:pPr>
      <w:bookmarkStart w:id="35" w:name="P1808"/>
      <w:bookmarkEnd w:id="35"/>
      <w:r>
        <w:t>Таблица 15</w:t>
      </w:r>
    </w:p>
    <w:p w:rsidR="009C6A48" w:rsidRDefault="009C6A48">
      <w:pPr>
        <w:pStyle w:val="ConsPlusNormal"/>
        <w:jc w:val="both"/>
      </w:pPr>
    </w:p>
    <w:p w:rsidR="009C6A48" w:rsidRDefault="009C6A48">
      <w:pPr>
        <w:sectPr w:rsidR="009C6A4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573"/>
        <w:gridCol w:w="2126"/>
      </w:tblGrid>
      <w:tr w:rsidR="009C6A48">
        <w:tc>
          <w:tcPr>
            <w:tcW w:w="7573" w:type="dxa"/>
          </w:tcPr>
          <w:p w:rsidR="009C6A48" w:rsidRDefault="009C6A48">
            <w:pPr>
              <w:pStyle w:val="ConsPlusNormal"/>
              <w:jc w:val="center"/>
            </w:pPr>
            <w:r>
              <w:lastRenderedPageBreak/>
              <w:t>Наименование водных биоресурсов</w:t>
            </w:r>
          </w:p>
        </w:tc>
        <w:tc>
          <w:tcPr>
            <w:tcW w:w="2126" w:type="dxa"/>
          </w:tcPr>
          <w:p w:rsidR="009C6A48" w:rsidRDefault="009C6A48">
            <w:pPr>
              <w:pStyle w:val="ConsPlusNormal"/>
              <w:jc w:val="center"/>
            </w:pPr>
            <w:r>
              <w:t>Промысловый размер, см</w:t>
            </w:r>
          </w:p>
        </w:tc>
      </w:tr>
      <w:tr w:rsidR="009C6A48">
        <w:tc>
          <w:tcPr>
            <w:tcW w:w="7573" w:type="dxa"/>
          </w:tcPr>
          <w:p w:rsidR="009C6A48" w:rsidRDefault="009C6A48">
            <w:pPr>
              <w:pStyle w:val="ConsPlusNormal"/>
            </w:pPr>
            <w:r>
              <w:t>Жерех</w:t>
            </w:r>
          </w:p>
        </w:tc>
        <w:tc>
          <w:tcPr>
            <w:tcW w:w="2126" w:type="dxa"/>
          </w:tcPr>
          <w:p w:rsidR="009C6A48" w:rsidRDefault="009C6A48">
            <w:pPr>
              <w:pStyle w:val="ConsPlusNormal"/>
            </w:pPr>
            <w:r>
              <w:t>40</w:t>
            </w:r>
          </w:p>
        </w:tc>
      </w:tr>
      <w:tr w:rsidR="009C6A48">
        <w:tc>
          <w:tcPr>
            <w:tcW w:w="7573" w:type="dxa"/>
          </w:tcPr>
          <w:p w:rsidR="009C6A48" w:rsidRDefault="009C6A48">
            <w:pPr>
              <w:pStyle w:val="ConsPlusNormal"/>
            </w:pPr>
            <w:r>
              <w:t>Судак</w:t>
            </w:r>
          </w:p>
        </w:tc>
        <w:tc>
          <w:tcPr>
            <w:tcW w:w="2126" w:type="dxa"/>
          </w:tcPr>
          <w:p w:rsidR="009C6A48" w:rsidRDefault="009C6A48">
            <w:pPr>
              <w:pStyle w:val="ConsPlusNormal"/>
            </w:pPr>
            <w:r>
              <w:t>40</w:t>
            </w:r>
          </w:p>
        </w:tc>
      </w:tr>
      <w:tr w:rsidR="009C6A48">
        <w:tblPrEx>
          <w:tblBorders>
            <w:insideH w:val="nil"/>
          </w:tblBorders>
        </w:tblPrEx>
        <w:tc>
          <w:tcPr>
            <w:tcW w:w="7573" w:type="dxa"/>
            <w:tcBorders>
              <w:bottom w:val="nil"/>
            </w:tcBorders>
          </w:tcPr>
          <w:p w:rsidR="009C6A48" w:rsidRDefault="009C6A48">
            <w:pPr>
              <w:pStyle w:val="ConsPlusNormal"/>
            </w:pPr>
            <w:r>
              <w:t>Лещ</w:t>
            </w:r>
          </w:p>
        </w:tc>
        <w:tc>
          <w:tcPr>
            <w:tcW w:w="2126" w:type="dxa"/>
            <w:tcBorders>
              <w:bottom w:val="nil"/>
            </w:tcBorders>
          </w:tcPr>
          <w:p w:rsidR="009C6A48" w:rsidRDefault="009C6A48">
            <w:pPr>
              <w:pStyle w:val="ConsPlusNormal"/>
            </w:pPr>
            <w:r>
              <w:t>28</w:t>
            </w:r>
          </w:p>
        </w:tc>
      </w:tr>
      <w:tr w:rsidR="009C6A48">
        <w:tblPrEx>
          <w:tblBorders>
            <w:insideH w:val="nil"/>
          </w:tblBorders>
        </w:tblPrEx>
        <w:tc>
          <w:tcPr>
            <w:tcW w:w="9699" w:type="dxa"/>
            <w:gridSpan w:val="2"/>
            <w:tcBorders>
              <w:top w:val="nil"/>
            </w:tcBorders>
          </w:tcPr>
          <w:p w:rsidR="009C6A48" w:rsidRDefault="009C6A48">
            <w:pPr>
              <w:pStyle w:val="ConsPlusNormal"/>
              <w:jc w:val="both"/>
            </w:pPr>
            <w:r>
              <w:t xml:space="preserve">(в ред. </w:t>
            </w:r>
            <w:hyperlink r:id="rId173" w:history="1">
              <w:r>
                <w:rPr>
                  <w:color w:val="0000FF"/>
                </w:rPr>
                <w:t>Приказа</w:t>
              </w:r>
            </w:hyperlink>
            <w:r>
              <w:t xml:space="preserve"> Минсельхоза России от 19.04.2016 N 153)</w:t>
            </w:r>
          </w:p>
        </w:tc>
      </w:tr>
      <w:tr w:rsidR="009C6A48">
        <w:tc>
          <w:tcPr>
            <w:tcW w:w="7573" w:type="dxa"/>
          </w:tcPr>
          <w:p w:rsidR="009C6A48" w:rsidRDefault="009C6A48">
            <w:pPr>
              <w:pStyle w:val="ConsPlusNormal"/>
            </w:pPr>
            <w:r>
              <w:t>Щука</w:t>
            </w:r>
          </w:p>
        </w:tc>
        <w:tc>
          <w:tcPr>
            <w:tcW w:w="2126" w:type="dxa"/>
          </w:tcPr>
          <w:p w:rsidR="009C6A48" w:rsidRDefault="009C6A48">
            <w:pPr>
              <w:pStyle w:val="ConsPlusNormal"/>
            </w:pPr>
            <w:r>
              <w:t>32</w:t>
            </w:r>
          </w:p>
        </w:tc>
      </w:tr>
      <w:tr w:rsidR="009C6A48">
        <w:tc>
          <w:tcPr>
            <w:tcW w:w="7573" w:type="dxa"/>
          </w:tcPr>
          <w:p w:rsidR="009C6A48" w:rsidRDefault="009C6A48">
            <w:pPr>
              <w:pStyle w:val="ConsPlusNormal"/>
            </w:pPr>
            <w:r>
              <w:t>Сазан</w:t>
            </w:r>
          </w:p>
        </w:tc>
        <w:tc>
          <w:tcPr>
            <w:tcW w:w="2126" w:type="dxa"/>
          </w:tcPr>
          <w:p w:rsidR="009C6A48" w:rsidRDefault="009C6A48">
            <w:pPr>
              <w:pStyle w:val="ConsPlusNormal"/>
            </w:pPr>
            <w:r>
              <w:t>40</w:t>
            </w:r>
          </w:p>
        </w:tc>
      </w:tr>
      <w:tr w:rsidR="009C6A48">
        <w:tc>
          <w:tcPr>
            <w:tcW w:w="7573" w:type="dxa"/>
          </w:tcPr>
          <w:p w:rsidR="009C6A48" w:rsidRDefault="009C6A48">
            <w:pPr>
              <w:pStyle w:val="ConsPlusNormal"/>
            </w:pPr>
            <w:r>
              <w:t>Сом пресноводный</w:t>
            </w:r>
          </w:p>
        </w:tc>
        <w:tc>
          <w:tcPr>
            <w:tcW w:w="2126" w:type="dxa"/>
          </w:tcPr>
          <w:p w:rsidR="009C6A48" w:rsidRDefault="009C6A48">
            <w:pPr>
              <w:pStyle w:val="ConsPlusNormal"/>
            </w:pPr>
            <w:r>
              <w:t>90</w:t>
            </w:r>
          </w:p>
        </w:tc>
      </w:tr>
      <w:tr w:rsidR="009C6A48">
        <w:tc>
          <w:tcPr>
            <w:tcW w:w="7573" w:type="dxa"/>
          </w:tcPr>
          <w:p w:rsidR="009C6A48" w:rsidRDefault="009C6A48">
            <w:pPr>
              <w:pStyle w:val="ConsPlusNormal"/>
            </w:pPr>
            <w:r>
              <w:t>Хариус</w:t>
            </w:r>
          </w:p>
        </w:tc>
        <w:tc>
          <w:tcPr>
            <w:tcW w:w="2126" w:type="dxa"/>
          </w:tcPr>
          <w:p w:rsidR="009C6A48" w:rsidRDefault="009C6A48">
            <w:pPr>
              <w:pStyle w:val="ConsPlusNormal"/>
            </w:pPr>
            <w:r>
              <w:t>18</w:t>
            </w:r>
          </w:p>
        </w:tc>
      </w:tr>
      <w:tr w:rsidR="009C6A48">
        <w:tc>
          <w:tcPr>
            <w:tcW w:w="7573" w:type="dxa"/>
          </w:tcPr>
          <w:p w:rsidR="009C6A48" w:rsidRDefault="009C6A48">
            <w:pPr>
              <w:pStyle w:val="ConsPlusNormal"/>
            </w:pPr>
            <w:r>
              <w:t>Раки</w:t>
            </w:r>
          </w:p>
        </w:tc>
        <w:tc>
          <w:tcPr>
            <w:tcW w:w="2126" w:type="dxa"/>
          </w:tcPr>
          <w:p w:rsidR="009C6A48" w:rsidRDefault="009C6A48">
            <w:pPr>
              <w:pStyle w:val="ConsPlusNormal"/>
            </w:pPr>
            <w:r>
              <w:t>10</w:t>
            </w:r>
          </w:p>
        </w:tc>
      </w:tr>
    </w:tbl>
    <w:p w:rsidR="009C6A48" w:rsidRDefault="009C6A48">
      <w:pPr>
        <w:sectPr w:rsidR="009C6A48">
          <w:pgSz w:w="16838" w:h="11905" w:orient="landscape"/>
          <w:pgMar w:top="1701" w:right="1134" w:bottom="850" w:left="1134" w:header="0" w:footer="0" w:gutter="0"/>
          <w:cols w:space="720"/>
        </w:sectPr>
      </w:pPr>
    </w:p>
    <w:p w:rsidR="009C6A48" w:rsidRDefault="009C6A48">
      <w:pPr>
        <w:pStyle w:val="ConsPlusNormal"/>
        <w:jc w:val="both"/>
      </w:pPr>
    </w:p>
    <w:p w:rsidR="009C6A48" w:rsidRDefault="009C6A48">
      <w:pPr>
        <w:pStyle w:val="ConsPlusNormal"/>
        <w:ind w:firstLine="540"/>
        <w:jc w:val="both"/>
      </w:pPr>
      <w:r>
        <w:t>Промысловый размер водных биоресурсов определяется в свежем виде:</w:t>
      </w:r>
    </w:p>
    <w:p w:rsidR="009C6A48" w:rsidRDefault="009C6A48">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rsidR="009C6A48" w:rsidRDefault="009C6A48">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rsidR="009C6A48" w:rsidRDefault="009C6A48">
      <w:pPr>
        <w:pStyle w:val="ConsPlusNormal"/>
        <w:spacing w:before="220"/>
        <w:ind w:firstLine="540"/>
        <w:jc w:val="both"/>
      </w:pPr>
      <w:r>
        <w:t xml:space="preserve">Добытые (выловленные) водные биоресурсы, имеющие длину менее указанной в </w:t>
      </w:r>
      <w:hyperlink w:anchor="P1808" w:history="1">
        <w:r>
          <w:rPr>
            <w:color w:val="0000FF"/>
          </w:rPr>
          <w:t>таблице 15</w:t>
        </w:r>
      </w:hyperlink>
      <w:r>
        <w:t>, подлежат немедленному выпуску в естественную среду обитания с наименьшими повреждениями.</w:t>
      </w:r>
    </w:p>
    <w:p w:rsidR="009C6A48" w:rsidRDefault="009C6A48">
      <w:pPr>
        <w:pStyle w:val="ConsPlusNormal"/>
        <w:spacing w:before="220"/>
        <w:ind w:firstLine="540"/>
        <w:jc w:val="both"/>
      </w:pPr>
      <w:r>
        <w:t>30.13.5.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15.1:</w:t>
      </w:r>
    </w:p>
    <w:p w:rsidR="009C6A48" w:rsidRDefault="009C6A48">
      <w:pPr>
        <w:pStyle w:val="ConsPlusNormal"/>
        <w:jc w:val="both"/>
      </w:pPr>
    </w:p>
    <w:p w:rsidR="009C6A48" w:rsidRDefault="009C6A48">
      <w:pPr>
        <w:pStyle w:val="ConsPlusNormal"/>
        <w:jc w:val="right"/>
        <w:outlineLvl w:val="2"/>
      </w:pPr>
      <w:bookmarkStart w:id="36" w:name="P1836"/>
      <w:bookmarkEnd w:id="36"/>
      <w:r>
        <w:t>Таблица 15.1</w:t>
      </w:r>
    </w:p>
    <w:p w:rsidR="009C6A48" w:rsidRDefault="009C6A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17"/>
        <w:gridCol w:w="4518"/>
      </w:tblGrid>
      <w:tr w:rsidR="009C6A48">
        <w:tc>
          <w:tcPr>
            <w:tcW w:w="4517" w:type="dxa"/>
          </w:tcPr>
          <w:p w:rsidR="009C6A48" w:rsidRDefault="009C6A48">
            <w:pPr>
              <w:pStyle w:val="ConsPlusNormal"/>
              <w:jc w:val="center"/>
            </w:pPr>
            <w:r>
              <w:t>Наименование водных биоресурсов</w:t>
            </w:r>
          </w:p>
        </w:tc>
        <w:tc>
          <w:tcPr>
            <w:tcW w:w="4518" w:type="dxa"/>
          </w:tcPr>
          <w:p w:rsidR="009C6A48" w:rsidRDefault="009C6A48">
            <w:pPr>
              <w:pStyle w:val="ConsPlusNormal"/>
              <w:jc w:val="center"/>
            </w:pPr>
            <w:r>
              <w:t>Суточная норма добычи (вылова)</w:t>
            </w:r>
          </w:p>
        </w:tc>
      </w:tr>
      <w:tr w:rsidR="009C6A48">
        <w:tc>
          <w:tcPr>
            <w:tcW w:w="4517" w:type="dxa"/>
          </w:tcPr>
          <w:p w:rsidR="009C6A48" w:rsidRDefault="009C6A48">
            <w:pPr>
              <w:pStyle w:val="ConsPlusNormal"/>
            </w:pPr>
            <w:r>
              <w:t>Судак</w:t>
            </w:r>
          </w:p>
        </w:tc>
        <w:tc>
          <w:tcPr>
            <w:tcW w:w="4518" w:type="dxa"/>
          </w:tcPr>
          <w:p w:rsidR="009C6A48" w:rsidRDefault="009C6A48">
            <w:pPr>
              <w:pStyle w:val="ConsPlusNormal"/>
              <w:jc w:val="center"/>
            </w:pPr>
            <w:r>
              <w:t>5 кг</w:t>
            </w:r>
          </w:p>
        </w:tc>
      </w:tr>
      <w:tr w:rsidR="009C6A48">
        <w:tc>
          <w:tcPr>
            <w:tcW w:w="4517" w:type="dxa"/>
          </w:tcPr>
          <w:p w:rsidR="009C6A48" w:rsidRDefault="009C6A48">
            <w:pPr>
              <w:pStyle w:val="ConsPlusNormal"/>
            </w:pPr>
            <w:r>
              <w:t>Щука</w:t>
            </w:r>
          </w:p>
        </w:tc>
        <w:tc>
          <w:tcPr>
            <w:tcW w:w="4518" w:type="dxa"/>
          </w:tcPr>
          <w:p w:rsidR="009C6A48" w:rsidRDefault="009C6A48">
            <w:pPr>
              <w:pStyle w:val="ConsPlusNormal"/>
              <w:jc w:val="center"/>
            </w:pPr>
            <w:r>
              <w:t>5 кг</w:t>
            </w:r>
          </w:p>
        </w:tc>
      </w:tr>
      <w:tr w:rsidR="009C6A48">
        <w:tc>
          <w:tcPr>
            <w:tcW w:w="4517" w:type="dxa"/>
          </w:tcPr>
          <w:p w:rsidR="009C6A48" w:rsidRDefault="009C6A48">
            <w:pPr>
              <w:pStyle w:val="ConsPlusNormal"/>
            </w:pPr>
            <w:r>
              <w:t>Лещ</w:t>
            </w:r>
          </w:p>
        </w:tc>
        <w:tc>
          <w:tcPr>
            <w:tcW w:w="4518" w:type="dxa"/>
          </w:tcPr>
          <w:p w:rsidR="009C6A48" w:rsidRDefault="009C6A48">
            <w:pPr>
              <w:pStyle w:val="ConsPlusNormal"/>
              <w:jc w:val="center"/>
            </w:pPr>
            <w:r>
              <w:t>5 кг</w:t>
            </w:r>
          </w:p>
        </w:tc>
      </w:tr>
      <w:tr w:rsidR="009C6A48">
        <w:tc>
          <w:tcPr>
            <w:tcW w:w="4517" w:type="dxa"/>
          </w:tcPr>
          <w:p w:rsidR="009C6A48" w:rsidRDefault="009C6A48">
            <w:pPr>
              <w:pStyle w:val="ConsPlusNormal"/>
            </w:pPr>
            <w:r>
              <w:t>Сом пресноводный</w:t>
            </w:r>
          </w:p>
        </w:tc>
        <w:tc>
          <w:tcPr>
            <w:tcW w:w="4518" w:type="dxa"/>
          </w:tcPr>
          <w:p w:rsidR="009C6A48" w:rsidRDefault="009C6A48">
            <w:pPr>
              <w:pStyle w:val="ConsPlusNormal"/>
              <w:jc w:val="center"/>
            </w:pPr>
            <w:r>
              <w:t>1 экземпляр</w:t>
            </w:r>
          </w:p>
        </w:tc>
      </w:tr>
      <w:tr w:rsidR="009C6A48">
        <w:tc>
          <w:tcPr>
            <w:tcW w:w="4517" w:type="dxa"/>
          </w:tcPr>
          <w:p w:rsidR="009C6A48" w:rsidRDefault="009C6A48">
            <w:pPr>
              <w:pStyle w:val="ConsPlusNormal"/>
            </w:pPr>
            <w:r>
              <w:t>Раки</w:t>
            </w:r>
          </w:p>
        </w:tc>
        <w:tc>
          <w:tcPr>
            <w:tcW w:w="4518" w:type="dxa"/>
          </w:tcPr>
          <w:p w:rsidR="009C6A48" w:rsidRDefault="009C6A48">
            <w:pPr>
              <w:pStyle w:val="ConsPlusNormal"/>
              <w:jc w:val="center"/>
            </w:pPr>
            <w:r>
              <w:t>50 экземпляров</w:t>
            </w:r>
          </w:p>
        </w:tc>
      </w:tr>
    </w:tbl>
    <w:p w:rsidR="009C6A48" w:rsidRDefault="009C6A48">
      <w:pPr>
        <w:pStyle w:val="ConsPlusNormal"/>
        <w:jc w:val="both"/>
      </w:pPr>
    </w:p>
    <w:p w:rsidR="009C6A48" w:rsidRDefault="009C6A48">
      <w:pPr>
        <w:pStyle w:val="ConsPlusNormal"/>
        <w:ind w:firstLine="540"/>
        <w:jc w:val="both"/>
      </w:pPr>
      <w:r>
        <w:t xml:space="preserve">Суммарная суточная норма добычи (вылова) для всех видов водных биоресурсов (кроме сома пресноводного), в том числе не указанных в </w:t>
      </w:r>
      <w:hyperlink w:anchor="P1836" w:history="1">
        <w:r>
          <w:rPr>
            <w:color w:val="0000FF"/>
          </w:rPr>
          <w:t>таблице 15.1</w:t>
        </w:r>
      </w:hyperlink>
      <w:r>
        <w:t>, составляет не более 5 кг или один экземпляр в случае, если его вес превышает 5 кг.</w:t>
      </w:r>
    </w:p>
    <w:p w:rsidR="009C6A48" w:rsidRDefault="009C6A48">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9C6A48" w:rsidRDefault="009C6A48">
      <w:pPr>
        <w:pStyle w:val="ConsPlusNormal"/>
        <w:jc w:val="both"/>
      </w:pPr>
      <w:r>
        <w:t xml:space="preserve">(п. 30.13.5 введен </w:t>
      </w:r>
      <w:hyperlink r:id="rId174" w:history="1">
        <w:r>
          <w:rPr>
            <w:color w:val="0000FF"/>
          </w:rPr>
          <w:t>Приказом</w:t>
        </w:r>
      </w:hyperlink>
      <w:r>
        <w:t xml:space="preserve"> Минсельхоза России от 18.04.2018 N 164)</w:t>
      </w:r>
    </w:p>
    <w:p w:rsidR="009C6A48" w:rsidRDefault="009C6A48">
      <w:pPr>
        <w:pStyle w:val="ConsPlusNormal"/>
        <w:spacing w:before="220"/>
        <w:ind w:firstLine="540"/>
        <w:jc w:val="both"/>
      </w:pPr>
      <w:r>
        <w:t>30.14. Водные объекты рыбохозяйственного значения Астраханской области:</w:t>
      </w:r>
    </w:p>
    <w:p w:rsidR="009C6A48" w:rsidRDefault="009C6A48">
      <w:pPr>
        <w:pStyle w:val="ConsPlusNormal"/>
        <w:spacing w:before="220"/>
        <w:ind w:firstLine="540"/>
        <w:jc w:val="both"/>
      </w:pPr>
      <w:r>
        <w:t>30.14.1. Запретные для добычи (вылова) водных биоресурсов районы:</w:t>
      </w:r>
    </w:p>
    <w:p w:rsidR="009C6A48" w:rsidRDefault="009C6A48">
      <w:pPr>
        <w:pStyle w:val="ConsPlusNormal"/>
        <w:spacing w:before="220"/>
        <w:ind w:firstLine="540"/>
        <w:jc w:val="both"/>
      </w:pPr>
      <w:r>
        <w:t>волжское запретное предустьевое пространство;</w:t>
      </w:r>
    </w:p>
    <w:p w:rsidR="009C6A48" w:rsidRDefault="009C6A48">
      <w:pPr>
        <w:pStyle w:val="ConsPlusNormal"/>
        <w:jc w:val="both"/>
      </w:pPr>
      <w:r>
        <w:t xml:space="preserve">(в ред. </w:t>
      </w:r>
      <w:hyperlink r:id="rId175" w:history="1">
        <w:r>
          <w:rPr>
            <w:color w:val="0000FF"/>
          </w:rPr>
          <w:t>Приказа</w:t>
        </w:r>
      </w:hyperlink>
      <w:r>
        <w:t xml:space="preserve"> Минсельхоза России от 19.04.2016 N 153)</w:t>
      </w:r>
    </w:p>
    <w:p w:rsidR="009C6A48" w:rsidRDefault="009C6A48">
      <w:pPr>
        <w:pStyle w:val="ConsPlusNormal"/>
        <w:spacing w:before="220"/>
        <w:ind w:firstLine="540"/>
        <w:jc w:val="both"/>
      </w:pPr>
      <w:r>
        <w:t xml:space="preserve">нерестилища, указанные в </w:t>
      </w:r>
      <w:hyperlink w:anchor="P3856" w:history="1">
        <w:r>
          <w:rPr>
            <w:color w:val="0000FF"/>
          </w:rPr>
          <w:t>приложении N 3</w:t>
        </w:r>
      </w:hyperlink>
      <w:r>
        <w:t xml:space="preserve"> к Правилам рыболовства "Перечень нерестилищ осетровых видов рыб в русле реки Волга";</w:t>
      </w:r>
    </w:p>
    <w:p w:rsidR="009C6A48" w:rsidRDefault="009C6A48">
      <w:pPr>
        <w:pStyle w:val="ConsPlusNormal"/>
        <w:spacing w:before="220"/>
        <w:ind w:firstLine="540"/>
        <w:jc w:val="both"/>
      </w:pPr>
      <w:r>
        <w:t xml:space="preserve">зимовальные ямы, указанные в </w:t>
      </w:r>
      <w:hyperlink w:anchor="P4208" w:history="1">
        <w:r>
          <w:rPr>
            <w:color w:val="0000FF"/>
          </w:rPr>
          <w:t>приложении N 5</w:t>
        </w:r>
      </w:hyperlink>
      <w:r>
        <w:t xml:space="preserve"> к Правилам рыболовства "Перечень зимовальных ям, расположенных на водных объектах рыбохозяйственного значения Волжско-Каспийского рыбохозяйственного бассейна".</w:t>
      </w:r>
    </w:p>
    <w:p w:rsidR="009C6A48" w:rsidRDefault="009C6A48">
      <w:pPr>
        <w:pStyle w:val="ConsPlusNormal"/>
        <w:spacing w:before="220"/>
        <w:ind w:firstLine="540"/>
        <w:jc w:val="both"/>
      </w:pPr>
      <w:r>
        <w:t>30.14.2. Запретные сроки (периоды) добычи (вылова) водных биоресурсов:</w:t>
      </w:r>
    </w:p>
    <w:p w:rsidR="009C6A48" w:rsidRDefault="009C6A48">
      <w:pPr>
        <w:pStyle w:val="ConsPlusNormal"/>
        <w:spacing w:before="220"/>
        <w:ind w:firstLine="540"/>
        <w:jc w:val="both"/>
      </w:pPr>
      <w:r>
        <w:t xml:space="preserve">с 16 мая по 20 июня - повсеместно, за исключением водных объектов рыбохозяйственного </w:t>
      </w:r>
      <w:r>
        <w:lastRenderedPageBreak/>
        <w:t>значения в пределах административных границ населенных пунктов, а также на рыболовных (рыбопромысловых) участках, предоставленных для организации любительского и спортивного рыболовства в этот период;</w:t>
      </w:r>
    </w:p>
    <w:p w:rsidR="009C6A48" w:rsidRDefault="009C6A48">
      <w:pPr>
        <w:pStyle w:val="ConsPlusNormal"/>
        <w:jc w:val="both"/>
      </w:pPr>
      <w:r>
        <w:t xml:space="preserve">(в ред. Приказов Минсельхоза России от 19.04.2016 </w:t>
      </w:r>
      <w:hyperlink r:id="rId176" w:history="1">
        <w:r>
          <w:rPr>
            <w:color w:val="0000FF"/>
          </w:rPr>
          <w:t>N 153</w:t>
        </w:r>
      </w:hyperlink>
      <w:r>
        <w:t xml:space="preserve">, от 06.11.2018 </w:t>
      </w:r>
      <w:hyperlink r:id="rId177" w:history="1">
        <w:r>
          <w:rPr>
            <w:color w:val="0000FF"/>
          </w:rPr>
          <w:t>N 511</w:t>
        </w:r>
      </w:hyperlink>
      <w:r>
        <w:t>)</w:t>
      </w:r>
    </w:p>
    <w:p w:rsidR="009C6A48" w:rsidRDefault="009C6A48">
      <w:pPr>
        <w:pStyle w:val="ConsPlusNormal"/>
        <w:spacing w:before="220"/>
        <w:ind w:firstLine="540"/>
        <w:jc w:val="both"/>
      </w:pPr>
      <w:r>
        <w:t>с 1 апреля по 30 июня - раков.</w:t>
      </w:r>
    </w:p>
    <w:p w:rsidR="009C6A48" w:rsidRDefault="009C6A48">
      <w:pPr>
        <w:pStyle w:val="ConsPlusNormal"/>
        <w:spacing w:before="220"/>
        <w:ind w:firstLine="540"/>
        <w:jc w:val="both"/>
      </w:pPr>
      <w:r>
        <w:t>30.14.3. Запретные для добычи (вылова) виды водных биоресурсов:</w:t>
      </w:r>
    </w:p>
    <w:p w:rsidR="009C6A48" w:rsidRDefault="009C6A48">
      <w:pPr>
        <w:pStyle w:val="ConsPlusNormal"/>
        <w:spacing w:before="220"/>
        <w:ind w:firstLine="540"/>
        <w:jc w:val="both"/>
      </w:pPr>
      <w:r>
        <w:t>осетровые виды рыб, сельди, кроме сельди-черноспинки, кутум, белорыбица, рыбец, усачи, налим, бадяга.</w:t>
      </w:r>
    </w:p>
    <w:p w:rsidR="009C6A48" w:rsidRDefault="009C6A48">
      <w:pPr>
        <w:pStyle w:val="ConsPlusNormal"/>
        <w:jc w:val="both"/>
      </w:pPr>
      <w:r>
        <w:t xml:space="preserve">(в ред. </w:t>
      </w:r>
      <w:hyperlink r:id="rId178" w:history="1">
        <w:r>
          <w:rPr>
            <w:color w:val="0000FF"/>
          </w:rPr>
          <w:t>Приказа</w:t>
        </w:r>
      </w:hyperlink>
      <w:r>
        <w:t xml:space="preserve"> Минсельхоза России от 18.04.2018 N 164)</w:t>
      </w:r>
    </w:p>
    <w:p w:rsidR="009C6A48" w:rsidRDefault="009C6A48">
      <w:pPr>
        <w:pStyle w:val="ConsPlusNormal"/>
        <w:spacing w:before="220"/>
        <w:ind w:firstLine="540"/>
        <w:jc w:val="both"/>
      </w:pPr>
      <w:r>
        <w:t>30.14.4. Запрещается любительская и спортивная охота на каспийского тюленя.</w:t>
      </w:r>
    </w:p>
    <w:p w:rsidR="009C6A48" w:rsidRDefault="009C6A48">
      <w:pPr>
        <w:pStyle w:val="ConsPlusNormal"/>
        <w:spacing w:before="220"/>
        <w:ind w:firstLine="540"/>
        <w:jc w:val="both"/>
      </w:pPr>
      <w:r>
        <w:t>30.14.5. Минимальный размер добываемых (вылавливаемых) водных биоресурсов (промысловый размер):</w:t>
      </w:r>
    </w:p>
    <w:p w:rsidR="009C6A48" w:rsidRDefault="009C6A48">
      <w:pPr>
        <w:pStyle w:val="ConsPlusNormal"/>
        <w:spacing w:before="220"/>
        <w:ind w:firstLine="540"/>
        <w:jc w:val="both"/>
      </w:pPr>
      <w: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1871" w:history="1">
        <w:r>
          <w:rPr>
            <w:color w:val="0000FF"/>
          </w:rPr>
          <w:t>таблице 16</w:t>
        </w:r>
      </w:hyperlink>
      <w:r>
        <w:t>.</w:t>
      </w:r>
    </w:p>
    <w:p w:rsidR="009C6A48" w:rsidRDefault="009C6A48">
      <w:pPr>
        <w:pStyle w:val="ConsPlusNormal"/>
        <w:jc w:val="both"/>
      </w:pPr>
    </w:p>
    <w:p w:rsidR="009C6A48" w:rsidRDefault="009C6A48">
      <w:pPr>
        <w:pStyle w:val="ConsPlusNormal"/>
        <w:jc w:val="right"/>
        <w:outlineLvl w:val="2"/>
      </w:pPr>
      <w:bookmarkStart w:id="37" w:name="P1871"/>
      <w:bookmarkEnd w:id="37"/>
      <w:r>
        <w:t>Таблица 16</w:t>
      </w:r>
    </w:p>
    <w:p w:rsidR="009C6A48" w:rsidRDefault="009C6A48">
      <w:pPr>
        <w:pStyle w:val="ConsPlusNormal"/>
        <w:jc w:val="both"/>
      </w:pPr>
    </w:p>
    <w:p w:rsidR="009C6A48" w:rsidRDefault="009C6A48">
      <w:pPr>
        <w:sectPr w:rsidR="009C6A4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573"/>
        <w:gridCol w:w="2126"/>
      </w:tblGrid>
      <w:tr w:rsidR="009C6A48">
        <w:tc>
          <w:tcPr>
            <w:tcW w:w="7573" w:type="dxa"/>
          </w:tcPr>
          <w:p w:rsidR="009C6A48" w:rsidRDefault="009C6A48">
            <w:pPr>
              <w:pStyle w:val="ConsPlusNormal"/>
              <w:jc w:val="center"/>
            </w:pPr>
            <w:r>
              <w:lastRenderedPageBreak/>
              <w:t>Наименование водных биоресурсов</w:t>
            </w:r>
          </w:p>
        </w:tc>
        <w:tc>
          <w:tcPr>
            <w:tcW w:w="2126" w:type="dxa"/>
          </w:tcPr>
          <w:p w:rsidR="009C6A48" w:rsidRDefault="009C6A48">
            <w:pPr>
              <w:pStyle w:val="ConsPlusNormal"/>
              <w:jc w:val="center"/>
            </w:pPr>
            <w:r>
              <w:t>Промысловый размер, см</w:t>
            </w:r>
          </w:p>
        </w:tc>
      </w:tr>
      <w:tr w:rsidR="009C6A48">
        <w:tc>
          <w:tcPr>
            <w:tcW w:w="7573" w:type="dxa"/>
          </w:tcPr>
          <w:p w:rsidR="009C6A48" w:rsidRDefault="009C6A48">
            <w:pPr>
              <w:pStyle w:val="ConsPlusNormal"/>
            </w:pPr>
            <w:r>
              <w:t>Жерех</w:t>
            </w:r>
          </w:p>
        </w:tc>
        <w:tc>
          <w:tcPr>
            <w:tcW w:w="2126" w:type="dxa"/>
          </w:tcPr>
          <w:p w:rsidR="009C6A48" w:rsidRDefault="009C6A48">
            <w:pPr>
              <w:pStyle w:val="ConsPlusNormal"/>
            </w:pPr>
            <w:r>
              <w:t>32</w:t>
            </w:r>
          </w:p>
        </w:tc>
      </w:tr>
      <w:tr w:rsidR="009C6A48">
        <w:tc>
          <w:tcPr>
            <w:tcW w:w="7573" w:type="dxa"/>
          </w:tcPr>
          <w:p w:rsidR="009C6A48" w:rsidRDefault="009C6A48">
            <w:pPr>
              <w:pStyle w:val="ConsPlusNormal"/>
            </w:pPr>
            <w:r>
              <w:t>Судак</w:t>
            </w:r>
          </w:p>
        </w:tc>
        <w:tc>
          <w:tcPr>
            <w:tcW w:w="2126" w:type="dxa"/>
          </w:tcPr>
          <w:p w:rsidR="009C6A48" w:rsidRDefault="009C6A48">
            <w:pPr>
              <w:pStyle w:val="ConsPlusNormal"/>
            </w:pPr>
            <w:r>
              <w:t>37</w:t>
            </w:r>
          </w:p>
        </w:tc>
      </w:tr>
      <w:tr w:rsidR="009C6A48">
        <w:tc>
          <w:tcPr>
            <w:tcW w:w="7573" w:type="dxa"/>
          </w:tcPr>
          <w:p w:rsidR="009C6A48" w:rsidRDefault="009C6A48">
            <w:pPr>
              <w:pStyle w:val="ConsPlusNormal"/>
            </w:pPr>
            <w:r>
              <w:t>Лещ</w:t>
            </w:r>
          </w:p>
        </w:tc>
        <w:tc>
          <w:tcPr>
            <w:tcW w:w="2126" w:type="dxa"/>
          </w:tcPr>
          <w:p w:rsidR="009C6A48" w:rsidRDefault="009C6A48">
            <w:pPr>
              <w:pStyle w:val="ConsPlusNormal"/>
            </w:pPr>
            <w:r>
              <w:t>24</w:t>
            </w:r>
          </w:p>
        </w:tc>
      </w:tr>
      <w:tr w:rsidR="009C6A48">
        <w:tc>
          <w:tcPr>
            <w:tcW w:w="7573" w:type="dxa"/>
          </w:tcPr>
          <w:p w:rsidR="009C6A48" w:rsidRDefault="009C6A48">
            <w:pPr>
              <w:pStyle w:val="ConsPlusNormal"/>
            </w:pPr>
            <w:r>
              <w:t>Щука</w:t>
            </w:r>
          </w:p>
        </w:tc>
        <w:tc>
          <w:tcPr>
            <w:tcW w:w="2126" w:type="dxa"/>
          </w:tcPr>
          <w:p w:rsidR="009C6A48" w:rsidRDefault="009C6A48">
            <w:pPr>
              <w:pStyle w:val="ConsPlusNormal"/>
            </w:pPr>
            <w:r>
              <w:t>32</w:t>
            </w:r>
          </w:p>
        </w:tc>
      </w:tr>
      <w:tr w:rsidR="009C6A48">
        <w:tc>
          <w:tcPr>
            <w:tcW w:w="7573" w:type="dxa"/>
          </w:tcPr>
          <w:p w:rsidR="009C6A48" w:rsidRDefault="009C6A48">
            <w:pPr>
              <w:pStyle w:val="ConsPlusNormal"/>
            </w:pPr>
            <w:r>
              <w:t>Сазан</w:t>
            </w:r>
          </w:p>
        </w:tc>
        <w:tc>
          <w:tcPr>
            <w:tcW w:w="2126" w:type="dxa"/>
          </w:tcPr>
          <w:p w:rsidR="009C6A48" w:rsidRDefault="009C6A48">
            <w:pPr>
              <w:pStyle w:val="ConsPlusNormal"/>
            </w:pPr>
            <w:r>
              <w:t>40</w:t>
            </w:r>
          </w:p>
        </w:tc>
      </w:tr>
      <w:tr w:rsidR="009C6A48">
        <w:tc>
          <w:tcPr>
            <w:tcW w:w="7573" w:type="dxa"/>
          </w:tcPr>
          <w:p w:rsidR="009C6A48" w:rsidRDefault="009C6A48">
            <w:pPr>
              <w:pStyle w:val="ConsPlusNormal"/>
            </w:pPr>
            <w:r>
              <w:t>Сом пресноводный</w:t>
            </w:r>
          </w:p>
        </w:tc>
        <w:tc>
          <w:tcPr>
            <w:tcW w:w="2126" w:type="dxa"/>
          </w:tcPr>
          <w:p w:rsidR="009C6A48" w:rsidRDefault="009C6A48">
            <w:pPr>
              <w:pStyle w:val="ConsPlusNormal"/>
            </w:pPr>
            <w:r>
              <w:t>60</w:t>
            </w:r>
          </w:p>
        </w:tc>
      </w:tr>
      <w:tr w:rsidR="009C6A48">
        <w:tc>
          <w:tcPr>
            <w:tcW w:w="7573" w:type="dxa"/>
          </w:tcPr>
          <w:p w:rsidR="009C6A48" w:rsidRDefault="009C6A48">
            <w:pPr>
              <w:pStyle w:val="ConsPlusNormal"/>
            </w:pPr>
            <w:r>
              <w:t>Вобла, плотва</w:t>
            </w:r>
          </w:p>
        </w:tc>
        <w:tc>
          <w:tcPr>
            <w:tcW w:w="2126" w:type="dxa"/>
          </w:tcPr>
          <w:p w:rsidR="009C6A48" w:rsidRDefault="009C6A48">
            <w:pPr>
              <w:pStyle w:val="ConsPlusNormal"/>
            </w:pPr>
            <w:r>
              <w:t>17</w:t>
            </w:r>
          </w:p>
        </w:tc>
      </w:tr>
      <w:tr w:rsidR="009C6A48">
        <w:tc>
          <w:tcPr>
            <w:tcW w:w="7573" w:type="dxa"/>
          </w:tcPr>
          <w:p w:rsidR="009C6A48" w:rsidRDefault="009C6A48">
            <w:pPr>
              <w:pStyle w:val="ConsPlusNormal"/>
            </w:pPr>
            <w:r>
              <w:t>Красноперка</w:t>
            </w:r>
          </w:p>
        </w:tc>
        <w:tc>
          <w:tcPr>
            <w:tcW w:w="2126" w:type="dxa"/>
          </w:tcPr>
          <w:p w:rsidR="009C6A48" w:rsidRDefault="009C6A48">
            <w:pPr>
              <w:pStyle w:val="ConsPlusNormal"/>
            </w:pPr>
            <w:r>
              <w:t>17</w:t>
            </w:r>
          </w:p>
        </w:tc>
      </w:tr>
      <w:tr w:rsidR="009C6A48">
        <w:tc>
          <w:tcPr>
            <w:tcW w:w="7573" w:type="dxa"/>
          </w:tcPr>
          <w:p w:rsidR="009C6A48" w:rsidRDefault="009C6A48">
            <w:pPr>
              <w:pStyle w:val="ConsPlusNormal"/>
            </w:pPr>
            <w:r>
              <w:t>Чехонь</w:t>
            </w:r>
          </w:p>
        </w:tc>
        <w:tc>
          <w:tcPr>
            <w:tcW w:w="2126" w:type="dxa"/>
          </w:tcPr>
          <w:p w:rsidR="009C6A48" w:rsidRDefault="009C6A48">
            <w:pPr>
              <w:pStyle w:val="ConsPlusNormal"/>
            </w:pPr>
            <w:r>
              <w:t>22</w:t>
            </w:r>
          </w:p>
        </w:tc>
      </w:tr>
      <w:tr w:rsidR="009C6A48">
        <w:tc>
          <w:tcPr>
            <w:tcW w:w="7573" w:type="dxa"/>
          </w:tcPr>
          <w:p w:rsidR="009C6A48" w:rsidRDefault="009C6A48">
            <w:pPr>
              <w:pStyle w:val="ConsPlusNormal"/>
            </w:pPr>
            <w:r>
              <w:t>Линь</w:t>
            </w:r>
          </w:p>
        </w:tc>
        <w:tc>
          <w:tcPr>
            <w:tcW w:w="2126" w:type="dxa"/>
          </w:tcPr>
          <w:p w:rsidR="009C6A48" w:rsidRDefault="009C6A48">
            <w:pPr>
              <w:pStyle w:val="ConsPlusNormal"/>
            </w:pPr>
            <w:r>
              <w:t>22</w:t>
            </w:r>
          </w:p>
        </w:tc>
      </w:tr>
      <w:tr w:rsidR="009C6A48">
        <w:tc>
          <w:tcPr>
            <w:tcW w:w="7573" w:type="dxa"/>
          </w:tcPr>
          <w:p w:rsidR="009C6A48" w:rsidRDefault="009C6A48">
            <w:pPr>
              <w:pStyle w:val="ConsPlusNormal"/>
            </w:pPr>
            <w:r>
              <w:t>Раки</w:t>
            </w:r>
          </w:p>
        </w:tc>
        <w:tc>
          <w:tcPr>
            <w:tcW w:w="2126" w:type="dxa"/>
          </w:tcPr>
          <w:p w:rsidR="009C6A48" w:rsidRDefault="009C6A48">
            <w:pPr>
              <w:pStyle w:val="ConsPlusNormal"/>
            </w:pPr>
            <w:r>
              <w:t>10</w:t>
            </w:r>
          </w:p>
        </w:tc>
      </w:tr>
    </w:tbl>
    <w:p w:rsidR="009C6A48" w:rsidRDefault="009C6A48">
      <w:pPr>
        <w:sectPr w:rsidR="009C6A48">
          <w:pgSz w:w="16838" w:h="11905" w:orient="landscape"/>
          <w:pgMar w:top="1701" w:right="1134" w:bottom="850" w:left="1134" w:header="0" w:footer="0" w:gutter="0"/>
          <w:cols w:space="720"/>
        </w:sectPr>
      </w:pPr>
    </w:p>
    <w:p w:rsidR="009C6A48" w:rsidRDefault="009C6A48">
      <w:pPr>
        <w:pStyle w:val="ConsPlusNormal"/>
        <w:jc w:val="both"/>
      </w:pPr>
    </w:p>
    <w:p w:rsidR="009C6A48" w:rsidRDefault="009C6A48">
      <w:pPr>
        <w:pStyle w:val="ConsPlusNormal"/>
        <w:ind w:firstLine="540"/>
        <w:jc w:val="both"/>
      </w:pPr>
      <w:r>
        <w:t>Промысловый размер водных биоресурсов определяется в свежем виде:</w:t>
      </w:r>
    </w:p>
    <w:p w:rsidR="009C6A48" w:rsidRDefault="009C6A48">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rsidR="009C6A48" w:rsidRDefault="009C6A48">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rsidR="009C6A48" w:rsidRDefault="009C6A48">
      <w:pPr>
        <w:pStyle w:val="ConsPlusNormal"/>
        <w:spacing w:before="220"/>
        <w:ind w:firstLine="540"/>
        <w:jc w:val="both"/>
      </w:pPr>
      <w:r>
        <w:t xml:space="preserve">Добытые (выловленные) водные биоресурсы, имеющие длину менее указанной в </w:t>
      </w:r>
      <w:hyperlink w:anchor="P1871" w:history="1">
        <w:r>
          <w:rPr>
            <w:color w:val="0000FF"/>
          </w:rPr>
          <w:t>таблице 16</w:t>
        </w:r>
      </w:hyperlink>
      <w:r>
        <w:t>, подлежат немедленному выпуску в естественную среду обитания с наименьшими повреждениями.</w:t>
      </w:r>
    </w:p>
    <w:p w:rsidR="009C6A48" w:rsidRDefault="009C6A48">
      <w:pPr>
        <w:pStyle w:val="ConsPlusNormal"/>
        <w:spacing w:before="220"/>
        <w:ind w:firstLine="540"/>
        <w:jc w:val="both"/>
      </w:pPr>
      <w:r>
        <w:t>30.14.6.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16.1:</w:t>
      </w:r>
    </w:p>
    <w:p w:rsidR="009C6A48" w:rsidRDefault="009C6A48">
      <w:pPr>
        <w:pStyle w:val="ConsPlusNormal"/>
        <w:jc w:val="both"/>
      </w:pPr>
    </w:p>
    <w:p w:rsidR="009C6A48" w:rsidRDefault="009C6A48">
      <w:pPr>
        <w:pStyle w:val="ConsPlusNormal"/>
        <w:jc w:val="right"/>
        <w:outlineLvl w:val="2"/>
      </w:pPr>
      <w:bookmarkStart w:id="38" w:name="P1904"/>
      <w:bookmarkEnd w:id="38"/>
      <w:r>
        <w:t>Таблица 16.1</w:t>
      </w:r>
    </w:p>
    <w:p w:rsidR="009C6A48" w:rsidRDefault="009C6A48">
      <w:pPr>
        <w:pStyle w:val="ConsPlusNormal"/>
        <w:jc w:val="center"/>
      </w:pPr>
      <w:r>
        <w:t xml:space="preserve">(в ред. </w:t>
      </w:r>
      <w:hyperlink r:id="rId179" w:history="1">
        <w:r>
          <w:rPr>
            <w:color w:val="0000FF"/>
          </w:rPr>
          <w:t>Приказа</w:t>
        </w:r>
      </w:hyperlink>
      <w:r>
        <w:t xml:space="preserve"> Минсельхоза России от 25.07.2019 N 438)</w:t>
      </w:r>
    </w:p>
    <w:p w:rsidR="009C6A48" w:rsidRDefault="009C6A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479"/>
      </w:tblGrid>
      <w:tr w:rsidR="009C6A48">
        <w:tc>
          <w:tcPr>
            <w:tcW w:w="4535" w:type="dxa"/>
          </w:tcPr>
          <w:p w:rsidR="009C6A48" w:rsidRDefault="009C6A48">
            <w:pPr>
              <w:pStyle w:val="ConsPlusNormal"/>
              <w:jc w:val="center"/>
            </w:pPr>
            <w:r>
              <w:t>Наименование водных биоресурсов</w:t>
            </w:r>
          </w:p>
        </w:tc>
        <w:tc>
          <w:tcPr>
            <w:tcW w:w="4479" w:type="dxa"/>
          </w:tcPr>
          <w:p w:rsidR="009C6A48" w:rsidRDefault="009C6A48">
            <w:pPr>
              <w:pStyle w:val="ConsPlusNormal"/>
              <w:jc w:val="center"/>
            </w:pPr>
            <w:r>
              <w:t>Суточная норма добычи (вылова)</w:t>
            </w:r>
          </w:p>
        </w:tc>
      </w:tr>
      <w:tr w:rsidR="009C6A48">
        <w:tc>
          <w:tcPr>
            <w:tcW w:w="4535" w:type="dxa"/>
          </w:tcPr>
          <w:p w:rsidR="009C6A48" w:rsidRDefault="009C6A48">
            <w:pPr>
              <w:pStyle w:val="ConsPlusNormal"/>
            </w:pPr>
            <w:r>
              <w:t>Вобла</w:t>
            </w:r>
          </w:p>
        </w:tc>
        <w:tc>
          <w:tcPr>
            <w:tcW w:w="4479" w:type="dxa"/>
          </w:tcPr>
          <w:p w:rsidR="009C6A48" w:rsidRDefault="009C6A48">
            <w:pPr>
              <w:pStyle w:val="ConsPlusNormal"/>
              <w:jc w:val="center"/>
            </w:pPr>
            <w:r>
              <w:t>10 кг</w:t>
            </w:r>
          </w:p>
        </w:tc>
      </w:tr>
      <w:tr w:rsidR="009C6A48">
        <w:tc>
          <w:tcPr>
            <w:tcW w:w="4535" w:type="dxa"/>
          </w:tcPr>
          <w:p w:rsidR="009C6A48" w:rsidRDefault="009C6A48">
            <w:pPr>
              <w:pStyle w:val="ConsPlusNormal"/>
            </w:pPr>
            <w:r>
              <w:t>Плотва</w:t>
            </w:r>
          </w:p>
        </w:tc>
        <w:tc>
          <w:tcPr>
            <w:tcW w:w="4479" w:type="dxa"/>
          </w:tcPr>
          <w:p w:rsidR="009C6A48" w:rsidRDefault="009C6A48">
            <w:pPr>
              <w:pStyle w:val="ConsPlusNormal"/>
              <w:jc w:val="center"/>
            </w:pPr>
            <w:r>
              <w:t>10 кг</w:t>
            </w:r>
          </w:p>
        </w:tc>
      </w:tr>
      <w:tr w:rsidR="009C6A48">
        <w:tc>
          <w:tcPr>
            <w:tcW w:w="4535" w:type="dxa"/>
          </w:tcPr>
          <w:p w:rsidR="009C6A48" w:rsidRDefault="009C6A48">
            <w:pPr>
              <w:pStyle w:val="ConsPlusNormal"/>
            </w:pPr>
            <w:r>
              <w:t>Лещ</w:t>
            </w:r>
          </w:p>
        </w:tc>
        <w:tc>
          <w:tcPr>
            <w:tcW w:w="4479" w:type="dxa"/>
          </w:tcPr>
          <w:p w:rsidR="009C6A48" w:rsidRDefault="009C6A48">
            <w:pPr>
              <w:pStyle w:val="ConsPlusNormal"/>
              <w:jc w:val="center"/>
            </w:pPr>
            <w:r>
              <w:t>10 кг</w:t>
            </w:r>
          </w:p>
        </w:tc>
      </w:tr>
      <w:tr w:rsidR="009C6A48">
        <w:tc>
          <w:tcPr>
            <w:tcW w:w="4535" w:type="dxa"/>
          </w:tcPr>
          <w:p w:rsidR="009C6A48" w:rsidRDefault="009C6A48">
            <w:pPr>
              <w:pStyle w:val="ConsPlusNormal"/>
            </w:pPr>
            <w:r>
              <w:t>Густера</w:t>
            </w:r>
          </w:p>
        </w:tc>
        <w:tc>
          <w:tcPr>
            <w:tcW w:w="4479" w:type="dxa"/>
          </w:tcPr>
          <w:p w:rsidR="009C6A48" w:rsidRDefault="009C6A48">
            <w:pPr>
              <w:pStyle w:val="ConsPlusNormal"/>
              <w:jc w:val="center"/>
            </w:pPr>
            <w:r>
              <w:t>10 кг</w:t>
            </w:r>
          </w:p>
        </w:tc>
      </w:tr>
      <w:tr w:rsidR="009C6A48">
        <w:tc>
          <w:tcPr>
            <w:tcW w:w="4535" w:type="dxa"/>
          </w:tcPr>
          <w:p w:rsidR="009C6A48" w:rsidRDefault="009C6A48">
            <w:pPr>
              <w:pStyle w:val="ConsPlusNormal"/>
            </w:pPr>
            <w:r>
              <w:t>Сазан</w:t>
            </w:r>
          </w:p>
        </w:tc>
        <w:tc>
          <w:tcPr>
            <w:tcW w:w="4479" w:type="dxa"/>
          </w:tcPr>
          <w:p w:rsidR="009C6A48" w:rsidRDefault="009C6A48">
            <w:pPr>
              <w:pStyle w:val="ConsPlusNormal"/>
              <w:jc w:val="center"/>
            </w:pPr>
            <w:r>
              <w:t>10 кг</w:t>
            </w:r>
          </w:p>
        </w:tc>
      </w:tr>
      <w:tr w:rsidR="009C6A48">
        <w:tc>
          <w:tcPr>
            <w:tcW w:w="4535" w:type="dxa"/>
          </w:tcPr>
          <w:p w:rsidR="009C6A48" w:rsidRDefault="009C6A48">
            <w:pPr>
              <w:pStyle w:val="ConsPlusNormal"/>
            </w:pPr>
            <w:r>
              <w:t>Судак</w:t>
            </w:r>
          </w:p>
        </w:tc>
        <w:tc>
          <w:tcPr>
            <w:tcW w:w="4479" w:type="dxa"/>
          </w:tcPr>
          <w:p w:rsidR="009C6A48" w:rsidRDefault="009C6A48">
            <w:pPr>
              <w:pStyle w:val="ConsPlusNormal"/>
              <w:jc w:val="center"/>
            </w:pPr>
            <w:r>
              <w:t>10 кг</w:t>
            </w:r>
          </w:p>
        </w:tc>
      </w:tr>
      <w:tr w:rsidR="009C6A48">
        <w:tc>
          <w:tcPr>
            <w:tcW w:w="4535" w:type="dxa"/>
          </w:tcPr>
          <w:p w:rsidR="009C6A48" w:rsidRDefault="009C6A48">
            <w:pPr>
              <w:pStyle w:val="ConsPlusNormal"/>
            </w:pPr>
            <w:r>
              <w:t>Берш</w:t>
            </w:r>
          </w:p>
        </w:tc>
        <w:tc>
          <w:tcPr>
            <w:tcW w:w="4479" w:type="dxa"/>
          </w:tcPr>
          <w:p w:rsidR="009C6A48" w:rsidRDefault="009C6A48">
            <w:pPr>
              <w:pStyle w:val="ConsPlusNormal"/>
              <w:jc w:val="center"/>
            </w:pPr>
            <w:r>
              <w:t>10 кг</w:t>
            </w:r>
          </w:p>
        </w:tc>
      </w:tr>
      <w:tr w:rsidR="009C6A48">
        <w:tc>
          <w:tcPr>
            <w:tcW w:w="4535" w:type="dxa"/>
          </w:tcPr>
          <w:p w:rsidR="009C6A48" w:rsidRDefault="009C6A48">
            <w:pPr>
              <w:pStyle w:val="ConsPlusNormal"/>
            </w:pPr>
            <w:r>
              <w:t>Щука</w:t>
            </w:r>
          </w:p>
        </w:tc>
        <w:tc>
          <w:tcPr>
            <w:tcW w:w="4479" w:type="dxa"/>
          </w:tcPr>
          <w:p w:rsidR="009C6A48" w:rsidRDefault="009C6A48">
            <w:pPr>
              <w:pStyle w:val="ConsPlusNormal"/>
              <w:jc w:val="center"/>
            </w:pPr>
            <w:r>
              <w:t>10 кг</w:t>
            </w:r>
          </w:p>
        </w:tc>
      </w:tr>
      <w:tr w:rsidR="009C6A48">
        <w:tc>
          <w:tcPr>
            <w:tcW w:w="4535" w:type="dxa"/>
          </w:tcPr>
          <w:p w:rsidR="009C6A48" w:rsidRDefault="009C6A48">
            <w:pPr>
              <w:pStyle w:val="ConsPlusNormal"/>
            </w:pPr>
            <w:r>
              <w:t>Сом пресноводный</w:t>
            </w:r>
          </w:p>
        </w:tc>
        <w:tc>
          <w:tcPr>
            <w:tcW w:w="4479" w:type="dxa"/>
          </w:tcPr>
          <w:p w:rsidR="009C6A48" w:rsidRDefault="009C6A48">
            <w:pPr>
              <w:pStyle w:val="ConsPlusNormal"/>
              <w:jc w:val="center"/>
            </w:pPr>
            <w:r>
              <w:t>1 экземпляр</w:t>
            </w:r>
          </w:p>
        </w:tc>
      </w:tr>
      <w:tr w:rsidR="009C6A48">
        <w:tc>
          <w:tcPr>
            <w:tcW w:w="4535" w:type="dxa"/>
          </w:tcPr>
          <w:p w:rsidR="009C6A48" w:rsidRDefault="009C6A48">
            <w:pPr>
              <w:pStyle w:val="ConsPlusNormal"/>
            </w:pPr>
            <w:r>
              <w:t>Линь</w:t>
            </w:r>
          </w:p>
        </w:tc>
        <w:tc>
          <w:tcPr>
            <w:tcW w:w="4479" w:type="dxa"/>
          </w:tcPr>
          <w:p w:rsidR="009C6A48" w:rsidRDefault="009C6A48">
            <w:pPr>
              <w:pStyle w:val="ConsPlusNormal"/>
              <w:jc w:val="center"/>
            </w:pPr>
            <w:r>
              <w:t>10 кг</w:t>
            </w:r>
          </w:p>
        </w:tc>
      </w:tr>
      <w:tr w:rsidR="009C6A48">
        <w:tc>
          <w:tcPr>
            <w:tcW w:w="4535" w:type="dxa"/>
          </w:tcPr>
          <w:p w:rsidR="009C6A48" w:rsidRDefault="009C6A48">
            <w:pPr>
              <w:pStyle w:val="ConsPlusNormal"/>
            </w:pPr>
            <w:r>
              <w:t>Чехонь</w:t>
            </w:r>
          </w:p>
        </w:tc>
        <w:tc>
          <w:tcPr>
            <w:tcW w:w="4479" w:type="dxa"/>
          </w:tcPr>
          <w:p w:rsidR="009C6A48" w:rsidRDefault="009C6A48">
            <w:pPr>
              <w:pStyle w:val="ConsPlusNormal"/>
              <w:jc w:val="center"/>
            </w:pPr>
            <w:r>
              <w:t>10 кг</w:t>
            </w:r>
          </w:p>
        </w:tc>
      </w:tr>
      <w:tr w:rsidR="009C6A48">
        <w:tc>
          <w:tcPr>
            <w:tcW w:w="4535" w:type="dxa"/>
          </w:tcPr>
          <w:p w:rsidR="009C6A48" w:rsidRDefault="009C6A48">
            <w:pPr>
              <w:pStyle w:val="ConsPlusNormal"/>
            </w:pPr>
            <w:r>
              <w:t>Сельдь-черноспинка</w:t>
            </w:r>
          </w:p>
        </w:tc>
        <w:tc>
          <w:tcPr>
            <w:tcW w:w="4479" w:type="dxa"/>
          </w:tcPr>
          <w:p w:rsidR="009C6A48" w:rsidRDefault="009C6A48">
            <w:pPr>
              <w:pStyle w:val="ConsPlusNormal"/>
              <w:jc w:val="center"/>
            </w:pPr>
            <w:r>
              <w:t>10 кг</w:t>
            </w:r>
          </w:p>
        </w:tc>
      </w:tr>
      <w:tr w:rsidR="009C6A48">
        <w:tc>
          <w:tcPr>
            <w:tcW w:w="4535" w:type="dxa"/>
          </w:tcPr>
          <w:p w:rsidR="009C6A48" w:rsidRDefault="009C6A48">
            <w:pPr>
              <w:pStyle w:val="ConsPlusNormal"/>
            </w:pPr>
            <w:r>
              <w:t>Жерех</w:t>
            </w:r>
          </w:p>
        </w:tc>
        <w:tc>
          <w:tcPr>
            <w:tcW w:w="4479" w:type="dxa"/>
          </w:tcPr>
          <w:p w:rsidR="009C6A48" w:rsidRDefault="009C6A48">
            <w:pPr>
              <w:pStyle w:val="ConsPlusNormal"/>
              <w:jc w:val="center"/>
            </w:pPr>
            <w:r>
              <w:t>10 кг</w:t>
            </w:r>
          </w:p>
        </w:tc>
      </w:tr>
      <w:tr w:rsidR="009C6A48">
        <w:tc>
          <w:tcPr>
            <w:tcW w:w="4535" w:type="dxa"/>
          </w:tcPr>
          <w:p w:rsidR="009C6A48" w:rsidRDefault="009C6A48">
            <w:pPr>
              <w:pStyle w:val="ConsPlusNormal"/>
            </w:pPr>
            <w:r>
              <w:t>Толстолобики</w:t>
            </w:r>
          </w:p>
        </w:tc>
        <w:tc>
          <w:tcPr>
            <w:tcW w:w="4479" w:type="dxa"/>
          </w:tcPr>
          <w:p w:rsidR="009C6A48" w:rsidRDefault="009C6A48">
            <w:pPr>
              <w:pStyle w:val="ConsPlusNormal"/>
              <w:jc w:val="center"/>
            </w:pPr>
            <w:r>
              <w:t>10 кг</w:t>
            </w:r>
          </w:p>
        </w:tc>
      </w:tr>
      <w:tr w:rsidR="009C6A48">
        <w:tc>
          <w:tcPr>
            <w:tcW w:w="4535" w:type="dxa"/>
          </w:tcPr>
          <w:p w:rsidR="009C6A48" w:rsidRDefault="009C6A48">
            <w:pPr>
              <w:pStyle w:val="ConsPlusNormal"/>
            </w:pPr>
            <w:r>
              <w:t>Амур белый</w:t>
            </w:r>
          </w:p>
        </w:tc>
        <w:tc>
          <w:tcPr>
            <w:tcW w:w="4479" w:type="dxa"/>
          </w:tcPr>
          <w:p w:rsidR="009C6A48" w:rsidRDefault="009C6A48">
            <w:pPr>
              <w:pStyle w:val="ConsPlusNormal"/>
              <w:jc w:val="center"/>
            </w:pPr>
            <w:r>
              <w:t>10 кг</w:t>
            </w:r>
          </w:p>
        </w:tc>
      </w:tr>
      <w:tr w:rsidR="009C6A48">
        <w:tc>
          <w:tcPr>
            <w:tcW w:w="4535" w:type="dxa"/>
          </w:tcPr>
          <w:p w:rsidR="009C6A48" w:rsidRDefault="009C6A48">
            <w:pPr>
              <w:pStyle w:val="ConsPlusNormal"/>
            </w:pPr>
            <w:r>
              <w:t>Красноперка</w:t>
            </w:r>
          </w:p>
        </w:tc>
        <w:tc>
          <w:tcPr>
            <w:tcW w:w="4479" w:type="dxa"/>
          </w:tcPr>
          <w:p w:rsidR="009C6A48" w:rsidRDefault="009C6A48">
            <w:pPr>
              <w:pStyle w:val="ConsPlusNormal"/>
              <w:jc w:val="center"/>
            </w:pPr>
            <w:r>
              <w:t>10 кг</w:t>
            </w:r>
          </w:p>
        </w:tc>
      </w:tr>
      <w:tr w:rsidR="009C6A48">
        <w:tc>
          <w:tcPr>
            <w:tcW w:w="4535" w:type="dxa"/>
          </w:tcPr>
          <w:p w:rsidR="009C6A48" w:rsidRDefault="009C6A48">
            <w:pPr>
              <w:pStyle w:val="ConsPlusNormal"/>
            </w:pPr>
            <w:r>
              <w:t>Карась</w:t>
            </w:r>
          </w:p>
        </w:tc>
        <w:tc>
          <w:tcPr>
            <w:tcW w:w="4479" w:type="dxa"/>
          </w:tcPr>
          <w:p w:rsidR="009C6A48" w:rsidRDefault="009C6A48">
            <w:pPr>
              <w:pStyle w:val="ConsPlusNormal"/>
              <w:jc w:val="center"/>
            </w:pPr>
            <w:r>
              <w:t>10 кг</w:t>
            </w:r>
          </w:p>
        </w:tc>
      </w:tr>
      <w:tr w:rsidR="009C6A48">
        <w:tc>
          <w:tcPr>
            <w:tcW w:w="4535" w:type="dxa"/>
          </w:tcPr>
          <w:p w:rsidR="009C6A48" w:rsidRDefault="009C6A48">
            <w:pPr>
              <w:pStyle w:val="ConsPlusNormal"/>
            </w:pPr>
            <w:r>
              <w:t>Окунь пресноводный</w:t>
            </w:r>
          </w:p>
        </w:tc>
        <w:tc>
          <w:tcPr>
            <w:tcW w:w="4479" w:type="dxa"/>
          </w:tcPr>
          <w:p w:rsidR="009C6A48" w:rsidRDefault="009C6A48">
            <w:pPr>
              <w:pStyle w:val="ConsPlusNormal"/>
              <w:jc w:val="center"/>
            </w:pPr>
            <w:r>
              <w:t>10 кг</w:t>
            </w:r>
          </w:p>
        </w:tc>
      </w:tr>
      <w:tr w:rsidR="009C6A48">
        <w:tc>
          <w:tcPr>
            <w:tcW w:w="4535" w:type="dxa"/>
          </w:tcPr>
          <w:p w:rsidR="009C6A48" w:rsidRDefault="009C6A48">
            <w:pPr>
              <w:pStyle w:val="ConsPlusNormal"/>
            </w:pPr>
            <w:r>
              <w:lastRenderedPageBreak/>
              <w:t>Синец</w:t>
            </w:r>
          </w:p>
        </w:tc>
        <w:tc>
          <w:tcPr>
            <w:tcW w:w="4479" w:type="dxa"/>
          </w:tcPr>
          <w:p w:rsidR="009C6A48" w:rsidRDefault="009C6A48">
            <w:pPr>
              <w:pStyle w:val="ConsPlusNormal"/>
              <w:jc w:val="center"/>
            </w:pPr>
            <w:r>
              <w:t>10 кг</w:t>
            </w:r>
          </w:p>
        </w:tc>
      </w:tr>
      <w:tr w:rsidR="009C6A48">
        <w:tc>
          <w:tcPr>
            <w:tcW w:w="4535" w:type="dxa"/>
          </w:tcPr>
          <w:p w:rsidR="009C6A48" w:rsidRDefault="009C6A48">
            <w:pPr>
              <w:pStyle w:val="ConsPlusNormal"/>
            </w:pPr>
            <w:r>
              <w:t>Раки</w:t>
            </w:r>
          </w:p>
        </w:tc>
        <w:tc>
          <w:tcPr>
            <w:tcW w:w="4479" w:type="dxa"/>
          </w:tcPr>
          <w:p w:rsidR="009C6A48" w:rsidRDefault="009C6A48">
            <w:pPr>
              <w:pStyle w:val="ConsPlusNormal"/>
              <w:jc w:val="center"/>
            </w:pPr>
            <w:r>
              <w:t>50 экземпляров</w:t>
            </w:r>
          </w:p>
        </w:tc>
      </w:tr>
    </w:tbl>
    <w:p w:rsidR="009C6A48" w:rsidRDefault="009C6A48">
      <w:pPr>
        <w:pStyle w:val="ConsPlusNormal"/>
        <w:jc w:val="both"/>
      </w:pPr>
    </w:p>
    <w:p w:rsidR="009C6A48" w:rsidRDefault="009C6A48">
      <w:pPr>
        <w:pStyle w:val="ConsPlusNormal"/>
        <w:ind w:firstLine="540"/>
        <w:jc w:val="both"/>
      </w:pPr>
      <w:r>
        <w:t xml:space="preserve">Суммарная суточная норма добычи (вылова) для всех видов водных биоресурсов (кроме сома пресноводного), в том числе не указанных в </w:t>
      </w:r>
      <w:hyperlink w:anchor="P1904" w:history="1">
        <w:r>
          <w:rPr>
            <w:color w:val="0000FF"/>
          </w:rPr>
          <w:t>таблице 16.1</w:t>
        </w:r>
      </w:hyperlink>
      <w:r>
        <w:t>, составляет не более 10 кг или один экземпляр в случае, если его вес превышает 10 кг.</w:t>
      </w:r>
    </w:p>
    <w:p w:rsidR="009C6A48" w:rsidRDefault="009C6A48">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9C6A48" w:rsidRDefault="009C6A48">
      <w:pPr>
        <w:pStyle w:val="ConsPlusNormal"/>
        <w:jc w:val="both"/>
      </w:pPr>
      <w:r>
        <w:t xml:space="preserve">(п. 30.14.6 введен </w:t>
      </w:r>
      <w:hyperlink r:id="rId180" w:history="1">
        <w:r>
          <w:rPr>
            <w:color w:val="0000FF"/>
          </w:rPr>
          <w:t>Приказом</w:t>
        </w:r>
      </w:hyperlink>
      <w:r>
        <w:t xml:space="preserve"> Минсельхоза России от 18.04.2018 N 164)</w:t>
      </w:r>
    </w:p>
    <w:p w:rsidR="009C6A48" w:rsidRDefault="009C6A48">
      <w:pPr>
        <w:pStyle w:val="ConsPlusNormal"/>
        <w:spacing w:before="220"/>
        <w:ind w:firstLine="540"/>
        <w:jc w:val="both"/>
      </w:pPr>
      <w:r>
        <w:t>30.15. Водные объекты рыбохозяйственного значения Белгородской области:</w:t>
      </w:r>
    </w:p>
    <w:p w:rsidR="009C6A48" w:rsidRDefault="009C6A48">
      <w:pPr>
        <w:pStyle w:val="ConsPlusNormal"/>
        <w:spacing w:before="220"/>
        <w:ind w:firstLine="540"/>
        <w:jc w:val="both"/>
      </w:pPr>
      <w:r>
        <w:t>30.15.1. Запретные сроки (периоды) добычи (вылова) водных биоресурсов:</w:t>
      </w:r>
    </w:p>
    <w:p w:rsidR="009C6A48" w:rsidRDefault="009C6A48">
      <w:pPr>
        <w:pStyle w:val="ConsPlusNormal"/>
        <w:spacing w:before="220"/>
        <w:ind w:firstLine="540"/>
        <w:jc w:val="both"/>
      </w:pPr>
      <w:r>
        <w:t xml:space="preserve">с 1 апреля по 10 июня - всеми орудиями добычи (вылова), за исключением одной поплавочной или донной удочкой с берега с общим количеством крючков не более 2 штук на орудиях добычи (вылова) у одного гражданина вне мест нереста, указанных в </w:t>
      </w:r>
      <w:hyperlink w:anchor="P6042" w:history="1">
        <w:r>
          <w:rPr>
            <w:color w:val="0000FF"/>
          </w:rPr>
          <w:t>приложении N 6</w:t>
        </w:r>
      </w:hyperlink>
      <w:r>
        <w:t xml:space="preserve"> к Правилам рыболовства "Перечень нерестовых участков, расположенных на водных объектах рыбохозяйственного значения Волжско-Каспийского рыбохозяйственного бассейна";</w:t>
      </w:r>
    </w:p>
    <w:p w:rsidR="009C6A48" w:rsidRDefault="009C6A48">
      <w:pPr>
        <w:pStyle w:val="ConsPlusNormal"/>
        <w:spacing w:before="220"/>
        <w:ind w:firstLine="540"/>
        <w:jc w:val="both"/>
      </w:pPr>
      <w:r>
        <w:t xml:space="preserve">с 1 октября по 30 апреля - на зимовальных ямах, указанных в </w:t>
      </w:r>
      <w:hyperlink w:anchor="P4208" w:history="1">
        <w:r>
          <w:rPr>
            <w:color w:val="0000FF"/>
          </w:rPr>
          <w:t>приложении N 5</w:t>
        </w:r>
      </w:hyperlink>
      <w:r>
        <w:t xml:space="preserve"> к Правилам рыболовства "Перечень зимовальных ям, расположенных на водных объектах рыбохозяйственного значения Волжско-Каспийского рыбохозяйственного бассейна";</w:t>
      </w:r>
    </w:p>
    <w:p w:rsidR="009C6A48" w:rsidRDefault="009C6A48">
      <w:pPr>
        <w:pStyle w:val="ConsPlusNormal"/>
        <w:spacing w:before="220"/>
        <w:ind w:firstLine="540"/>
        <w:jc w:val="both"/>
      </w:pPr>
      <w:r>
        <w:t>в темное время суток - с плавсредств.</w:t>
      </w:r>
    </w:p>
    <w:p w:rsidR="009C6A48" w:rsidRDefault="009C6A48">
      <w:pPr>
        <w:pStyle w:val="ConsPlusNormal"/>
        <w:spacing w:before="220"/>
        <w:ind w:firstLine="540"/>
        <w:jc w:val="both"/>
      </w:pPr>
      <w:r>
        <w:t>30.15.2. Запретные для добычи (вылова) виды водных биоресурсов:</w:t>
      </w:r>
    </w:p>
    <w:p w:rsidR="009C6A48" w:rsidRDefault="009C6A48">
      <w:pPr>
        <w:pStyle w:val="ConsPlusNormal"/>
        <w:spacing w:before="220"/>
        <w:ind w:firstLine="540"/>
        <w:jc w:val="both"/>
      </w:pPr>
      <w:r>
        <w:t>осетровые виды рыб, лососевые и сиговые виды рыб, вырезуб.</w:t>
      </w:r>
    </w:p>
    <w:p w:rsidR="009C6A48" w:rsidRDefault="009C6A48">
      <w:pPr>
        <w:pStyle w:val="ConsPlusNormal"/>
        <w:spacing w:before="220"/>
        <w:ind w:firstLine="540"/>
        <w:jc w:val="both"/>
      </w:pPr>
      <w:r>
        <w:t>30.15.3. Минимальный размер добываемых (вылавливаемых) водных биоресурсов (промысловый размер):</w:t>
      </w:r>
    </w:p>
    <w:p w:rsidR="009C6A48" w:rsidRDefault="009C6A48">
      <w:pPr>
        <w:pStyle w:val="ConsPlusNormal"/>
        <w:spacing w:before="220"/>
        <w:ind w:firstLine="540"/>
        <w:jc w:val="both"/>
      </w:pPr>
      <w: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1963" w:history="1">
        <w:r>
          <w:rPr>
            <w:color w:val="0000FF"/>
          </w:rPr>
          <w:t>таблице 17</w:t>
        </w:r>
      </w:hyperlink>
      <w:r>
        <w:t>.</w:t>
      </w:r>
    </w:p>
    <w:p w:rsidR="009C6A48" w:rsidRDefault="009C6A48">
      <w:pPr>
        <w:pStyle w:val="ConsPlusNormal"/>
        <w:jc w:val="both"/>
      </w:pPr>
    </w:p>
    <w:p w:rsidR="009C6A48" w:rsidRDefault="009C6A48">
      <w:pPr>
        <w:pStyle w:val="ConsPlusNormal"/>
        <w:jc w:val="right"/>
        <w:outlineLvl w:val="2"/>
      </w:pPr>
      <w:bookmarkStart w:id="39" w:name="P1963"/>
      <w:bookmarkEnd w:id="39"/>
      <w:r>
        <w:t>Таблица 17</w:t>
      </w:r>
    </w:p>
    <w:p w:rsidR="009C6A48" w:rsidRDefault="009C6A48">
      <w:pPr>
        <w:pStyle w:val="ConsPlusNormal"/>
        <w:jc w:val="both"/>
      </w:pPr>
    </w:p>
    <w:p w:rsidR="009C6A48" w:rsidRDefault="009C6A48">
      <w:pPr>
        <w:sectPr w:rsidR="009C6A4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90"/>
        <w:gridCol w:w="2409"/>
      </w:tblGrid>
      <w:tr w:rsidR="009C6A48">
        <w:tc>
          <w:tcPr>
            <w:tcW w:w="7290" w:type="dxa"/>
          </w:tcPr>
          <w:p w:rsidR="009C6A48" w:rsidRDefault="009C6A48">
            <w:pPr>
              <w:pStyle w:val="ConsPlusNormal"/>
              <w:jc w:val="center"/>
            </w:pPr>
            <w:r>
              <w:lastRenderedPageBreak/>
              <w:t>Наименование водных биоресурсов</w:t>
            </w:r>
          </w:p>
        </w:tc>
        <w:tc>
          <w:tcPr>
            <w:tcW w:w="2409" w:type="dxa"/>
          </w:tcPr>
          <w:p w:rsidR="009C6A48" w:rsidRDefault="009C6A48">
            <w:pPr>
              <w:pStyle w:val="ConsPlusNormal"/>
              <w:jc w:val="center"/>
            </w:pPr>
            <w:r>
              <w:t>Промысловый размер, см</w:t>
            </w:r>
          </w:p>
        </w:tc>
      </w:tr>
      <w:tr w:rsidR="009C6A48">
        <w:tc>
          <w:tcPr>
            <w:tcW w:w="7290" w:type="dxa"/>
          </w:tcPr>
          <w:p w:rsidR="009C6A48" w:rsidRDefault="009C6A48">
            <w:pPr>
              <w:pStyle w:val="ConsPlusNormal"/>
            </w:pPr>
            <w:r>
              <w:t>Жерех</w:t>
            </w:r>
          </w:p>
        </w:tc>
        <w:tc>
          <w:tcPr>
            <w:tcW w:w="2409" w:type="dxa"/>
          </w:tcPr>
          <w:p w:rsidR="009C6A48" w:rsidRDefault="009C6A48">
            <w:pPr>
              <w:pStyle w:val="ConsPlusNormal"/>
            </w:pPr>
            <w:r>
              <w:t>30</w:t>
            </w:r>
          </w:p>
        </w:tc>
      </w:tr>
      <w:tr w:rsidR="009C6A48">
        <w:tc>
          <w:tcPr>
            <w:tcW w:w="7290" w:type="dxa"/>
          </w:tcPr>
          <w:p w:rsidR="009C6A48" w:rsidRDefault="009C6A48">
            <w:pPr>
              <w:pStyle w:val="ConsPlusNormal"/>
            </w:pPr>
            <w:r>
              <w:t>Судак</w:t>
            </w:r>
          </w:p>
        </w:tc>
        <w:tc>
          <w:tcPr>
            <w:tcW w:w="2409" w:type="dxa"/>
          </w:tcPr>
          <w:p w:rsidR="009C6A48" w:rsidRDefault="009C6A48">
            <w:pPr>
              <w:pStyle w:val="ConsPlusNormal"/>
            </w:pPr>
            <w:r>
              <w:t>30</w:t>
            </w:r>
          </w:p>
        </w:tc>
      </w:tr>
      <w:tr w:rsidR="009C6A48">
        <w:tc>
          <w:tcPr>
            <w:tcW w:w="7290" w:type="dxa"/>
          </w:tcPr>
          <w:p w:rsidR="009C6A48" w:rsidRDefault="009C6A48">
            <w:pPr>
              <w:pStyle w:val="ConsPlusNormal"/>
            </w:pPr>
            <w:r>
              <w:t>Лещ</w:t>
            </w:r>
          </w:p>
        </w:tc>
        <w:tc>
          <w:tcPr>
            <w:tcW w:w="2409" w:type="dxa"/>
          </w:tcPr>
          <w:p w:rsidR="009C6A48" w:rsidRDefault="009C6A48">
            <w:pPr>
              <w:pStyle w:val="ConsPlusNormal"/>
            </w:pPr>
            <w:r>
              <w:t>20</w:t>
            </w:r>
          </w:p>
        </w:tc>
      </w:tr>
      <w:tr w:rsidR="009C6A48">
        <w:tc>
          <w:tcPr>
            <w:tcW w:w="7290" w:type="dxa"/>
          </w:tcPr>
          <w:p w:rsidR="009C6A48" w:rsidRDefault="009C6A48">
            <w:pPr>
              <w:pStyle w:val="ConsPlusNormal"/>
            </w:pPr>
            <w:r>
              <w:t>Щука</w:t>
            </w:r>
          </w:p>
        </w:tc>
        <w:tc>
          <w:tcPr>
            <w:tcW w:w="2409" w:type="dxa"/>
          </w:tcPr>
          <w:p w:rsidR="009C6A48" w:rsidRDefault="009C6A48">
            <w:pPr>
              <w:pStyle w:val="ConsPlusNormal"/>
            </w:pPr>
            <w:r>
              <w:t>32</w:t>
            </w:r>
          </w:p>
        </w:tc>
      </w:tr>
      <w:tr w:rsidR="009C6A48">
        <w:tc>
          <w:tcPr>
            <w:tcW w:w="7290" w:type="dxa"/>
          </w:tcPr>
          <w:p w:rsidR="009C6A48" w:rsidRDefault="009C6A48">
            <w:pPr>
              <w:pStyle w:val="ConsPlusNormal"/>
            </w:pPr>
            <w:r>
              <w:t>Сом пресноводный</w:t>
            </w:r>
          </w:p>
        </w:tc>
        <w:tc>
          <w:tcPr>
            <w:tcW w:w="2409" w:type="dxa"/>
          </w:tcPr>
          <w:p w:rsidR="009C6A48" w:rsidRDefault="009C6A48">
            <w:pPr>
              <w:pStyle w:val="ConsPlusNormal"/>
            </w:pPr>
            <w:r>
              <w:t>60</w:t>
            </w:r>
          </w:p>
        </w:tc>
      </w:tr>
      <w:tr w:rsidR="009C6A48">
        <w:tc>
          <w:tcPr>
            <w:tcW w:w="7290" w:type="dxa"/>
          </w:tcPr>
          <w:p w:rsidR="009C6A48" w:rsidRDefault="009C6A48">
            <w:pPr>
              <w:pStyle w:val="ConsPlusNormal"/>
            </w:pPr>
            <w:r>
              <w:t>Сазан</w:t>
            </w:r>
          </w:p>
        </w:tc>
        <w:tc>
          <w:tcPr>
            <w:tcW w:w="2409" w:type="dxa"/>
          </w:tcPr>
          <w:p w:rsidR="009C6A48" w:rsidRDefault="009C6A48">
            <w:pPr>
              <w:pStyle w:val="ConsPlusNormal"/>
            </w:pPr>
            <w:r>
              <w:t>40</w:t>
            </w:r>
          </w:p>
        </w:tc>
      </w:tr>
      <w:tr w:rsidR="009C6A48">
        <w:tc>
          <w:tcPr>
            <w:tcW w:w="7290" w:type="dxa"/>
          </w:tcPr>
          <w:p w:rsidR="009C6A48" w:rsidRDefault="009C6A48">
            <w:pPr>
              <w:pStyle w:val="ConsPlusNormal"/>
            </w:pPr>
            <w:r>
              <w:t>Голавль</w:t>
            </w:r>
          </w:p>
        </w:tc>
        <w:tc>
          <w:tcPr>
            <w:tcW w:w="2409" w:type="dxa"/>
          </w:tcPr>
          <w:p w:rsidR="009C6A48" w:rsidRDefault="009C6A48">
            <w:pPr>
              <w:pStyle w:val="ConsPlusNormal"/>
            </w:pPr>
            <w:r>
              <w:t>20</w:t>
            </w:r>
          </w:p>
        </w:tc>
      </w:tr>
      <w:tr w:rsidR="009C6A48">
        <w:tc>
          <w:tcPr>
            <w:tcW w:w="7290" w:type="dxa"/>
          </w:tcPr>
          <w:p w:rsidR="009C6A48" w:rsidRDefault="009C6A48">
            <w:pPr>
              <w:pStyle w:val="ConsPlusNormal"/>
            </w:pPr>
            <w:r>
              <w:t>Раки</w:t>
            </w:r>
          </w:p>
        </w:tc>
        <w:tc>
          <w:tcPr>
            <w:tcW w:w="2409" w:type="dxa"/>
          </w:tcPr>
          <w:p w:rsidR="009C6A48" w:rsidRDefault="009C6A48">
            <w:pPr>
              <w:pStyle w:val="ConsPlusNormal"/>
            </w:pPr>
            <w:r>
              <w:t>10</w:t>
            </w:r>
          </w:p>
        </w:tc>
      </w:tr>
    </w:tbl>
    <w:p w:rsidR="009C6A48" w:rsidRDefault="009C6A48">
      <w:pPr>
        <w:sectPr w:rsidR="009C6A48">
          <w:pgSz w:w="16838" w:h="11905" w:orient="landscape"/>
          <w:pgMar w:top="1701" w:right="1134" w:bottom="850" w:left="1134" w:header="0" w:footer="0" w:gutter="0"/>
          <w:cols w:space="720"/>
        </w:sectPr>
      </w:pPr>
    </w:p>
    <w:p w:rsidR="009C6A48" w:rsidRDefault="009C6A48">
      <w:pPr>
        <w:pStyle w:val="ConsPlusNormal"/>
        <w:jc w:val="both"/>
      </w:pPr>
    </w:p>
    <w:p w:rsidR="009C6A48" w:rsidRDefault="009C6A48">
      <w:pPr>
        <w:pStyle w:val="ConsPlusNormal"/>
        <w:ind w:firstLine="540"/>
        <w:jc w:val="both"/>
      </w:pPr>
      <w:r>
        <w:t>Промысловый размер водных биоресурсов определяется в свежем виде:</w:t>
      </w:r>
    </w:p>
    <w:p w:rsidR="009C6A48" w:rsidRDefault="009C6A48">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rsidR="009C6A48" w:rsidRDefault="009C6A48">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rsidR="009C6A48" w:rsidRDefault="009C6A48">
      <w:pPr>
        <w:pStyle w:val="ConsPlusNormal"/>
        <w:spacing w:before="220"/>
        <w:ind w:firstLine="540"/>
        <w:jc w:val="both"/>
      </w:pPr>
      <w:r>
        <w:t xml:space="preserve">Добытые (выловленные) водные биоресурсы, имеющие длину менее указанной в </w:t>
      </w:r>
      <w:hyperlink w:anchor="P1963" w:history="1">
        <w:r>
          <w:rPr>
            <w:color w:val="0000FF"/>
          </w:rPr>
          <w:t>таблице 17</w:t>
        </w:r>
      </w:hyperlink>
      <w:r>
        <w:t>, подлежат немедленному выпуску в естественную среду обитания с наименьшими повреждениями.</w:t>
      </w:r>
    </w:p>
    <w:p w:rsidR="009C6A48" w:rsidRDefault="009C6A48">
      <w:pPr>
        <w:pStyle w:val="ConsPlusNormal"/>
        <w:spacing w:before="220"/>
        <w:ind w:firstLine="540"/>
        <w:jc w:val="both"/>
      </w:pPr>
      <w:r>
        <w:t>30.15.4.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17.1:</w:t>
      </w:r>
    </w:p>
    <w:p w:rsidR="009C6A48" w:rsidRDefault="009C6A48">
      <w:pPr>
        <w:pStyle w:val="ConsPlusNormal"/>
        <w:jc w:val="both"/>
      </w:pPr>
    </w:p>
    <w:p w:rsidR="009C6A48" w:rsidRDefault="009C6A48">
      <w:pPr>
        <w:pStyle w:val="ConsPlusNormal"/>
        <w:jc w:val="right"/>
        <w:outlineLvl w:val="2"/>
      </w:pPr>
      <w:bookmarkStart w:id="40" w:name="P1990"/>
      <w:bookmarkEnd w:id="40"/>
      <w:r>
        <w:t>Таблица 17.1</w:t>
      </w:r>
    </w:p>
    <w:p w:rsidR="009C6A48" w:rsidRDefault="009C6A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17"/>
        <w:gridCol w:w="4518"/>
      </w:tblGrid>
      <w:tr w:rsidR="009C6A48">
        <w:tc>
          <w:tcPr>
            <w:tcW w:w="4517" w:type="dxa"/>
          </w:tcPr>
          <w:p w:rsidR="009C6A48" w:rsidRDefault="009C6A48">
            <w:pPr>
              <w:pStyle w:val="ConsPlusNormal"/>
              <w:jc w:val="center"/>
            </w:pPr>
            <w:r>
              <w:t>Наименование водных биоресурсов</w:t>
            </w:r>
          </w:p>
        </w:tc>
        <w:tc>
          <w:tcPr>
            <w:tcW w:w="4518" w:type="dxa"/>
          </w:tcPr>
          <w:p w:rsidR="009C6A48" w:rsidRDefault="009C6A48">
            <w:pPr>
              <w:pStyle w:val="ConsPlusNormal"/>
              <w:jc w:val="center"/>
            </w:pPr>
            <w:r>
              <w:t>Суточная норма добычи (вылова)</w:t>
            </w:r>
          </w:p>
        </w:tc>
      </w:tr>
      <w:tr w:rsidR="009C6A48">
        <w:tc>
          <w:tcPr>
            <w:tcW w:w="4517" w:type="dxa"/>
          </w:tcPr>
          <w:p w:rsidR="009C6A48" w:rsidRDefault="009C6A48">
            <w:pPr>
              <w:pStyle w:val="ConsPlusNormal"/>
            </w:pPr>
            <w:r>
              <w:t>Судак</w:t>
            </w:r>
          </w:p>
        </w:tc>
        <w:tc>
          <w:tcPr>
            <w:tcW w:w="4518" w:type="dxa"/>
          </w:tcPr>
          <w:p w:rsidR="009C6A48" w:rsidRDefault="009C6A48">
            <w:pPr>
              <w:pStyle w:val="ConsPlusNormal"/>
              <w:jc w:val="center"/>
            </w:pPr>
            <w:r>
              <w:t>3 экземпляра</w:t>
            </w:r>
          </w:p>
        </w:tc>
      </w:tr>
      <w:tr w:rsidR="009C6A48">
        <w:tc>
          <w:tcPr>
            <w:tcW w:w="4517" w:type="dxa"/>
          </w:tcPr>
          <w:p w:rsidR="009C6A48" w:rsidRDefault="009C6A48">
            <w:pPr>
              <w:pStyle w:val="ConsPlusNormal"/>
            </w:pPr>
            <w:r>
              <w:t>Щука</w:t>
            </w:r>
          </w:p>
        </w:tc>
        <w:tc>
          <w:tcPr>
            <w:tcW w:w="4518" w:type="dxa"/>
          </w:tcPr>
          <w:p w:rsidR="009C6A48" w:rsidRDefault="009C6A48">
            <w:pPr>
              <w:pStyle w:val="ConsPlusNormal"/>
              <w:jc w:val="center"/>
            </w:pPr>
            <w:r>
              <w:t>5 экземпляров</w:t>
            </w:r>
          </w:p>
        </w:tc>
      </w:tr>
      <w:tr w:rsidR="009C6A48">
        <w:tc>
          <w:tcPr>
            <w:tcW w:w="4517" w:type="dxa"/>
          </w:tcPr>
          <w:p w:rsidR="009C6A48" w:rsidRDefault="009C6A48">
            <w:pPr>
              <w:pStyle w:val="ConsPlusNormal"/>
            </w:pPr>
            <w:r>
              <w:t>Сом пресноводный</w:t>
            </w:r>
          </w:p>
        </w:tc>
        <w:tc>
          <w:tcPr>
            <w:tcW w:w="4518" w:type="dxa"/>
          </w:tcPr>
          <w:p w:rsidR="009C6A48" w:rsidRDefault="009C6A48">
            <w:pPr>
              <w:pStyle w:val="ConsPlusNormal"/>
              <w:jc w:val="center"/>
            </w:pPr>
            <w:r>
              <w:t>1 экземпляр</w:t>
            </w:r>
          </w:p>
        </w:tc>
      </w:tr>
      <w:tr w:rsidR="009C6A48">
        <w:tc>
          <w:tcPr>
            <w:tcW w:w="4517" w:type="dxa"/>
          </w:tcPr>
          <w:p w:rsidR="009C6A48" w:rsidRDefault="009C6A48">
            <w:pPr>
              <w:pStyle w:val="ConsPlusNormal"/>
            </w:pPr>
            <w:r>
              <w:t>Раки</w:t>
            </w:r>
          </w:p>
        </w:tc>
        <w:tc>
          <w:tcPr>
            <w:tcW w:w="4518" w:type="dxa"/>
          </w:tcPr>
          <w:p w:rsidR="009C6A48" w:rsidRDefault="009C6A48">
            <w:pPr>
              <w:pStyle w:val="ConsPlusNormal"/>
              <w:jc w:val="center"/>
            </w:pPr>
            <w:r>
              <w:t>30 экземпляров</w:t>
            </w:r>
          </w:p>
        </w:tc>
      </w:tr>
      <w:tr w:rsidR="009C6A48">
        <w:tc>
          <w:tcPr>
            <w:tcW w:w="4517" w:type="dxa"/>
          </w:tcPr>
          <w:p w:rsidR="009C6A48" w:rsidRDefault="009C6A48">
            <w:pPr>
              <w:pStyle w:val="ConsPlusNormal"/>
            </w:pPr>
            <w:r>
              <w:t>Малька и живца (наживки)</w:t>
            </w:r>
          </w:p>
        </w:tc>
        <w:tc>
          <w:tcPr>
            <w:tcW w:w="4518" w:type="dxa"/>
          </w:tcPr>
          <w:p w:rsidR="009C6A48" w:rsidRDefault="009C6A48">
            <w:pPr>
              <w:pStyle w:val="ConsPlusNormal"/>
              <w:jc w:val="center"/>
            </w:pPr>
            <w:r>
              <w:t>50 экземпляров</w:t>
            </w:r>
          </w:p>
        </w:tc>
      </w:tr>
      <w:tr w:rsidR="009C6A48">
        <w:tc>
          <w:tcPr>
            <w:tcW w:w="4517" w:type="dxa"/>
          </w:tcPr>
          <w:p w:rsidR="009C6A48" w:rsidRDefault="009C6A48">
            <w:pPr>
              <w:pStyle w:val="ConsPlusNormal"/>
            </w:pPr>
            <w:r>
              <w:t>Мотыль</w:t>
            </w:r>
          </w:p>
        </w:tc>
        <w:tc>
          <w:tcPr>
            <w:tcW w:w="4518" w:type="dxa"/>
          </w:tcPr>
          <w:p w:rsidR="009C6A48" w:rsidRDefault="009C6A48">
            <w:pPr>
              <w:pStyle w:val="ConsPlusNormal"/>
              <w:jc w:val="center"/>
            </w:pPr>
            <w:r>
              <w:t>0,2 кг</w:t>
            </w:r>
          </w:p>
        </w:tc>
      </w:tr>
    </w:tbl>
    <w:p w:rsidR="009C6A48" w:rsidRDefault="009C6A48">
      <w:pPr>
        <w:pStyle w:val="ConsPlusNormal"/>
        <w:jc w:val="both"/>
      </w:pPr>
    </w:p>
    <w:p w:rsidR="009C6A48" w:rsidRDefault="009C6A48">
      <w:pPr>
        <w:pStyle w:val="ConsPlusNormal"/>
        <w:ind w:firstLine="540"/>
        <w:jc w:val="both"/>
      </w:pPr>
      <w:r>
        <w:t xml:space="preserve">При добыче (вылове) малька и живца (наживки), кроме особо ценных и ценных видов рыб, допускается применение подъемников размером (длина, ширина, высота) не более 100 см и размером (шагом) ячеи не более 10 мм. Суммарная суточная норма добычи (вылова) для всех видов водных биоресурсов (кроме сома пресноводного), в том числе не указанных в </w:t>
      </w:r>
      <w:hyperlink w:anchor="P1990" w:history="1">
        <w:r>
          <w:rPr>
            <w:color w:val="0000FF"/>
          </w:rPr>
          <w:t>таблице 17.1</w:t>
        </w:r>
      </w:hyperlink>
      <w:r>
        <w:t>, составляет не более 5 кг или один экземпляр в случае, если его вес превышает 5 кг.</w:t>
      </w:r>
    </w:p>
    <w:p w:rsidR="009C6A48" w:rsidRDefault="009C6A48">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9C6A48" w:rsidRDefault="009C6A48">
      <w:pPr>
        <w:pStyle w:val="ConsPlusNormal"/>
        <w:jc w:val="both"/>
      </w:pPr>
      <w:r>
        <w:t xml:space="preserve">(п. 30.15.4 введен </w:t>
      </w:r>
      <w:hyperlink r:id="rId181" w:history="1">
        <w:r>
          <w:rPr>
            <w:color w:val="0000FF"/>
          </w:rPr>
          <w:t>Приказом</w:t>
        </w:r>
      </w:hyperlink>
      <w:r>
        <w:t xml:space="preserve"> Минсельхоза России от 18.04.2018 N 164)</w:t>
      </w:r>
    </w:p>
    <w:p w:rsidR="009C6A48" w:rsidRDefault="009C6A48">
      <w:pPr>
        <w:pStyle w:val="ConsPlusNormal"/>
        <w:spacing w:before="220"/>
        <w:ind w:firstLine="540"/>
        <w:jc w:val="both"/>
      </w:pPr>
      <w:r>
        <w:t>30.16. Водные объекты рыбохозяйственного значения Брянской области:</w:t>
      </w:r>
    </w:p>
    <w:p w:rsidR="009C6A48" w:rsidRDefault="009C6A48">
      <w:pPr>
        <w:pStyle w:val="ConsPlusNormal"/>
        <w:spacing w:before="220"/>
        <w:ind w:firstLine="540"/>
        <w:jc w:val="both"/>
      </w:pPr>
      <w:r>
        <w:t>30.16.1. Запретные сроки (периоды) добычи (вылова) водных биоресурсов:</w:t>
      </w:r>
    </w:p>
    <w:p w:rsidR="009C6A48" w:rsidRDefault="009C6A48">
      <w:pPr>
        <w:pStyle w:val="ConsPlusNormal"/>
        <w:spacing w:before="220"/>
        <w:ind w:firstLine="540"/>
        <w:jc w:val="both"/>
      </w:pPr>
      <w:r>
        <w:t>с 22 марта по 1 июня - на водных объектах рыбохозяйственного значения южных муниципальных районов: Гордеевском, Злынковском, Клинцовском, Комаричском, Климовском, Новозыбковском, Погарском, Севском, Суземском и Трубчевском;</w:t>
      </w:r>
    </w:p>
    <w:p w:rsidR="009C6A48" w:rsidRDefault="009C6A48">
      <w:pPr>
        <w:pStyle w:val="ConsPlusNormal"/>
        <w:spacing w:before="220"/>
        <w:ind w:firstLine="540"/>
        <w:jc w:val="both"/>
      </w:pPr>
      <w:r>
        <w:t>на остальных водных объектах рыбохозяйственного значения:</w:t>
      </w:r>
    </w:p>
    <w:p w:rsidR="009C6A48" w:rsidRDefault="009C6A48">
      <w:pPr>
        <w:pStyle w:val="ConsPlusNormal"/>
        <w:spacing w:before="220"/>
        <w:ind w:firstLine="540"/>
        <w:jc w:val="both"/>
      </w:pPr>
      <w:r>
        <w:t xml:space="preserve">с 1 апреля по 10 июня - всеми орудиями добычи (вылова), за исключением одной поплавочной или донной удочки с берега с общим количеством крючков не более 2 штук на орудиях добычи (вылова), у одного гражданина вне мест нереста, указанных в </w:t>
      </w:r>
      <w:hyperlink w:anchor="P6042" w:history="1">
        <w:r>
          <w:rPr>
            <w:color w:val="0000FF"/>
          </w:rPr>
          <w:t>приложении N 6</w:t>
        </w:r>
      </w:hyperlink>
      <w:r>
        <w:t xml:space="preserve"> к </w:t>
      </w:r>
      <w:r>
        <w:lastRenderedPageBreak/>
        <w:t>Правилам рыболовства "Перечень нерестовых участков, расположенных на водных объектах рыбохозяйственного значения Волжско-Каспийского рыбохозяйственного бассейна";</w:t>
      </w:r>
    </w:p>
    <w:p w:rsidR="009C6A48" w:rsidRDefault="009C6A48">
      <w:pPr>
        <w:pStyle w:val="ConsPlusNormal"/>
        <w:spacing w:before="220"/>
        <w:ind w:firstLine="540"/>
        <w:jc w:val="both"/>
      </w:pPr>
      <w:r>
        <w:t>с 1 октября по 30 июня - раков;</w:t>
      </w:r>
    </w:p>
    <w:p w:rsidR="009C6A48" w:rsidRDefault="009C6A48">
      <w:pPr>
        <w:pStyle w:val="ConsPlusNormal"/>
        <w:spacing w:before="220"/>
        <w:ind w:firstLine="540"/>
        <w:jc w:val="both"/>
      </w:pPr>
      <w:r>
        <w:t xml:space="preserve">с 1 октября по 30 апреля - на зимовальных ямах, указанных в </w:t>
      </w:r>
      <w:hyperlink w:anchor="P4208" w:history="1">
        <w:r>
          <w:rPr>
            <w:color w:val="0000FF"/>
          </w:rPr>
          <w:t>приложении N 5</w:t>
        </w:r>
      </w:hyperlink>
      <w:r>
        <w:t xml:space="preserve"> к Правилам рыболовства "Перечень зимовальных ям, расположенных на водных объектах рыбохозяйственного значения Волжско-Каспийского рыбохозяйственного бассейна".</w:t>
      </w:r>
    </w:p>
    <w:p w:rsidR="009C6A48" w:rsidRDefault="009C6A48">
      <w:pPr>
        <w:pStyle w:val="ConsPlusNormal"/>
        <w:spacing w:before="220"/>
        <w:ind w:firstLine="540"/>
        <w:jc w:val="both"/>
      </w:pPr>
      <w:r>
        <w:t>30.16.2. Запретные для добычи (вылова) виды водных биоресурсов:</w:t>
      </w:r>
    </w:p>
    <w:p w:rsidR="009C6A48" w:rsidRDefault="009C6A48">
      <w:pPr>
        <w:pStyle w:val="ConsPlusNormal"/>
        <w:spacing w:before="220"/>
        <w:ind w:firstLine="540"/>
        <w:jc w:val="both"/>
      </w:pPr>
      <w:r>
        <w:t>осетровые виды рыб, лососевые и сиговые виды рыб, подуст, синец, чехонь, язь.</w:t>
      </w:r>
    </w:p>
    <w:p w:rsidR="009C6A48" w:rsidRDefault="009C6A48">
      <w:pPr>
        <w:pStyle w:val="ConsPlusNormal"/>
        <w:spacing w:before="220"/>
        <w:ind w:firstLine="540"/>
        <w:jc w:val="both"/>
      </w:pPr>
      <w:r>
        <w:t>30.16.3. Минимальный размер добываемых (вылавливаемых) водных биоресурсов (промысловый размер):</w:t>
      </w:r>
    </w:p>
    <w:p w:rsidR="009C6A48" w:rsidRDefault="009C6A48">
      <w:pPr>
        <w:pStyle w:val="ConsPlusNormal"/>
        <w:spacing w:before="220"/>
        <w:ind w:firstLine="540"/>
        <w:jc w:val="both"/>
      </w:pPr>
      <w: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2022" w:history="1">
        <w:r>
          <w:rPr>
            <w:color w:val="0000FF"/>
          </w:rPr>
          <w:t>таблице 18</w:t>
        </w:r>
      </w:hyperlink>
      <w:r>
        <w:t>.</w:t>
      </w:r>
    </w:p>
    <w:p w:rsidR="009C6A48" w:rsidRDefault="009C6A48">
      <w:pPr>
        <w:pStyle w:val="ConsPlusNormal"/>
        <w:jc w:val="both"/>
      </w:pPr>
    </w:p>
    <w:p w:rsidR="009C6A48" w:rsidRDefault="009C6A48">
      <w:pPr>
        <w:pStyle w:val="ConsPlusNormal"/>
        <w:jc w:val="right"/>
        <w:outlineLvl w:val="2"/>
      </w:pPr>
      <w:bookmarkStart w:id="41" w:name="P2022"/>
      <w:bookmarkEnd w:id="41"/>
      <w:r>
        <w:t>Таблица 18</w:t>
      </w:r>
    </w:p>
    <w:p w:rsidR="009C6A48" w:rsidRDefault="009C6A48">
      <w:pPr>
        <w:pStyle w:val="ConsPlusNormal"/>
        <w:jc w:val="both"/>
      </w:pPr>
    </w:p>
    <w:p w:rsidR="009C6A48" w:rsidRDefault="009C6A48">
      <w:pPr>
        <w:sectPr w:rsidR="009C6A4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573"/>
        <w:gridCol w:w="2126"/>
      </w:tblGrid>
      <w:tr w:rsidR="009C6A48">
        <w:tc>
          <w:tcPr>
            <w:tcW w:w="7573" w:type="dxa"/>
          </w:tcPr>
          <w:p w:rsidR="009C6A48" w:rsidRDefault="009C6A48">
            <w:pPr>
              <w:pStyle w:val="ConsPlusNormal"/>
              <w:jc w:val="center"/>
            </w:pPr>
            <w:r>
              <w:lastRenderedPageBreak/>
              <w:t>Наименование водных биоресурсов</w:t>
            </w:r>
          </w:p>
        </w:tc>
        <w:tc>
          <w:tcPr>
            <w:tcW w:w="2126" w:type="dxa"/>
          </w:tcPr>
          <w:p w:rsidR="009C6A48" w:rsidRDefault="009C6A48">
            <w:pPr>
              <w:pStyle w:val="ConsPlusNormal"/>
              <w:jc w:val="center"/>
            </w:pPr>
            <w:r>
              <w:t>Промысловый размер, см</w:t>
            </w:r>
          </w:p>
        </w:tc>
      </w:tr>
      <w:tr w:rsidR="009C6A48">
        <w:tc>
          <w:tcPr>
            <w:tcW w:w="7573" w:type="dxa"/>
          </w:tcPr>
          <w:p w:rsidR="009C6A48" w:rsidRDefault="009C6A48">
            <w:pPr>
              <w:pStyle w:val="ConsPlusNormal"/>
            </w:pPr>
            <w:r>
              <w:t>Жерех</w:t>
            </w:r>
          </w:p>
        </w:tc>
        <w:tc>
          <w:tcPr>
            <w:tcW w:w="2126" w:type="dxa"/>
          </w:tcPr>
          <w:p w:rsidR="009C6A48" w:rsidRDefault="009C6A48">
            <w:pPr>
              <w:pStyle w:val="ConsPlusNormal"/>
            </w:pPr>
            <w:r>
              <w:t>30</w:t>
            </w:r>
          </w:p>
        </w:tc>
      </w:tr>
      <w:tr w:rsidR="009C6A48">
        <w:tc>
          <w:tcPr>
            <w:tcW w:w="7573" w:type="dxa"/>
          </w:tcPr>
          <w:p w:rsidR="009C6A48" w:rsidRDefault="009C6A48">
            <w:pPr>
              <w:pStyle w:val="ConsPlusNormal"/>
            </w:pPr>
            <w:r>
              <w:t>Судак</w:t>
            </w:r>
          </w:p>
        </w:tc>
        <w:tc>
          <w:tcPr>
            <w:tcW w:w="2126" w:type="dxa"/>
          </w:tcPr>
          <w:p w:rsidR="009C6A48" w:rsidRDefault="009C6A48">
            <w:pPr>
              <w:pStyle w:val="ConsPlusNormal"/>
            </w:pPr>
            <w:r>
              <w:t>30</w:t>
            </w:r>
          </w:p>
        </w:tc>
      </w:tr>
      <w:tr w:rsidR="009C6A48">
        <w:tc>
          <w:tcPr>
            <w:tcW w:w="7573" w:type="dxa"/>
          </w:tcPr>
          <w:p w:rsidR="009C6A48" w:rsidRDefault="009C6A48">
            <w:pPr>
              <w:pStyle w:val="ConsPlusNormal"/>
            </w:pPr>
            <w:r>
              <w:t>Лещ</w:t>
            </w:r>
          </w:p>
        </w:tc>
        <w:tc>
          <w:tcPr>
            <w:tcW w:w="2126" w:type="dxa"/>
          </w:tcPr>
          <w:p w:rsidR="009C6A48" w:rsidRDefault="009C6A48">
            <w:pPr>
              <w:pStyle w:val="ConsPlusNormal"/>
            </w:pPr>
            <w:r>
              <w:t>20</w:t>
            </w:r>
          </w:p>
        </w:tc>
      </w:tr>
      <w:tr w:rsidR="009C6A48">
        <w:tc>
          <w:tcPr>
            <w:tcW w:w="7573" w:type="dxa"/>
          </w:tcPr>
          <w:p w:rsidR="009C6A48" w:rsidRDefault="009C6A48">
            <w:pPr>
              <w:pStyle w:val="ConsPlusNormal"/>
            </w:pPr>
            <w:r>
              <w:t>Щука</w:t>
            </w:r>
          </w:p>
        </w:tc>
        <w:tc>
          <w:tcPr>
            <w:tcW w:w="2126" w:type="dxa"/>
          </w:tcPr>
          <w:p w:rsidR="009C6A48" w:rsidRDefault="009C6A48">
            <w:pPr>
              <w:pStyle w:val="ConsPlusNormal"/>
            </w:pPr>
            <w:r>
              <w:t>32</w:t>
            </w:r>
          </w:p>
        </w:tc>
      </w:tr>
      <w:tr w:rsidR="009C6A48">
        <w:tc>
          <w:tcPr>
            <w:tcW w:w="7573" w:type="dxa"/>
          </w:tcPr>
          <w:p w:rsidR="009C6A48" w:rsidRDefault="009C6A48">
            <w:pPr>
              <w:pStyle w:val="ConsPlusNormal"/>
            </w:pPr>
            <w:r>
              <w:t>Сом пресноводный</w:t>
            </w:r>
          </w:p>
        </w:tc>
        <w:tc>
          <w:tcPr>
            <w:tcW w:w="2126" w:type="dxa"/>
          </w:tcPr>
          <w:p w:rsidR="009C6A48" w:rsidRDefault="009C6A48">
            <w:pPr>
              <w:pStyle w:val="ConsPlusNormal"/>
            </w:pPr>
            <w:r>
              <w:t>60</w:t>
            </w:r>
          </w:p>
        </w:tc>
      </w:tr>
      <w:tr w:rsidR="009C6A48">
        <w:tc>
          <w:tcPr>
            <w:tcW w:w="7573" w:type="dxa"/>
          </w:tcPr>
          <w:p w:rsidR="009C6A48" w:rsidRDefault="009C6A48">
            <w:pPr>
              <w:pStyle w:val="ConsPlusNormal"/>
            </w:pPr>
            <w:r>
              <w:t>Сазан</w:t>
            </w:r>
          </w:p>
        </w:tc>
        <w:tc>
          <w:tcPr>
            <w:tcW w:w="2126" w:type="dxa"/>
          </w:tcPr>
          <w:p w:rsidR="009C6A48" w:rsidRDefault="009C6A48">
            <w:pPr>
              <w:pStyle w:val="ConsPlusNormal"/>
            </w:pPr>
            <w:r>
              <w:t>40</w:t>
            </w:r>
          </w:p>
        </w:tc>
      </w:tr>
      <w:tr w:rsidR="009C6A48">
        <w:tc>
          <w:tcPr>
            <w:tcW w:w="7573" w:type="dxa"/>
          </w:tcPr>
          <w:p w:rsidR="009C6A48" w:rsidRDefault="009C6A48">
            <w:pPr>
              <w:pStyle w:val="ConsPlusNormal"/>
            </w:pPr>
            <w:r>
              <w:t>Голавль</w:t>
            </w:r>
          </w:p>
        </w:tc>
        <w:tc>
          <w:tcPr>
            <w:tcW w:w="2126" w:type="dxa"/>
          </w:tcPr>
          <w:p w:rsidR="009C6A48" w:rsidRDefault="009C6A48">
            <w:pPr>
              <w:pStyle w:val="ConsPlusNormal"/>
            </w:pPr>
            <w:r>
              <w:t>20</w:t>
            </w:r>
          </w:p>
        </w:tc>
      </w:tr>
      <w:tr w:rsidR="009C6A48">
        <w:tc>
          <w:tcPr>
            <w:tcW w:w="7573" w:type="dxa"/>
          </w:tcPr>
          <w:p w:rsidR="009C6A48" w:rsidRDefault="009C6A48">
            <w:pPr>
              <w:pStyle w:val="ConsPlusNormal"/>
            </w:pPr>
            <w:r>
              <w:t>Линь</w:t>
            </w:r>
          </w:p>
        </w:tc>
        <w:tc>
          <w:tcPr>
            <w:tcW w:w="2126" w:type="dxa"/>
          </w:tcPr>
          <w:p w:rsidR="009C6A48" w:rsidRDefault="009C6A48">
            <w:pPr>
              <w:pStyle w:val="ConsPlusNormal"/>
            </w:pPr>
            <w:r>
              <w:t>15</w:t>
            </w:r>
          </w:p>
        </w:tc>
      </w:tr>
      <w:tr w:rsidR="009C6A48">
        <w:tc>
          <w:tcPr>
            <w:tcW w:w="7573" w:type="dxa"/>
          </w:tcPr>
          <w:p w:rsidR="009C6A48" w:rsidRDefault="009C6A48">
            <w:pPr>
              <w:pStyle w:val="ConsPlusNormal"/>
            </w:pPr>
            <w:r>
              <w:t>Раки</w:t>
            </w:r>
          </w:p>
        </w:tc>
        <w:tc>
          <w:tcPr>
            <w:tcW w:w="2126" w:type="dxa"/>
          </w:tcPr>
          <w:p w:rsidR="009C6A48" w:rsidRDefault="009C6A48">
            <w:pPr>
              <w:pStyle w:val="ConsPlusNormal"/>
            </w:pPr>
            <w:r>
              <w:t>10</w:t>
            </w:r>
          </w:p>
        </w:tc>
      </w:tr>
    </w:tbl>
    <w:p w:rsidR="009C6A48" w:rsidRDefault="009C6A48">
      <w:pPr>
        <w:sectPr w:rsidR="009C6A48">
          <w:pgSz w:w="16838" w:h="11905" w:orient="landscape"/>
          <w:pgMar w:top="1701" w:right="1134" w:bottom="850" w:left="1134" w:header="0" w:footer="0" w:gutter="0"/>
          <w:cols w:space="720"/>
        </w:sectPr>
      </w:pPr>
    </w:p>
    <w:p w:rsidR="009C6A48" w:rsidRDefault="009C6A48">
      <w:pPr>
        <w:pStyle w:val="ConsPlusNormal"/>
        <w:jc w:val="both"/>
      </w:pPr>
    </w:p>
    <w:p w:rsidR="009C6A48" w:rsidRDefault="009C6A48">
      <w:pPr>
        <w:pStyle w:val="ConsPlusNormal"/>
        <w:ind w:firstLine="540"/>
        <w:jc w:val="both"/>
      </w:pPr>
      <w:r>
        <w:t>Промысловый размер водных биоресурсов определяется в свежем виде:</w:t>
      </w:r>
    </w:p>
    <w:p w:rsidR="009C6A48" w:rsidRDefault="009C6A48">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rsidR="009C6A48" w:rsidRDefault="009C6A48">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rsidR="009C6A48" w:rsidRDefault="009C6A48">
      <w:pPr>
        <w:pStyle w:val="ConsPlusNormal"/>
        <w:spacing w:before="220"/>
        <w:ind w:firstLine="540"/>
        <w:jc w:val="both"/>
      </w:pPr>
      <w:r>
        <w:t xml:space="preserve">Добытые (выловленные) водные биоресурсы, имеющие длину менее указанной в </w:t>
      </w:r>
      <w:hyperlink w:anchor="P2022" w:history="1">
        <w:r>
          <w:rPr>
            <w:color w:val="0000FF"/>
          </w:rPr>
          <w:t>таблице 18</w:t>
        </w:r>
      </w:hyperlink>
      <w:r>
        <w:t>, подлежат немедленному выпуску в естественную среду обитания с наименьшими повреждениями.</w:t>
      </w:r>
    </w:p>
    <w:p w:rsidR="009C6A48" w:rsidRDefault="009C6A48">
      <w:pPr>
        <w:pStyle w:val="ConsPlusNormal"/>
        <w:spacing w:before="220"/>
        <w:ind w:firstLine="540"/>
        <w:jc w:val="both"/>
      </w:pPr>
      <w:r>
        <w:t>30.16.4.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18.1:</w:t>
      </w:r>
    </w:p>
    <w:p w:rsidR="009C6A48" w:rsidRDefault="009C6A48">
      <w:pPr>
        <w:pStyle w:val="ConsPlusNormal"/>
        <w:jc w:val="both"/>
      </w:pPr>
    </w:p>
    <w:p w:rsidR="009C6A48" w:rsidRDefault="009C6A48">
      <w:pPr>
        <w:pStyle w:val="ConsPlusNormal"/>
        <w:jc w:val="right"/>
        <w:outlineLvl w:val="2"/>
      </w:pPr>
      <w:bookmarkStart w:id="42" w:name="P2051"/>
      <w:bookmarkEnd w:id="42"/>
      <w:r>
        <w:t>Таблица 18.1</w:t>
      </w:r>
    </w:p>
    <w:p w:rsidR="009C6A48" w:rsidRDefault="009C6A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17"/>
        <w:gridCol w:w="4518"/>
      </w:tblGrid>
      <w:tr w:rsidR="009C6A48">
        <w:tc>
          <w:tcPr>
            <w:tcW w:w="4517" w:type="dxa"/>
          </w:tcPr>
          <w:p w:rsidR="009C6A48" w:rsidRDefault="009C6A48">
            <w:pPr>
              <w:pStyle w:val="ConsPlusNormal"/>
              <w:jc w:val="center"/>
            </w:pPr>
            <w:r>
              <w:t>Наименование водных биоресурсов</w:t>
            </w:r>
          </w:p>
        </w:tc>
        <w:tc>
          <w:tcPr>
            <w:tcW w:w="4518" w:type="dxa"/>
          </w:tcPr>
          <w:p w:rsidR="009C6A48" w:rsidRDefault="009C6A48">
            <w:pPr>
              <w:pStyle w:val="ConsPlusNormal"/>
              <w:jc w:val="center"/>
            </w:pPr>
            <w:r>
              <w:t>Суточная норма добычи (вылова)</w:t>
            </w:r>
          </w:p>
        </w:tc>
      </w:tr>
      <w:tr w:rsidR="009C6A48">
        <w:tc>
          <w:tcPr>
            <w:tcW w:w="4517" w:type="dxa"/>
          </w:tcPr>
          <w:p w:rsidR="009C6A48" w:rsidRDefault="009C6A48">
            <w:pPr>
              <w:pStyle w:val="ConsPlusNormal"/>
            </w:pPr>
            <w:r>
              <w:t>Судак</w:t>
            </w:r>
          </w:p>
        </w:tc>
        <w:tc>
          <w:tcPr>
            <w:tcW w:w="4518" w:type="dxa"/>
          </w:tcPr>
          <w:p w:rsidR="009C6A48" w:rsidRDefault="009C6A48">
            <w:pPr>
              <w:pStyle w:val="ConsPlusNormal"/>
              <w:jc w:val="center"/>
            </w:pPr>
            <w:r>
              <w:t>3 экземпляра</w:t>
            </w:r>
          </w:p>
        </w:tc>
      </w:tr>
      <w:tr w:rsidR="009C6A48">
        <w:tc>
          <w:tcPr>
            <w:tcW w:w="4517" w:type="dxa"/>
          </w:tcPr>
          <w:p w:rsidR="009C6A48" w:rsidRDefault="009C6A48">
            <w:pPr>
              <w:pStyle w:val="ConsPlusNormal"/>
            </w:pPr>
            <w:r>
              <w:t>Щука</w:t>
            </w:r>
          </w:p>
        </w:tc>
        <w:tc>
          <w:tcPr>
            <w:tcW w:w="4518" w:type="dxa"/>
          </w:tcPr>
          <w:p w:rsidR="009C6A48" w:rsidRDefault="009C6A48">
            <w:pPr>
              <w:pStyle w:val="ConsPlusNormal"/>
              <w:jc w:val="center"/>
            </w:pPr>
            <w:r>
              <w:t>5 экземпляров</w:t>
            </w:r>
          </w:p>
        </w:tc>
      </w:tr>
      <w:tr w:rsidR="009C6A48">
        <w:tc>
          <w:tcPr>
            <w:tcW w:w="4517" w:type="dxa"/>
          </w:tcPr>
          <w:p w:rsidR="009C6A48" w:rsidRDefault="009C6A48">
            <w:pPr>
              <w:pStyle w:val="ConsPlusNormal"/>
            </w:pPr>
            <w:r>
              <w:t>Сом пресноводный</w:t>
            </w:r>
          </w:p>
        </w:tc>
        <w:tc>
          <w:tcPr>
            <w:tcW w:w="4518" w:type="dxa"/>
          </w:tcPr>
          <w:p w:rsidR="009C6A48" w:rsidRDefault="009C6A48">
            <w:pPr>
              <w:pStyle w:val="ConsPlusNormal"/>
              <w:jc w:val="center"/>
            </w:pPr>
            <w:r>
              <w:t>1 экземпляр</w:t>
            </w:r>
          </w:p>
        </w:tc>
      </w:tr>
      <w:tr w:rsidR="009C6A48">
        <w:tc>
          <w:tcPr>
            <w:tcW w:w="4517" w:type="dxa"/>
          </w:tcPr>
          <w:p w:rsidR="009C6A48" w:rsidRDefault="009C6A48">
            <w:pPr>
              <w:pStyle w:val="ConsPlusNormal"/>
            </w:pPr>
            <w:r>
              <w:t>Раки</w:t>
            </w:r>
          </w:p>
        </w:tc>
        <w:tc>
          <w:tcPr>
            <w:tcW w:w="4518" w:type="dxa"/>
          </w:tcPr>
          <w:p w:rsidR="009C6A48" w:rsidRDefault="009C6A48">
            <w:pPr>
              <w:pStyle w:val="ConsPlusNormal"/>
              <w:jc w:val="center"/>
            </w:pPr>
            <w:r>
              <w:t>30 экземпляров</w:t>
            </w:r>
          </w:p>
        </w:tc>
      </w:tr>
      <w:tr w:rsidR="009C6A48">
        <w:tc>
          <w:tcPr>
            <w:tcW w:w="4517" w:type="dxa"/>
          </w:tcPr>
          <w:p w:rsidR="009C6A48" w:rsidRDefault="009C6A48">
            <w:pPr>
              <w:pStyle w:val="ConsPlusNormal"/>
            </w:pPr>
            <w:r>
              <w:t>Малька и живца (наживки)</w:t>
            </w:r>
          </w:p>
        </w:tc>
        <w:tc>
          <w:tcPr>
            <w:tcW w:w="4518" w:type="dxa"/>
          </w:tcPr>
          <w:p w:rsidR="009C6A48" w:rsidRDefault="009C6A48">
            <w:pPr>
              <w:pStyle w:val="ConsPlusNormal"/>
              <w:jc w:val="center"/>
            </w:pPr>
            <w:r>
              <w:t>50 экземпляров</w:t>
            </w:r>
          </w:p>
        </w:tc>
      </w:tr>
      <w:tr w:rsidR="009C6A48">
        <w:tc>
          <w:tcPr>
            <w:tcW w:w="4517" w:type="dxa"/>
          </w:tcPr>
          <w:p w:rsidR="009C6A48" w:rsidRDefault="009C6A48">
            <w:pPr>
              <w:pStyle w:val="ConsPlusNormal"/>
            </w:pPr>
            <w:r>
              <w:t>Мотыль</w:t>
            </w:r>
          </w:p>
        </w:tc>
        <w:tc>
          <w:tcPr>
            <w:tcW w:w="4518" w:type="dxa"/>
          </w:tcPr>
          <w:p w:rsidR="009C6A48" w:rsidRDefault="009C6A48">
            <w:pPr>
              <w:pStyle w:val="ConsPlusNormal"/>
              <w:jc w:val="center"/>
            </w:pPr>
            <w:r>
              <w:t>0,2 кг</w:t>
            </w:r>
          </w:p>
        </w:tc>
      </w:tr>
    </w:tbl>
    <w:p w:rsidR="009C6A48" w:rsidRDefault="009C6A48">
      <w:pPr>
        <w:pStyle w:val="ConsPlusNormal"/>
        <w:jc w:val="both"/>
      </w:pPr>
    </w:p>
    <w:p w:rsidR="009C6A48" w:rsidRDefault="009C6A48">
      <w:pPr>
        <w:pStyle w:val="ConsPlusNormal"/>
        <w:ind w:firstLine="540"/>
        <w:jc w:val="both"/>
      </w:pPr>
      <w:r>
        <w:t>При добыче (вылове) малька и живца (наживки), кроме особо ценных и ценных видов рыб, допускается применение подъемников размером (длина, ширина, высота) не более 100 см и размером (шагом) ячеи не более 10 мм.</w:t>
      </w:r>
    </w:p>
    <w:p w:rsidR="009C6A48" w:rsidRDefault="009C6A48">
      <w:pPr>
        <w:pStyle w:val="ConsPlusNormal"/>
        <w:spacing w:before="220"/>
        <w:ind w:firstLine="540"/>
        <w:jc w:val="both"/>
      </w:pPr>
      <w:r>
        <w:t xml:space="preserve">Суммарная суточная норма добычи (вылова) для всех видов водных биоресурсов (кроме сома пресноводного), в том числе не указанных в </w:t>
      </w:r>
      <w:hyperlink w:anchor="P2051" w:history="1">
        <w:r>
          <w:rPr>
            <w:color w:val="0000FF"/>
          </w:rPr>
          <w:t>таблице 18.1</w:t>
        </w:r>
      </w:hyperlink>
      <w:r>
        <w:t>, составляет не более 5 кг или один экземпляр в случае, если его вес превышает 5 кг.</w:t>
      </w:r>
    </w:p>
    <w:p w:rsidR="009C6A48" w:rsidRDefault="009C6A48">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9C6A48" w:rsidRDefault="009C6A48">
      <w:pPr>
        <w:pStyle w:val="ConsPlusNormal"/>
        <w:jc w:val="both"/>
      </w:pPr>
      <w:r>
        <w:t xml:space="preserve">(п. 30.16.4 введен </w:t>
      </w:r>
      <w:hyperlink r:id="rId182" w:history="1">
        <w:r>
          <w:rPr>
            <w:color w:val="0000FF"/>
          </w:rPr>
          <w:t>Приказом</w:t>
        </w:r>
      </w:hyperlink>
      <w:r>
        <w:t xml:space="preserve"> Минсельхоза России от 18.04.2018 N 164)</w:t>
      </w:r>
    </w:p>
    <w:p w:rsidR="009C6A48" w:rsidRDefault="009C6A48">
      <w:pPr>
        <w:pStyle w:val="ConsPlusNormal"/>
        <w:spacing w:before="220"/>
        <w:ind w:firstLine="540"/>
        <w:jc w:val="both"/>
      </w:pPr>
      <w:r>
        <w:t>30.17. Водные объекты рыбохозяйственного значения Владимирской области:</w:t>
      </w:r>
    </w:p>
    <w:p w:rsidR="009C6A48" w:rsidRDefault="009C6A48">
      <w:pPr>
        <w:pStyle w:val="ConsPlusNormal"/>
        <w:spacing w:before="220"/>
        <w:ind w:firstLine="540"/>
        <w:jc w:val="both"/>
      </w:pPr>
      <w:r>
        <w:t>30.17.1. Запретные сроки (периоды) добычи (вылова) водных биоресурсов:</w:t>
      </w:r>
    </w:p>
    <w:p w:rsidR="009C6A48" w:rsidRDefault="009C6A48">
      <w:pPr>
        <w:pStyle w:val="ConsPlusNormal"/>
        <w:spacing w:before="220"/>
        <w:ind w:firstLine="540"/>
        <w:jc w:val="both"/>
      </w:pPr>
      <w:r>
        <w:t xml:space="preserve">с 1 апреля по 10 июня - всеми орудиями добычи (вылова), за исключением одной поплавочной или донной удочкой с берега с общим количеством крючков не более 2 штук на орудиях добычи (вылова) у одного гражданина вне мест нереста, указанных в </w:t>
      </w:r>
      <w:hyperlink w:anchor="P6042" w:history="1">
        <w:r>
          <w:rPr>
            <w:color w:val="0000FF"/>
          </w:rPr>
          <w:t>приложении N 6</w:t>
        </w:r>
      </w:hyperlink>
      <w:r>
        <w:t xml:space="preserve"> к Правилам рыболовства "Перечень нерестовых участков, расположенных на водных объектах рыбохозяйственного значения Волжско-Каспийского рыбохозяйственного бассейна";</w:t>
      </w:r>
    </w:p>
    <w:p w:rsidR="009C6A48" w:rsidRDefault="009C6A48">
      <w:pPr>
        <w:pStyle w:val="ConsPlusNormal"/>
        <w:spacing w:before="220"/>
        <w:ind w:firstLine="540"/>
        <w:jc w:val="both"/>
      </w:pPr>
      <w:r>
        <w:t>с 1 октября по 30 июня - раков;</w:t>
      </w:r>
    </w:p>
    <w:p w:rsidR="009C6A48" w:rsidRDefault="009C6A48">
      <w:pPr>
        <w:pStyle w:val="ConsPlusNormal"/>
        <w:spacing w:before="220"/>
        <w:ind w:firstLine="540"/>
        <w:jc w:val="both"/>
      </w:pPr>
      <w:r>
        <w:lastRenderedPageBreak/>
        <w:t xml:space="preserve">с 1 октября по 30 апреля - на зимовальных ямах, указанных в </w:t>
      </w:r>
      <w:hyperlink w:anchor="P4208" w:history="1">
        <w:r>
          <w:rPr>
            <w:color w:val="0000FF"/>
          </w:rPr>
          <w:t>приложении N 5</w:t>
        </w:r>
      </w:hyperlink>
      <w:r>
        <w:t xml:space="preserve"> к Правилам рыболовства "Перечень зимовальных ям, расположенных на водных объектах рыбохозяйственного значения Волжско-Каспийского рыбохозяйственного бассейна";</w:t>
      </w:r>
    </w:p>
    <w:p w:rsidR="009C6A48" w:rsidRDefault="009C6A48">
      <w:pPr>
        <w:pStyle w:val="ConsPlusNormal"/>
        <w:spacing w:before="220"/>
        <w:ind w:firstLine="540"/>
        <w:jc w:val="both"/>
      </w:pPr>
      <w:r>
        <w:t>в течение года в реке Ока с водотоками, непосредственно впадающими в нее (притоки первого порядка), в границах Владимирской области запрещается применение "подпусков" и осуществление добычи (вылова) водных биологических ресурсов "переметами".</w:t>
      </w:r>
    </w:p>
    <w:p w:rsidR="009C6A48" w:rsidRDefault="009C6A48">
      <w:pPr>
        <w:pStyle w:val="ConsPlusNormal"/>
        <w:jc w:val="both"/>
      </w:pPr>
      <w:r>
        <w:t xml:space="preserve">(абзац введен </w:t>
      </w:r>
      <w:hyperlink r:id="rId183" w:history="1">
        <w:r>
          <w:rPr>
            <w:color w:val="0000FF"/>
          </w:rPr>
          <w:t>Приказом</w:t>
        </w:r>
      </w:hyperlink>
      <w:r>
        <w:t xml:space="preserve"> Минсельхоза России от 06.11.2018 N 511)</w:t>
      </w:r>
    </w:p>
    <w:p w:rsidR="009C6A48" w:rsidRDefault="009C6A48">
      <w:pPr>
        <w:pStyle w:val="ConsPlusNormal"/>
        <w:spacing w:before="220"/>
        <w:ind w:firstLine="540"/>
        <w:jc w:val="both"/>
      </w:pPr>
      <w:r>
        <w:t>30.17.2. Запретные для добычи (вылова) виды водных биоресурсов:</w:t>
      </w:r>
    </w:p>
    <w:p w:rsidR="009C6A48" w:rsidRDefault="009C6A48">
      <w:pPr>
        <w:pStyle w:val="ConsPlusNormal"/>
        <w:spacing w:before="220"/>
        <w:ind w:firstLine="540"/>
        <w:jc w:val="both"/>
      </w:pPr>
      <w:r>
        <w:t>осетровые виды рыб, подуст.</w:t>
      </w:r>
    </w:p>
    <w:p w:rsidR="009C6A48" w:rsidRDefault="009C6A48">
      <w:pPr>
        <w:pStyle w:val="ConsPlusNormal"/>
        <w:spacing w:before="220"/>
        <w:ind w:firstLine="540"/>
        <w:jc w:val="both"/>
      </w:pPr>
      <w:r>
        <w:t>30.17.3. Минимальный размер добываемых (вылавливаемых) водных биоресурсов (промысловый размер):</w:t>
      </w:r>
    </w:p>
    <w:p w:rsidR="009C6A48" w:rsidRDefault="009C6A48">
      <w:pPr>
        <w:pStyle w:val="ConsPlusNormal"/>
        <w:spacing w:before="220"/>
        <w:ind w:firstLine="540"/>
        <w:jc w:val="both"/>
      </w:pPr>
      <w: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2084" w:history="1">
        <w:r>
          <w:rPr>
            <w:color w:val="0000FF"/>
          </w:rPr>
          <w:t>таблице 19</w:t>
        </w:r>
      </w:hyperlink>
      <w:r>
        <w:t>.</w:t>
      </w:r>
    </w:p>
    <w:p w:rsidR="009C6A48" w:rsidRDefault="009C6A48">
      <w:pPr>
        <w:pStyle w:val="ConsPlusNormal"/>
        <w:jc w:val="both"/>
      </w:pPr>
    </w:p>
    <w:p w:rsidR="009C6A48" w:rsidRDefault="009C6A48">
      <w:pPr>
        <w:pStyle w:val="ConsPlusNormal"/>
        <w:jc w:val="right"/>
        <w:outlineLvl w:val="2"/>
      </w:pPr>
      <w:bookmarkStart w:id="43" w:name="P2084"/>
      <w:bookmarkEnd w:id="43"/>
      <w:r>
        <w:t>Таблица 19</w:t>
      </w:r>
    </w:p>
    <w:p w:rsidR="009C6A48" w:rsidRDefault="009C6A48">
      <w:pPr>
        <w:pStyle w:val="ConsPlusNormal"/>
        <w:jc w:val="both"/>
      </w:pPr>
    </w:p>
    <w:p w:rsidR="009C6A48" w:rsidRDefault="009C6A48">
      <w:pPr>
        <w:sectPr w:rsidR="009C6A4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573"/>
        <w:gridCol w:w="2126"/>
      </w:tblGrid>
      <w:tr w:rsidR="009C6A48">
        <w:tc>
          <w:tcPr>
            <w:tcW w:w="7573" w:type="dxa"/>
          </w:tcPr>
          <w:p w:rsidR="009C6A48" w:rsidRDefault="009C6A48">
            <w:pPr>
              <w:pStyle w:val="ConsPlusNormal"/>
              <w:jc w:val="center"/>
            </w:pPr>
            <w:r>
              <w:lastRenderedPageBreak/>
              <w:t>Наименование водных биоресурсов</w:t>
            </w:r>
          </w:p>
        </w:tc>
        <w:tc>
          <w:tcPr>
            <w:tcW w:w="2126" w:type="dxa"/>
          </w:tcPr>
          <w:p w:rsidR="009C6A48" w:rsidRDefault="009C6A48">
            <w:pPr>
              <w:pStyle w:val="ConsPlusNormal"/>
              <w:jc w:val="center"/>
            </w:pPr>
            <w:r>
              <w:t>Промысловый размер, см</w:t>
            </w:r>
          </w:p>
        </w:tc>
      </w:tr>
      <w:tr w:rsidR="009C6A48">
        <w:tc>
          <w:tcPr>
            <w:tcW w:w="7573" w:type="dxa"/>
          </w:tcPr>
          <w:p w:rsidR="009C6A48" w:rsidRDefault="009C6A48">
            <w:pPr>
              <w:pStyle w:val="ConsPlusNormal"/>
            </w:pPr>
            <w:r>
              <w:t>Жерех</w:t>
            </w:r>
          </w:p>
        </w:tc>
        <w:tc>
          <w:tcPr>
            <w:tcW w:w="2126" w:type="dxa"/>
          </w:tcPr>
          <w:p w:rsidR="009C6A48" w:rsidRDefault="009C6A48">
            <w:pPr>
              <w:pStyle w:val="ConsPlusNormal"/>
            </w:pPr>
            <w:r>
              <w:t>40</w:t>
            </w:r>
          </w:p>
        </w:tc>
      </w:tr>
      <w:tr w:rsidR="009C6A48">
        <w:tc>
          <w:tcPr>
            <w:tcW w:w="7573" w:type="dxa"/>
          </w:tcPr>
          <w:p w:rsidR="009C6A48" w:rsidRDefault="009C6A48">
            <w:pPr>
              <w:pStyle w:val="ConsPlusNormal"/>
            </w:pPr>
            <w:r>
              <w:t>Судак</w:t>
            </w:r>
          </w:p>
        </w:tc>
        <w:tc>
          <w:tcPr>
            <w:tcW w:w="2126" w:type="dxa"/>
          </w:tcPr>
          <w:p w:rsidR="009C6A48" w:rsidRDefault="009C6A48">
            <w:pPr>
              <w:pStyle w:val="ConsPlusNormal"/>
            </w:pPr>
            <w:r>
              <w:t>40</w:t>
            </w:r>
          </w:p>
        </w:tc>
      </w:tr>
      <w:tr w:rsidR="009C6A48">
        <w:tc>
          <w:tcPr>
            <w:tcW w:w="7573" w:type="dxa"/>
          </w:tcPr>
          <w:p w:rsidR="009C6A48" w:rsidRDefault="009C6A48">
            <w:pPr>
              <w:pStyle w:val="ConsPlusNormal"/>
            </w:pPr>
            <w:r>
              <w:t>Лещ</w:t>
            </w:r>
          </w:p>
        </w:tc>
        <w:tc>
          <w:tcPr>
            <w:tcW w:w="2126" w:type="dxa"/>
          </w:tcPr>
          <w:p w:rsidR="009C6A48" w:rsidRDefault="009C6A48">
            <w:pPr>
              <w:pStyle w:val="ConsPlusNormal"/>
            </w:pPr>
            <w:r>
              <w:t>25</w:t>
            </w:r>
          </w:p>
        </w:tc>
      </w:tr>
      <w:tr w:rsidR="009C6A48">
        <w:tc>
          <w:tcPr>
            <w:tcW w:w="7573" w:type="dxa"/>
          </w:tcPr>
          <w:p w:rsidR="009C6A48" w:rsidRDefault="009C6A48">
            <w:pPr>
              <w:pStyle w:val="ConsPlusNormal"/>
            </w:pPr>
            <w:r>
              <w:t>Щука</w:t>
            </w:r>
          </w:p>
        </w:tc>
        <w:tc>
          <w:tcPr>
            <w:tcW w:w="2126" w:type="dxa"/>
          </w:tcPr>
          <w:p w:rsidR="009C6A48" w:rsidRDefault="009C6A48">
            <w:pPr>
              <w:pStyle w:val="ConsPlusNormal"/>
            </w:pPr>
            <w:r>
              <w:t>32</w:t>
            </w:r>
          </w:p>
        </w:tc>
      </w:tr>
      <w:tr w:rsidR="009C6A48">
        <w:tc>
          <w:tcPr>
            <w:tcW w:w="7573" w:type="dxa"/>
          </w:tcPr>
          <w:p w:rsidR="009C6A48" w:rsidRDefault="009C6A48">
            <w:pPr>
              <w:pStyle w:val="ConsPlusNormal"/>
            </w:pPr>
            <w:r>
              <w:t>Сом пресноводный</w:t>
            </w:r>
          </w:p>
        </w:tc>
        <w:tc>
          <w:tcPr>
            <w:tcW w:w="2126" w:type="dxa"/>
          </w:tcPr>
          <w:p w:rsidR="009C6A48" w:rsidRDefault="009C6A48">
            <w:pPr>
              <w:pStyle w:val="ConsPlusNormal"/>
            </w:pPr>
            <w:r>
              <w:t>90</w:t>
            </w:r>
          </w:p>
        </w:tc>
      </w:tr>
      <w:tr w:rsidR="009C6A48">
        <w:tc>
          <w:tcPr>
            <w:tcW w:w="7573" w:type="dxa"/>
          </w:tcPr>
          <w:p w:rsidR="009C6A48" w:rsidRDefault="009C6A48">
            <w:pPr>
              <w:pStyle w:val="ConsPlusNormal"/>
            </w:pPr>
            <w:r>
              <w:t>Налим</w:t>
            </w:r>
          </w:p>
        </w:tc>
        <w:tc>
          <w:tcPr>
            <w:tcW w:w="2126" w:type="dxa"/>
          </w:tcPr>
          <w:p w:rsidR="009C6A48" w:rsidRDefault="009C6A48">
            <w:pPr>
              <w:pStyle w:val="ConsPlusNormal"/>
            </w:pPr>
            <w:r>
              <w:t>40</w:t>
            </w:r>
          </w:p>
        </w:tc>
      </w:tr>
      <w:tr w:rsidR="009C6A48">
        <w:tc>
          <w:tcPr>
            <w:tcW w:w="7573" w:type="dxa"/>
          </w:tcPr>
          <w:p w:rsidR="009C6A48" w:rsidRDefault="009C6A48">
            <w:pPr>
              <w:pStyle w:val="ConsPlusNormal"/>
            </w:pPr>
            <w:r>
              <w:t>Язь</w:t>
            </w:r>
          </w:p>
        </w:tc>
        <w:tc>
          <w:tcPr>
            <w:tcW w:w="2126" w:type="dxa"/>
          </w:tcPr>
          <w:p w:rsidR="009C6A48" w:rsidRDefault="009C6A48">
            <w:pPr>
              <w:pStyle w:val="ConsPlusNormal"/>
            </w:pPr>
            <w:r>
              <w:t>25</w:t>
            </w:r>
          </w:p>
        </w:tc>
      </w:tr>
      <w:tr w:rsidR="009C6A48">
        <w:tc>
          <w:tcPr>
            <w:tcW w:w="7573" w:type="dxa"/>
          </w:tcPr>
          <w:p w:rsidR="009C6A48" w:rsidRDefault="009C6A48">
            <w:pPr>
              <w:pStyle w:val="ConsPlusNormal"/>
            </w:pPr>
            <w:r>
              <w:t>Голавль</w:t>
            </w:r>
          </w:p>
        </w:tc>
        <w:tc>
          <w:tcPr>
            <w:tcW w:w="2126" w:type="dxa"/>
          </w:tcPr>
          <w:p w:rsidR="009C6A48" w:rsidRDefault="009C6A48">
            <w:pPr>
              <w:pStyle w:val="ConsPlusNormal"/>
            </w:pPr>
            <w:r>
              <w:t>20</w:t>
            </w:r>
          </w:p>
        </w:tc>
      </w:tr>
      <w:tr w:rsidR="009C6A48">
        <w:tc>
          <w:tcPr>
            <w:tcW w:w="7573" w:type="dxa"/>
          </w:tcPr>
          <w:p w:rsidR="009C6A48" w:rsidRDefault="009C6A48">
            <w:pPr>
              <w:pStyle w:val="ConsPlusNormal"/>
            </w:pPr>
            <w:r>
              <w:t>Раки</w:t>
            </w:r>
          </w:p>
        </w:tc>
        <w:tc>
          <w:tcPr>
            <w:tcW w:w="2126" w:type="dxa"/>
          </w:tcPr>
          <w:p w:rsidR="009C6A48" w:rsidRDefault="009C6A48">
            <w:pPr>
              <w:pStyle w:val="ConsPlusNormal"/>
            </w:pPr>
            <w:r>
              <w:t>10</w:t>
            </w:r>
          </w:p>
        </w:tc>
      </w:tr>
    </w:tbl>
    <w:p w:rsidR="009C6A48" w:rsidRDefault="009C6A48">
      <w:pPr>
        <w:sectPr w:rsidR="009C6A48">
          <w:pgSz w:w="16838" w:h="11905" w:orient="landscape"/>
          <w:pgMar w:top="1701" w:right="1134" w:bottom="850" w:left="1134" w:header="0" w:footer="0" w:gutter="0"/>
          <w:cols w:space="720"/>
        </w:sectPr>
      </w:pPr>
    </w:p>
    <w:p w:rsidR="009C6A48" w:rsidRDefault="009C6A48">
      <w:pPr>
        <w:pStyle w:val="ConsPlusNormal"/>
        <w:jc w:val="both"/>
      </w:pPr>
    </w:p>
    <w:p w:rsidR="009C6A48" w:rsidRDefault="009C6A48">
      <w:pPr>
        <w:pStyle w:val="ConsPlusNormal"/>
        <w:ind w:firstLine="540"/>
        <w:jc w:val="both"/>
      </w:pPr>
      <w:r>
        <w:t>Промысловый размер водных биоресурсов определяется в свежем виде:</w:t>
      </w:r>
    </w:p>
    <w:p w:rsidR="009C6A48" w:rsidRDefault="009C6A48">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rsidR="009C6A48" w:rsidRDefault="009C6A48">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rsidR="009C6A48" w:rsidRDefault="009C6A48">
      <w:pPr>
        <w:pStyle w:val="ConsPlusNormal"/>
        <w:spacing w:before="220"/>
        <w:ind w:firstLine="540"/>
        <w:jc w:val="both"/>
      </w:pPr>
      <w:r>
        <w:t xml:space="preserve">Добытые (выловленные) водные биоресурсы, имеющие длину менее указанной в </w:t>
      </w:r>
      <w:hyperlink w:anchor="P2084" w:history="1">
        <w:r>
          <w:rPr>
            <w:color w:val="0000FF"/>
          </w:rPr>
          <w:t>таблице 19</w:t>
        </w:r>
      </w:hyperlink>
      <w:r>
        <w:t>, подлежат немедленному выпуску в естественную среду обитания с наименьшими повреждениями.</w:t>
      </w:r>
    </w:p>
    <w:p w:rsidR="009C6A48" w:rsidRDefault="009C6A48">
      <w:pPr>
        <w:pStyle w:val="ConsPlusNormal"/>
        <w:spacing w:before="220"/>
        <w:ind w:firstLine="540"/>
        <w:jc w:val="both"/>
      </w:pPr>
      <w:r>
        <w:t>30.17.4.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19.1:</w:t>
      </w:r>
    </w:p>
    <w:p w:rsidR="009C6A48" w:rsidRDefault="009C6A48">
      <w:pPr>
        <w:pStyle w:val="ConsPlusNormal"/>
        <w:jc w:val="both"/>
      </w:pPr>
    </w:p>
    <w:p w:rsidR="009C6A48" w:rsidRDefault="009C6A48">
      <w:pPr>
        <w:pStyle w:val="ConsPlusNormal"/>
        <w:jc w:val="right"/>
        <w:outlineLvl w:val="2"/>
      </w:pPr>
      <w:bookmarkStart w:id="44" w:name="P2113"/>
      <w:bookmarkEnd w:id="44"/>
      <w:r>
        <w:t>Таблица 19.1</w:t>
      </w:r>
    </w:p>
    <w:p w:rsidR="009C6A48" w:rsidRDefault="009C6A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17"/>
        <w:gridCol w:w="4518"/>
      </w:tblGrid>
      <w:tr w:rsidR="009C6A48">
        <w:tc>
          <w:tcPr>
            <w:tcW w:w="4517" w:type="dxa"/>
          </w:tcPr>
          <w:p w:rsidR="009C6A48" w:rsidRDefault="009C6A48">
            <w:pPr>
              <w:pStyle w:val="ConsPlusNormal"/>
              <w:jc w:val="center"/>
            </w:pPr>
            <w:r>
              <w:t>Наименование водных биоресурсов</w:t>
            </w:r>
          </w:p>
        </w:tc>
        <w:tc>
          <w:tcPr>
            <w:tcW w:w="4518" w:type="dxa"/>
          </w:tcPr>
          <w:p w:rsidR="009C6A48" w:rsidRDefault="009C6A48">
            <w:pPr>
              <w:pStyle w:val="ConsPlusNormal"/>
              <w:jc w:val="center"/>
            </w:pPr>
            <w:r>
              <w:t>Суточная норма добычи (вылова)</w:t>
            </w:r>
          </w:p>
        </w:tc>
      </w:tr>
      <w:tr w:rsidR="009C6A48">
        <w:tc>
          <w:tcPr>
            <w:tcW w:w="4517" w:type="dxa"/>
          </w:tcPr>
          <w:p w:rsidR="009C6A48" w:rsidRDefault="009C6A48">
            <w:pPr>
              <w:pStyle w:val="ConsPlusNormal"/>
            </w:pPr>
            <w:r>
              <w:t>Судак</w:t>
            </w:r>
          </w:p>
        </w:tc>
        <w:tc>
          <w:tcPr>
            <w:tcW w:w="4518" w:type="dxa"/>
          </w:tcPr>
          <w:p w:rsidR="009C6A48" w:rsidRDefault="009C6A48">
            <w:pPr>
              <w:pStyle w:val="ConsPlusNormal"/>
              <w:jc w:val="center"/>
            </w:pPr>
            <w:r>
              <w:t>3 экземпляра</w:t>
            </w:r>
          </w:p>
        </w:tc>
      </w:tr>
      <w:tr w:rsidR="009C6A48">
        <w:tc>
          <w:tcPr>
            <w:tcW w:w="4517" w:type="dxa"/>
          </w:tcPr>
          <w:p w:rsidR="009C6A48" w:rsidRDefault="009C6A48">
            <w:pPr>
              <w:pStyle w:val="ConsPlusNormal"/>
            </w:pPr>
            <w:r>
              <w:t>Щука</w:t>
            </w:r>
          </w:p>
        </w:tc>
        <w:tc>
          <w:tcPr>
            <w:tcW w:w="4518" w:type="dxa"/>
          </w:tcPr>
          <w:p w:rsidR="009C6A48" w:rsidRDefault="009C6A48">
            <w:pPr>
              <w:pStyle w:val="ConsPlusNormal"/>
              <w:jc w:val="center"/>
            </w:pPr>
            <w:r>
              <w:t>5 экземпляров</w:t>
            </w:r>
          </w:p>
        </w:tc>
      </w:tr>
      <w:tr w:rsidR="009C6A48">
        <w:tc>
          <w:tcPr>
            <w:tcW w:w="4517" w:type="dxa"/>
          </w:tcPr>
          <w:p w:rsidR="009C6A48" w:rsidRDefault="009C6A48">
            <w:pPr>
              <w:pStyle w:val="ConsPlusNormal"/>
            </w:pPr>
            <w:r>
              <w:t>Сом пресноводный</w:t>
            </w:r>
          </w:p>
        </w:tc>
        <w:tc>
          <w:tcPr>
            <w:tcW w:w="4518" w:type="dxa"/>
          </w:tcPr>
          <w:p w:rsidR="009C6A48" w:rsidRDefault="009C6A48">
            <w:pPr>
              <w:pStyle w:val="ConsPlusNormal"/>
              <w:jc w:val="center"/>
            </w:pPr>
            <w:r>
              <w:t>1 экземпляр</w:t>
            </w:r>
          </w:p>
        </w:tc>
      </w:tr>
      <w:tr w:rsidR="009C6A48">
        <w:tc>
          <w:tcPr>
            <w:tcW w:w="4517" w:type="dxa"/>
          </w:tcPr>
          <w:p w:rsidR="009C6A48" w:rsidRDefault="009C6A48">
            <w:pPr>
              <w:pStyle w:val="ConsPlusNormal"/>
            </w:pPr>
            <w:r>
              <w:t>Раки</w:t>
            </w:r>
          </w:p>
        </w:tc>
        <w:tc>
          <w:tcPr>
            <w:tcW w:w="4518" w:type="dxa"/>
          </w:tcPr>
          <w:p w:rsidR="009C6A48" w:rsidRDefault="009C6A48">
            <w:pPr>
              <w:pStyle w:val="ConsPlusNormal"/>
              <w:jc w:val="center"/>
            </w:pPr>
            <w:r>
              <w:t>30 экземпляров</w:t>
            </w:r>
          </w:p>
        </w:tc>
      </w:tr>
      <w:tr w:rsidR="009C6A48">
        <w:tc>
          <w:tcPr>
            <w:tcW w:w="4517" w:type="dxa"/>
          </w:tcPr>
          <w:p w:rsidR="009C6A48" w:rsidRDefault="009C6A48">
            <w:pPr>
              <w:pStyle w:val="ConsPlusNormal"/>
            </w:pPr>
            <w:r>
              <w:t>Малька и живца (наживки)</w:t>
            </w:r>
          </w:p>
        </w:tc>
        <w:tc>
          <w:tcPr>
            <w:tcW w:w="4518" w:type="dxa"/>
          </w:tcPr>
          <w:p w:rsidR="009C6A48" w:rsidRDefault="009C6A48">
            <w:pPr>
              <w:pStyle w:val="ConsPlusNormal"/>
              <w:jc w:val="center"/>
            </w:pPr>
            <w:r>
              <w:t>50 экземпляров</w:t>
            </w:r>
          </w:p>
        </w:tc>
      </w:tr>
      <w:tr w:rsidR="009C6A48">
        <w:tc>
          <w:tcPr>
            <w:tcW w:w="4517" w:type="dxa"/>
          </w:tcPr>
          <w:p w:rsidR="009C6A48" w:rsidRDefault="009C6A48">
            <w:pPr>
              <w:pStyle w:val="ConsPlusNormal"/>
            </w:pPr>
            <w:r>
              <w:t>Мотыль</w:t>
            </w:r>
          </w:p>
        </w:tc>
        <w:tc>
          <w:tcPr>
            <w:tcW w:w="4518" w:type="dxa"/>
          </w:tcPr>
          <w:p w:rsidR="009C6A48" w:rsidRDefault="009C6A48">
            <w:pPr>
              <w:pStyle w:val="ConsPlusNormal"/>
              <w:jc w:val="center"/>
            </w:pPr>
            <w:r>
              <w:t>0,2 кг</w:t>
            </w:r>
          </w:p>
        </w:tc>
      </w:tr>
    </w:tbl>
    <w:p w:rsidR="009C6A48" w:rsidRDefault="009C6A48">
      <w:pPr>
        <w:pStyle w:val="ConsPlusNormal"/>
        <w:jc w:val="both"/>
      </w:pPr>
    </w:p>
    <w:p w:rsidR="009C6A48" w:rsidRDefault="009C6A48">
      <w:pPr>
        <w:pStyle w:val="ConsPlusNormal"/>
        <w:ind w:firstLine="540"/>
        <w:jc w:val="both"/>
      </w:pPr>
      <w:r>
        <w:t>При добыче (вылове) малька и живца (наживки), кроме особо ценных и ценных видов рыб, допускается применение подъемников размером (длина, ширина, высота) не более 100 см и размером (шагом) ячеи не более 10 мм.</w:t>
      </w:r>
    </w:p>
    <w:p w:rsidR="009C6A48" w:rsidRDefault="009C6A48">
      <w:pPr>
        <w:pStyle w:val="ConsPlusNormal"/>
        <w:spacing w:before="220"/>
        <w:ind w:firstLine="540"/>
        <w:jc w:val="both"/>
      </w:pPr>
      <w:r>
        <w:t xml:space="preserve">Суммарная суточная норма добычи (вылова) для всех видов водных биоресурсов (кроме сома пресноводного), в том числе не указанных в </w:t>
      </w:r>
      <w:hyperlink w:anchor="P2113" w:history="1">
        <w:r>
          <w:rPr>
            <w:color w:val="0000FF"/>
          </w:rPr>
          <w:t>таблице 19.1</w:t>
        </w:r>
      </w:hyperlink>
      <w:r>
        <w:t>, составляет не более 5 кг или один экземпляр в случае, если его вес превышает 5 кг.</w:t>
      </w:r>
    </w:p>
    <w:p w:rsidR="009C6A48" w:rsidRDefault="009C6A48">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9C6A48" w:rsidRDefault="009C6A48">
      <w:pPr>
        <w:pStyle w:val="ConsPlusNormal"/>
        <w:jc w:val="both"/>
      </w:pPr>
      <w:r>
        <w:t xml:space="preserve">(п. 30.17.4 введен </w:t>
      </w:r>
      <w:hyperlink r:id="rId184" w:history="1">
        <w:r>
          <w:rPr>
            <w:color w:val="0000FF"/>
          </w:rPr>
          <w:t>Приказом</w:t>
        </w:r>
      </w:hyperlink>
      <w:r>
        <w:t xml:space="preserve"> Минсельхоза России от 18.04.2018 N 164)</w:t>
      </w:r>
    </w:p>
    <w:p w:rsidR="009C6A48" w:rsidRDefault="009C6A48">
      <w:pPr>
        <w:pStyle w:val="ConsPlusNormal"/>
        <w:spacing w:before="220"/>
        <w:ind w:firstLine="540"/>
        <w:jc w:val="both"/>
      </w:pPr>
      <w:r>
        <w:t>30.18. Водные объекты рыбохозяйственного значения Волгоградской области:</w:t>
      </w:r>
    </w:p>
    <w:p w:rsidR="009C6A48" w:rsidRDefault="009C6A48">
      <w:pPr>
        <w:pStyle w:val="ConsPlusNormal"/>
        <w:spacing w:before="220"/>
        <w:ind w:firstLine="540"/>
        <w:jc w:val="both"/>
      </w:pPr>
      <w:r>
        <w:t>30.18.1. Запретные для добычи (вылова) водных биоресурсов районы:</w:t>
      </w:r>
    </w:p>
    <w:p w:rsidR="009C6A48" w:rsidRDefault="009C6A48">
      <w:pPr>
        <w:pStyle w:val="ConsPlusNormal"/>
        <w:spacing w:before="220"/>
        <w:ind w:firstLine="540"/>
        <w:jc w:val="both"/>
      </w:pPr>
      <w:r>
        <w:t>в реке Волга:</w:t>
      </w:r>
    </w:p>
    <w:p w:rsidR="009C6A48" w:rsidRDefault="009C6A48">
      <w:pPr>
        <w:pStyle w:val="ConsPlusNormal"/>
        <w:spacing w:before="220"/>
        <w:ind w:firstLine="540"/>
        <w:jc w:val="both"/>
      </w:pPr>
      <w:r>
        <w:t>в верхнем бьефе Волжской ГЭС - на расстоянии менее 0,5 км от плотины;</w:t>
      </w:r>
    </w:p>
    <w:p w:rsidR="009C6A48" w:rsidRDefault="009C6A48">
      <w:pPr>
        <w:pStyle w:val="ConsPlusNormal"/>
        <w:spacing w:before="220"/>
        <w:ind w:firstLine="540"/>
        <w:jc w:val="both"/>
      </w:pPr>
      <w:r>
        <w:t>в нижнем бьефе Волжской ГЭС - от плотины до Волго-Ахтубинского канала (по левому берегу включая шлюзовой канал) и по правому берегу до устья реки Мокрая Мечетка.</w:t>
      </w:r>
    </w:p>
    <w:p w:rsidR="009C6A48" w:rsidRDefault="009C6A48">
      <w:pPr>
        <w:pStyle w:val="ConsPlusNormal"/>
        <w:spacing w:before="220"/>
        <w:ind w:firstLine="540"/>
        <w:jc w:val="both"/>
      </w:pPr>
      <w:r>
        <w:lastRenderedPageBreak/>
        <w:t>30.18.2. Запретные сроки (периоды) добычи (вылова) водных биоресурсов:</w:t>
      </w:r>
    </w:p>
    <w:p w:rsidR="009C6A48" w:rsidRDefault="009C6A48">
      <w:pPr>
        <w:pStyle w:val="ConsPlusNormal"/>
        <w:spacing w:before="220"/>
        <w:ind w:firstLine="540"/>
        <w:jc w:val="both"/>
      </w:pPr>
      <w:r>
        <w:t>с 1 мая по 30 июня - в Волгоградском водохранилище с впадающими в него реками в пределах административных границ Волгоградской области всеми орудиями добычи (вылова), за исключением одной поплавочной или донной удочкой, спиннингом с берега с общим количеством крючков не более 2 штук на орудиях добычи (вылова) у одного гражданина;</w:t>
      </w:r>
    </w:p>
    <w:p w:rsidR="009C6A48" w:rsidRDefault="009C6A48">
      <w:pPr>
        <w:pStyle w:val="ConsPlusNormal"/>
        <w:spacing w:before="220"/>
        <w:ind w:firstLine="540"/>
        <w:jc w:val="both"/>
      </w:pPr>
      <w:r>
        <w:t>с 25 апреля по 30 июня в реке Еруслан и ее притоках от села Беляевка в пределах административных границ Волгоградской области;</w:t>
      </w:r>
    </w:p>
    <w:p w:rsidR="009C6A48" w:rsidRDefault="009C6A48">
      <w:pPr>
        <w:pStyle w:val="ConsPlusNormal"/>
        <w:spacing w:before="220"/>
        <w:ind w:firstLine="540"/>
        <w:jc w:val="both"/>
      </w:pPr>
      <w:r>
        <w:t xml:space="preserve">с 1 мая по 15 июня - в реках Волга, Ахтуба ниже плотины Волжской ГЭС, в водных объектах рыбохозяйственного значения Волго-Ахтубинской поймы, в Сарпинских озерах (Сарпа, Цаца) в пределах административных границ Волгоградской области, за исключением одной поплавочной или донной удочкой с берега с общим количеством крючков не более 2-х штук на орудиях добычи (вылова) у одного гражданина вне мест нереста, указанных в </w:t>
      </w:r>
      <w:hyperlink w:anchor="P6042" w:history="1">
        <w:r>
          <w:rPr>
            <w:color w:val="0000FF"/>
          </w:rPr>
          <w:t>приложении N 6</w:t>
        </w:r>
      </w:hyperlink>
      <w:r>
        <w:t xml:space="preserve"> к Правилам рыболовства "Перечень нерестовых участков, расположенных на водных объектах рыбохозяйственного значения Волжско-Каспийского рыбохозяйственного бассейна";</w:t>
      </w:r>
    </w:p>
    <w:p w:rsidR="009C6A48" w:rsidRDefault="009C6A48">
      <w:pPr>
        <w:pStyle w:val="ConsPlusNormal"/>
        <w:spacing w:before="220"/>
        <w:ind w:firstLine="540"/>
        <w:jc w:val="both"/>
      </w:pPr>
      <w:r>
        <w:t>с 25 апреля по 25 июня - в водохранилищах Волго-Донского судоходного канала, за исключением одной поплавочной или донной удочкой с берега с общим количеством крючков не более 2-х штук на орудиях добычи (вылова) у одного гражданина;</w:t>
      </w:r>
    </w:p>
    <w:p w:rsidR="009C6A48" w:rsidRDefault="009C6A48">
      <w:pPr>
        <w:pStyle w:val="ConsPlusNormal"/>
        <w:spacing w:before="220"/>
        <w:ind w:firstLine="540"/>
        <w:jc w:val="both"/>
      </w:pPr>
      <w:r>
        <w:t>с 1 декабря по 14 июля и с 16 августа по 14 сентября - раков;</w:t>
      </w:r>
    </w:p>
    <w:p w:rsidR="009C6A48" w:rsidRDefault="009C6A48">
      <w:pPr>
        <w:pStyle w:val="ConsPlusNormal"/>
        <w:jc w:val="both"/>
      </w:pPr>
      <w:r>
        <w:t xml:space="preserve">(в ред. </w:t>
      </w:r>
      <w:hyperlink r:id="rId185" w:history="1">
        <w:r>
          <w:rPr>
            <w:color w:val="0000FF"/>
          </w:rPr>
          <w:t>Приказа</w:t>
        </w:r>
      </w:hyperlink>
      <w:r>
        <w:t xml:space="preserve"> Минсельхоза России от 06.11.2018 N 511)</w:t>
      </w:r>
    </w:p>
    <w:p w:rsidR="009C6A48" w:rsidRDefault="009C6A48">
      <w:pPr>
        <w:pStyle w:val="ConsPlusNormal"/>
        <w:spacing w:before="220"/>
        <w:ind w:firstLine="540"/>
        <w:jc w:val="both"/>
      </w:pPr>
      <w:r>
        <w:t>с 15 декабря по 15 февраля - налима.</w:t>
      </w:r>
    </w:p>
    <w:p w:rsidR="009C6A48" w:rsidRDefault="009C6A48">
      <w:pPr>
        <w:pStyle w:val="ConsPlusNormal"/>
        <w:jc w:val="both"/>
      </w:pPr>
      <w:r>
        <w:t xml:space="preserve">(абзац введен </w:t>
      </w:r>
      <w:hyperlink r:id="rId186" w:history="1">
        <w:r>
          <w:rPr>
            <w:color w:val="0000FF"/>
          </w:rPr>
          <w:t>Приказом</w:t>
        </w:r>
      </w:hyperlink>
      <w:r>
        <w:t xml:space="preserve"> Минсельхоза России от 06.11.2018 N 511)</w:t>
      </w:r>
    </w:p>
    <w:p w:rsidR="009C6A48" w:rsidRDefault="009C6A48">
      <w:pPr>
        <w:pStyle w:val="ConsPlusNormal"/>
        <w:spacing w:before="220"/>
        <w:ind w:firstLine="540"/>
        <w:jc w:val="both"/>
      </w:pPr>
      <w:r>
        <w:t>30.18.3. Запретные для добычи (вылова) виды водных биоресурсов:</w:t>
      </w:r>
    </w:p>
    <w:p w:rsidR="009C6A48" w:rsidRDefault="009C6A48">
      <w:pPr>
        <w:pStyle w:val="ConsPlusNormal"/>
        <w:spacing w:before="220"/>
        <w:ind w:firstLine="540"/>
        <w:jc w:val="both"/>
      </w:pPr>
      <w:r>
        <w:t>осетровые виды рыб, белорыбица, сельдь-черноспинка.</w:t>
      </w:r>
    </w:p>
    <w:p w:rsidR="009C6A48" w:rsidRDefault="009C6A48">
      <w:pPr>
        <w:pStyle w:val="ConsPlusNormal"/>
        <w:spacing w:before="220"/>
        <w:ind w:firstLine="540"/>
        <w:jc w:val="both"/>
      </w:pPr>
      <w:r>
        <w:t>30.18.4. Минимальный размер добываемых (вылавливаемых) водных биоресурсов (промысловый размер):</w:t>
      </w:r>
    </w:p>
    <w:p w:rsidR="009C6A48" w:rsidRDefault="009C6A48">
      <w:pPr>
        <w:pStyle w:val="ConsPlusNormal"/>
        <w:spacing w:before="220"/>
        <w:ind w:firstLine="540"/>
        <w:jc w:val="both"/>
      </w:pPr>
      <w: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2153" w:history="1">
        <w:r>
          <w:rPr>
            <w:color w:val="0000FF"/>
          </w:rPr>
          <w:t>таблице 20</w:t>
        </w:r>
      </w:hyperlink>
      <w:r>
        <w:t>.</w:t>
      </w:r>
    </w:p>
    <w:p w:rsidR="009C6A48" w:rsidRDefault="009C6A48">
      <w:pPr>
        <w:pStyle w:val="ConsPlusNormal"/>
        <w:jc w:val="both"/>
      </w:pPr>
    </w:p>
    <w:p w:rsidR="009C6A48" w:rsidRDefault="009C6A48">
      <w:pPr>
        <w:pStyle w:val="ConsPlusNormal"/>
        <w:jc w:val="right"/>
        <w:outlineLvl w:val="2"/>
      </w:pPr>
      <w:bookmarkStart w:id="45" w:name="P2153"/>
      <w:bookmarkEnd w:id="45"/>
      <w:r>
        <w:t>Таблица 20</w:t>
      </w:r>
    </w:p>
    <w:p w:rsidR="009C6A48" w:rsidRDefault="009C6A48">
      <w:pPr>
        <w:pStyle w:val="ConsPlusNormal"/>
        <w:jc w:val="both"/>
      </w:pPr>
    </w:p>
    <w:p w:rsidR="009C6A48" w:rsidRDefault="009C6A48">
      <w:pPr>
        <w:sectPr w:rsidR="009C6A4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573"/>
        <w:gridCol w:w="2126"/>
      </w:tblGrid>
      <w:tr w:rsidR="009C6A48">
        <w:tc>
          <w:tcPr>
            <w:tcW w:w="7573" w:type="dxa"/>
          </w:tcPr>
          <w:p w:rsidR="009C6A48" w:rsidRDefault="009C6A48">
            <w:pPr>
              <w:pStyle w:val="ConsPlusNormal"/>
              <w:jc w:val="center"/>
            </w:pPr>
            <w:r>
              <w:lastRenderedPageBreak/>
              <w:t>Наименование водных биоресурсов</w:t>
            </w:r>
          </w:p>
        </w:tc>
        <w:tc>
          <w:tcPr>
            <w:tcW w:w="2126" w:type="dxa"/>
          </w:tcPr>
          <w:p w:rsidR="009C6A48" w:rsidRDefault="009C6A48">
            <w:pPr>
              <w:pStyle w:val="ConsPlusNormal"/>
              <w:jc w:val="center"/>
            </w:pPr>
            <w:r>
              <w:t>Промысловый размер, см</w:t>
            </w:r>
          </w:p>
        </w:tc>
      </w:tr>
      <w:tr w:rsidR="009C6A48">
        <w:tc>
          <w:tcPr>
            <w:tcW w:w="7573" w:type="dxa"/>
          </w:tcPr>
          <w:p w:rsidR="009C6A48" w:rsidRDefault="009C6A48">
            <w:pPr>
              <w:pStyle w:val="ConsPlusNormal"/>
            </w:pPr>
            <w:r>
              <w:t>Жерех</w:t>
            </w:r>
          </w:p>
        </w:tc>
        <w:tc>
          <w:tcPr>
            <w:tcW w:w="2126" w:type="dxa"/>
          </w:tcPr>
          <w:p w:rsidR="009C6A48" w:rsidRDefault="009C6A48">
            <w:pPr>
              <w:pStyle w:val="ConsPlusNormal"/>
            </w:pPr>
            <w:r>
              <w:t>40</w:t>
            </w:r>
          </w:p>
        </w:tc>
      </w:tr>
      <w:tr w:rsidR="009C6A48">
        <w:tc>
          <w:tcPr>
            <w:tcW w:w="7573" w:type="dxa"/>
          </w:tcPr>
          <w:p w:rsidR="009C6A48" w:rsidRDefault="009C6A48">
            <w:pPr>
              <w:pStyle w:val="ConsPlusNormal"/>
            </w:pPr>
            <w:r>
              <w:t>Судак</w:t>
            </w:r>
          </w:p>
        </w:tc>
        <w:tc>
          <w:tcPr>
            <w:tcW w:w="2126" w:type="dxa"/>
          </w:tcPr>
          <w:p w:rsidR="009C6A48" w:rsidRDefault="009C6A48">
            <w:pPr>
              <w:pStyle w:val="ConsPlusNormal"/>
            </w:pPr>
            <w:r>
              <w:t>40</w:t>
            </w:r>
          </w:p>
        </w:tc>
      </w:tr>
      <w:tr w:rsidR="009C6A48">
        <w:tc>
          <w:tcPr>
            <w:tcW w:w="7573" w:type="dxa"/>
          </w:tcPr>
          <w:p w:rsidR="009C6A48" w:rsidRDefault="009C6A48">
            <w:pPr>
              <w:pStyle w:val="ConsPlusNormal"/>
            </w:pPr>
            <w:r>
              <w:t>Лещ</w:t>
            </w:r>
          </w:p>
        </w:tc>
        <w:tc>
          <w:tcPr>
            <w:tcW w:w="2126" w:type="dxa"/>
          </w:tcPr>
          <w:p w:rsidR="009C6A48" w:rsidRDefault="009C6A48">
            <w:pPr>
              <w:pStyle w:val="ConsPlusNormal"/>
            </w:pPr>
            <w:r>
              <w:t>25</w:t>
            </w:r>
          </w:p>
        </w:tc>
      </w:tr>
      <w:tr w:rsidR="009C6A48">
        <w:tc>
          <w:tcPr>
            <w:tcW w:w="7573" w:type="dxa"/>
          </w:tcPr>
          <w:p w:rsidR="009C6A48" w:rsidRDefault="009C6A48">
            <w:pPr>
              <w:pStyle w:val="ConsPlusNormal"/>
            </w:pPr>
            <w:r>
              <w:t>Щука</w:t>
            </w:r>
          </w:p>
        </w:tc>
        <w:tc>
          <w:tcPr>
            <w:tcW w:w="2126" w:type="dxa"/>
          </w:tcPr>
          <w:p w:rsidR="009C6A48" w:rsidRDefault="009C6A48">
            <w:pPr>
              <w:pStyle w:val="ConsPlusNormal"/>
            </w:pPr>
            <w:r>
              <w:t>32</w:t>
            </w:r>
          </w:p>
        </w:tc>
      </w:tr>
      <w:tr w:rsidR="009C6A48">
        <w:tc>
          <w:tcPr>
            <w:tcW w:w="7573" w:type="dxa"/>
          </w:tcPr>
          <w:p w:rsidR="009C6A48" w:rsidRDefault="009C6A48">
            <w:pPr>
              <w:pStyle w:val="ConsPlusNormal"/>
            </w:pPr>
            <w:r>
              <w:t>Сом пресноводный</w:t>
            </w:r>
          </w:p>
        </w:tc>
        <w:tc>
          <w:tcPr>
            <w:tcW w:w="2126" w:type="dxa"/>
          </w:tcPr>
          <w:p w:rsidR="009C6A48" w:rsidRDefault="009C6A48">
            <w:pPr>
              <w:pStyle w:val="ConsPlusNormal"/>
            </w:pPr>
            <w:r>
              <w:t>90</w:t>
            </w:r>
          </w:p>
        </w:tc>
      </w:tr>
      <w:tr w:rsidR="009C6A48">
        <w:tc>
          <w:tcPr>
            <w:tcW w:w="7573" w:type="dxa"/>
          </w:tcPr>
          <w:p w:rsidR="009C6A48" w:rsidRDefault="009C6A48">
            <w:pPr>
              <w:pStyle w:val="ConsPlusNormal"/>
            </w:pPr>
            <w:r>
              <w:t>Сазан</w:t>
            </w:r>
          </w:p>
        </w:tc>
        <w:tc>
          <w:tcPr>
            <w:tcW w:w="2126" w:type="dxa"/>
          </w:tcPr>
          <w:p w:rsidR="009C6A48" w:rsidRDefault="009C6A48">
            <w:pPr>
              <w:pStyle w:val="ConsPlusNormal"/>
            </w:pPr>
            <w:r>
              <w:t>40</w:t>
            </w:r>
          </w:p>
        </w:tc>
      </w:tr>
      <w:tr w:rsidR="009C6A48">
        <w:tc>
          <w:tcPr>
            <w:tcW w:w="7573" w:type="dxa"/>
          </w:tcPr>
          <w:p w:rsidR="009C6A48" w:rsidRDefault="009C6A48">
            <w:pPr>
              <w:pStyle w:val="ConsPlusNormal"/>
            </w:pPr>
            <w:r>
              <w:t>Амур белый</w:t>
            </w:r>
          </w:p>
        </w:tc>
        <w:tc>
          <w:tcPr>
            <w:tcW w:w="2126" w:type="dxa"/>
          </w:tcPr>
          <w:p w:rsidR="009C6A48" w:rsidRDefault="009C6A48">
            <w:pPr>
              <w:pStyle w:val="ConsPlusNormal"/>
            </w:pPr>
            <w:r>
              <w:t>50</w:t>
            </w:r>
          </w:p>
        </w:tc>
      </w:tr>
      <w:tr w:rsidR="009C6A48">
        <w:tc>
          <w:tcPr>
            <w:tcW w:w="7573" w:type="dxa"/>
          </w:tcPr>
          <w:p w:rsidR="009C6A48" w:rsidRDefault="009C6A48">
            <w:pPr>
              <w:pStyle w:val="ConsPlusNormal"/>
            </w:pPr>
            <w:r>
              <w:t>Толстолобики</w:t>
            </w:r>
          </w:p>
        </w:tc>
        <w:tc>
          <w:tcPr>
            <w:tcW w:w="2126" w:type="dxa"/>
          </w:tcPr>
          <w:p w:rsidR="009C6A48" w:rsidRDefault="009C6A48">
            <w:pPr>
              <w:pStyle w:val="ConsPlusNormal"/>
            </w:pPr>
            <w:r>
              <w:t>50</w:t>
            </w:r>
          </w:p>
        </w:tc>
      </w:tr>
      <w:tr w:rsidR="009C6A48">
        <w:tc>
          <w:tcPr>
            <w:tcW w:w="7573" w:type="dxa"/>
          </w:tcPr>
          <w:p w:rsidR="009C6A48" w:rsidRDefault="009C6A48">
            <w:pPr>
              <w:pStyle w:val="ConsPlusNormal"/>
            </w:pPr>
            <w:r>
              <w:t>Раки</w:t>
            </w:r>
          </w:p>
        </w:tc>
        <w:tc>
          <w:tcPr>
            <w:tcW w:w="2126" w:type="dxa"/>
          </w:tcPr>
          <w:p w:rsidR="009C6A48" w:rsidRDefault="009C6A48">
            <w:pPr>
              <w:pStyle w:val="ConsPlusNormal"/>
            </w:pPr>
            <w:r>
              <w:t>10</w:t>
            </w:r>
          </w:p>
        </w:tc>
      </w:tr>
      <w:tr w:rsidR="009C6A48">
        <w:tblPrEx>
          <w:tblBorders>
            <w:insideH w:val="nil"/>
          </w:tblBorders>
        </w:tblPrEx>
        <w:tc>
          <w:tcPr>
            <w:tcW w:w="7573" w:type="dxa"/>
            <w:tcBorders>
              <w:bottom w:val="nil"/>
            </w:tcBorders>
          </w:tcPr>
          <w:p w:rsidR="009C6A48" w:rsidRDefault="009C6A48">
            <w:pPr>
              <w:pStyle w:val="ConsPlusNormal"/>
            </w:pPr>
            <w:r>
              <w:t>Налим</w:t>
            </w:r>
          </w:p>
        </w:tc>
        <w:tc>
          <w:tcPr>
            <w:tcW w:w="2126" w:type="dxa"/>
            <w:tcBorders>
              <w:bottom w:val="nil"/>
            </w:tcBorders>
          </w:tcPr>
          <w:p w:rsidR="009C6A48" w:rsidRDefault="009C6A48">
            <w:pPr>
              <w:pStyle w:val="ConsPlusNormal"/>
            </w:pPr>
            <w:r>
              <w:t>40</w:t>
            </w:r>
          </w:p>
        </w:tc>
      </w:tr>
      <w:tr w:rsidR="009C6A48">
        <w:tblPrEx>
          <w:tblBorders>
            <w:insideH w:val="nil"/>
          </w:tblBorders>
        </w:tblPrEx>
        <w:tc>
          <w:tcPr>
            <w:tcW w:w="9699" w:type="dxa"/>
            <w:gridSpan w:val="2"/>
            <w:tcBorders>
              <w:top w:val="nil"/>
            </w:tcBorders>
          </w:tcPr>
          <w:p w:rsidR="009C6A48" w:rsidRDefault="009C6A48">
            <w:pPr>
              <w:pStyle w:val="ConsPlusNormal"/>
              <w:jc w:val="both"/>
            </w:pPr>
            <w:r>
              <w:t xml:space="preserve">(введено </w:t>
            </w:r>
            <w:hyperlink r:id="rId187" w:history="1">
              <w:r>
                <w:rPr>
                  <w:color w:val="0000FF"/>
                </w:rPr>
                <w:t>Приказом</w:t>
              </w:r>
            </w:hyperlink>
            <w:r>
              <w:t xml:space="preserve"> Минсельхоза России от 06.11.2018 N 511)</w:t>
            </w:r>
          </w:p>
        </w:tc>
      </w:tr>
    </w:tbl>
    <w:p w:rsidR="009C6A48" w:rsidRDefault="009C6A48">
      <w:pPr>
        <w:sectPr w:rsidR="009C6A48">
          <w:pgSz w:w="16838" w:h="11905" w:orient="landscape"/>
          <w:pgMar w:top="1701" w:right="1134" w:bottom="850" w:left="1134" w:header="0" w:footer="0" w:gutter="0"/>
          <w:cols w:space="720"/>
        </w:sectPr>
      </w:pPr>
    </w:p>
    <w:p w:rsidR="009C6A48" w:rsidRDefault="009C6A48">
      <w:pPr>
        <w:pStyle w:val="ConsPlusNormal"/>
        <w:jc w:val="both"/>
      </w:pPr>
    </w:p>
    <w:p w:rsidR="009C6A48" w:rsidRDefault="009C6A48">
      <w:pPr>
        <w:pStyle w:val="ConsPlusNormal"/>
        <w:ind w:firstLine="540"/>
        <w:jc w:val="both"/>
      </w:pPr>
      <w:r>
        <w:t>Промысловый размер водных биоресурсов определяется в свежем виде:</w:t>
      </w:r>
    </w:p>
    <w:p w:rsidR="009C6A48" w:rsidRDefault="009C6A48">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rsidR="009C6A48" w:rsidRDefault="009C6A48">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rsidR="009C6A48" w:rsidRDefault="009C6A48">
      <w:pPr>
        <w:pStyle w:val="ConsPlusNormal"/>
        <w:spacing w:before="220"/>
        <w:ind w:firstLine="540"/>
        <w:jc w:val="both"/>
      </w:pPr>
      <w:r>
        <w:t xml:space="preserve">Добытые (выловленные) водные биоресурсы, имеющие длину менее указанной в </w:t>
      </w:r>
      <w:hyperlink w:anchor="P2153" w:history="1">
        <w:r>
          <w:rPr>
            <w:color w:val="0000FF"/>
          </w:rPr>
          <w:t>таблице 20</w:t>
        </w:r>
      </w:hyperlink>
      <w:r>
        <w:t>, подлежат немедленному выпуску в естественную среду обитания с наименьшими повреждениями.</w:t>
      </w:r>
    </w:p>
    <w:p w:rsidR="009C6A48" w:rsidRDefault="009C6A48">
      <w:pPr>
        <w:pStyle w:val="ConsPlusNormal"/>
        <w:spacing w:before="220"/>
        <w:ind w:firstLine="540"/>
        <w:jc w:val="both"/>
      </w:pPr>
      <w:r>
        <w:t>30.18.5.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20.1:</w:t>
      </w:r>
    </w:p>
    <w:p w:rsidR="009C6A48" w:rsidRDefault="009C6A48">
      <w:pPr>
        <w:pStyle w:val="ConsPlusNormal"/>
        <w:jc w:val="both"/>
      </w:pPr>
    </w:p>
    <w:p w:rsidR="009C6A48" w:rsidRDefault="009C6A48">
      <w:pPr>
        <w:pStyle w:val="ConsPlusNormal"/>
        <w:jc w:val="right"/>
        <w:outlineLvl w:val="2"/>
      </w:pPr>
      <w:bookmarkStart w:id="46" w:name="P2185"/>
      <w:bookmarkEnd w:id="46"/>
      <w:r>
        <w:t>Таблица 20.1</w:t>
      </w:r>
    </w:p>
    <w:p w:rsidR="009C6A48" w:rsidRDefault="009C6A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17"/>
        <w:gridCol w:w="4518"/>
      </w:tblGrid>
      <w:tr w:rsidR="009C6A48">
        <w:tc>
          <w:tcPr>
            <w:tcW w:w="4517" w:type="dxa"/>
          </w:tcPr>
          <w:p w:rsidR="009C6A48" w:rsidRDefault="009C6A48">
            <w:pPr>
              <w:pStyle w:val="ConsPlusNormal"/>
              <w:jc w:val="center"/>
            </w:pPr>
            <w:r>
              <w:t>Наименование водных биоресурсов</w:t>
            </w:r>
          </w:p>
        </w:tc>
        <w:tc>
          <w:tcPr>
            <w:tcW w:w="4518" w:type="dxa"/>
          </w:tcPr>
          <w:p w:rsidR="009C6A48" w:rsidRDefault="009C6A48">
            <w:pPr>
              <w:pStyle w:val="ConsPlusNormal"/>
              <w:jc w:val="center"/>
            </w:pPr>
            <w:r>
              <w:t>Суточная норма добычи (вылова)</w:t>
            </w:r>
          </w:p>
        </w:tc>
      </w:tr>
      <w:tr w:rsidR="009C6A48">
        <w:tc>
          <w:tcPr>
            <w:tcW w:w="4517" w:type="dxa"/>
          </w:tcPr>
          <w:p w:rsidR="009C6A48" w:rsidRDefault="009C6A48">
            <w:pPr>
              <w:pStyle w:val="ConsPlusNormal"/>
            </w:pPr>
            <w:r>
              <w:t>Амур белый</w:t>
            </w:r>
          </w:p>
        </w:tc>
        <w:tc>
          <w:tcPr>
            <w:tcW w:w="4518" w:type="dxa"/>
          </w:tcPr>
          <w:p w:rsidR="009C6A48" w:rsidRDefault="009C6A48">
            <w:pPr>
              <w:pStyle w:val="ConsPlusNormal"/>
              <w:jc w:val="center"/>
            </w:pPr>
            <w:r>
              <w:t>10 кг</w:t>
            </w:r>
          </w:p>
        </w:tc>
      </w:tr>
      <w:tr w:rsidR="009C6A48">
        <w:tc>
          <w:tcPr>
            <w:tcW w:w="4517" w:type="dxa"/>
          </w:tcPr>
          <w:p w:rsidR="009C6A48" w:rsidRDefault="009C6A48">
            <w:pPr>
              <w:pStyle w:val="ConsPlusNormal"/>
            </w:pPr>
            <w:r>
              <w:t>Жерех</w:t>
            </w:r>
          </w:p>
        </w:tc>
        <w:tc>
          <w:tcPr>
            <w:tcW w:w="4518" w:type="dxa"/>
          </w:tcPr>
          <w:p w:rsidR="009C6A48" w:rsidRDefault="009C6A48">
            <w:pPr>
              <w:pStyle w:val="ConsPlusNormal"/>
              <w:jc w:val="center"/>
            </w:pPr>
            <w:r>
              <w:t>10 кг</w:t>
            </w:r>
          </w:p>
        </w:tc>
      </w:tr>
      <w:tr w:rsidR="009C6A48">
        <w:tc>
          <w:tcPr>
            <w:tcW w:w="4517" w:type="dxa"/>
          </w:tcPr>
          <w:p w:rsidR="009C6A48" w:rsidRDefault="009C6A48">
            <w:pPr>
              <w:pStyle w:val="ConsPlusNormal"/>
            </w:pPr>
            <w:r>
              <w:t>Карась золотой</w:t>
            </w:r>
          </w:p>
        </w:tc>
        <w:tc>
          <w:tcPr>
            <w:tcW w:w="4518" w:type="dxa"/>
          </w:tcPr>
          <w:p w:rsidR="009C6A48" w:rsidRDefault="009C6A48">
            <w:pPr>
              <w:pStyle w:val="ConsPlusNormal"/>
              <w:jc w:val="center"/>
            </w:pPr>
            <w:r>
              <w:t>10 кг</w:t>
            </w:r>
          </w:p>
        </w:tc>
      </w:tr>
      <w:tr w:rsidR="009C6A48">
        <w:tc>
          <w:tcPr>
            <w:tcW w:w="4517" w:type="dxa"/>
          </w:tcPr>
          <w:p w:rsidR="009C6A48" w:rsidRDefault="009C6A48">
            <w:pPr>
              <w:pStyle w:val="ConsPlusNormal"/>
            </w:pPr>
            <w:r>
              <w:t>Карась серебряный</w:t>
            </w:r>
          </w:p>
        </w:tc>
        <w:tc>
          <w:tcPr>
            <w:tcW w:w="4518" w:type="dxa"/>
          </w:tcPr>
          <w:p w:rsidR="009C6A48" w:rsidRDefault="009C6A48">
            <w:pPr>
              <w:pStyle w:val="ConsPlusNormal"/>
              <w:jc w:val="center"/>
            </w:pPr>
            <w:r>
              <w:t>10 кг</w:t>
            </w:r>
          </w:p>
        </w:tc>
      </w:tr>
      <w:tr w:rsidR="009C6A48">
        <w:tc>
          <w:tcPr>
            <w:tcW w:w="4517" w:type="dxa"/>
          </w:tcPr>
          <w:p w:rsidR="009C6A48" w:rsidRDefault="009C6A48">
            <w:pPr>
              <w:pStyle w:val="ConsPlusNormal"/>
            </w:pPr>
            <w:r>
              <w:t>Красноперка</w:t>
            </w:r>
          </w:p>
        </w:tc>
        <w:tc>
          <w:tcPr>
            <w:tcW w:w="4518" w:type="dxa"/>
          </w:tcPr>
          <w:p w:rsidR="009C6A48" w:rsidRDefault="009C6A48">
            <w:pPr>
              <w:pStyle w:val="ConsPlusNormal"/>
              <w:jc w:val="center"/>
            </w:pPr>
            <w:r>
              <w:t>10 кг</w:t>
            </w:r>
          </w:p>
        </w:tc>
      </w:tr>
      <w:tr w:rsidR="009C6A48">
        <w:tc>
          <w:tcPr>
            <w:tcW w:w="4517" w:type="dxa"/>
          </w:tcPr>
          <w:p w:rsidR="009C6A48" w:rsidRDefault="009C6A48">
            <w:pPr>
              <w:pStyle w:val="ConsPlusNormal"/>
            </w:pPr>
            <w:r>
              <w:t>Линь</w:t>
            </w:r>
          </w:p>
        </w:tc>
        <w:tc>
          <w:tcPr>
            <w:tcW w:w="4518" w:type="dxa"/>
          </w:tcPr>
          <w:p w:rsidR="009C6A48" w:rsidRDefault="009C6A48">
            <w:pPr>
              <w:pStyle w:val="ConsPlusNormal"/>
              <w:jc w:val="center"/>
            </w:pPr>
            <w:r>
              <w:t>10 кг</w:t>
            </w:r>
          </w:p>
        </w:tc>
      </w:tr>
      <w:tr w:rsidR="009C6A48">
        <w:tc>
          <w:tcPr>
            <w:tcW w:w="4517" w:type="dxa"/>
          </w:tcPr>
          <w:p w:rsidR="009C6A48" w:rsidRDefault="009C6A48">
            <w:pPr>
              <w:pStyle w:val="ConsPlusNormal"/>
            </w:pPr>
            <w:r>
              <w:t>Густера</w:t>
            </w:r>
          </w:p>
        </w:tc>
        <w:tc>
          <w:tcPr>
            <w:tcW w:w="4518" w:type="dxa"/>
          </w:tcPr>
          <w:p w:rsidR="009C6A48" w:rsidRDefault="009C6A48">
            <w:pPr>
              <w:pStyle w:val="ConsPlusNormal"/>
              <w:jc w:val="center"/>
            </w:pPr>
            <w:r>
              <w:t>10 кг</w:t>
            </w:r>
          </w:p>
        </w:tc>
      </w:tr>
      <w:tr w:rsidR="009C6A48">
        <w:tc>
          <w:tcPr>
            <w:tcW w:w="4517" w:type="dxa"/>
          </w:tcPr>
          <w:p w:rsidR="009C6A48" w:rsidRDefault="009C6A48">
            <w:pPr>
              <w:pStyle w:val="ConsPlusNormal"/>
            </w:pPr>
            <w:r>
              <w:t>Синец</w:t>
            </w:r>
          </w:p>
        </w:tc>
        <w:tc>
          <w:tcPr>
            <w:tcW w:w="4518" w:type="dxa"/>
          </w:tcPr>
          <w:p w:rsidR="009C6A48" w:rsidRDefault="009C6A48">
            <w:pPr>
              <w:pStyle w:val="ConsPlusNormal"/>
              <w:jc w:val="center"/>
            </w:pPr>
            <w:r>
              <w:t>10 кг</w:t>
            </w:r>
          </w:p>
        </w:tc>
      </w:tr>
      <w:tr w:rsidR="009C6A48">
        <w:tc>
          <w:tcPr>
            <w:tcW w:w="4517" w:type="dxa"/>
          </w:tcPr>
          <w:p w:rsidR="009C6A48" w:rsidRDefault="009C6A48">
            <w:pPr>
              <w:pStyle w:val="ConsPlusNormal"/>
            </w:pPr>
            <w:r>
              <w:t>Чехонь</w:t>
            </w:r>
          </w:p>
        </w:tc>
        <w:tc>
          <w:tcPr>
            <w:tcW w:w="4518" w:type="dxa"/>
          </w:tcPr>
          <w:p w:rsidR="009C6A48" w:rsidRDefault="009C6A48">
            <w:pPr>
              <w:pStyle w:val="ConsPlusNormal"/>
              <w:jc w:val="center"/>
            </w:pPr>
            <w:r>
              <w:t>10 кг</w:t>
            </w:r>
          </w:p>
        </w:tc>
      </w:tr>
      <w:tr w:rsidR="009C6A48">
        <w:tc>
          <w:tcPr>
            <w:tcW w:w="4517" w:type="dxa"/>
          </w:tcPr>
          <w:p w:rsidR="009C6A48" w:rsidRDefault="009C6A48">
            <w:pPr>
              <w:pStyle w:val="ConsPlusNormal"/>
            </w:pPr>
            <w:r>
              <w:t>Язь</w:t>
            </w:r>
          </w:p>
        </w:tc>
        <w:tc>
          <w:tcPr>
            <w:tcW w:w="4518" w:type="dxa"/>
          </w:tcPr>
          <w:p w:rsidR="009C6A48" w:rsidRDefault="009C6A48">
            <w:pPr>
              <w:pStyle w:val="ConsPlusNormal"/>
              <w:jc w:val="center"/>
            </w:pPr>
            <w:r>
              <w:t>10 кг</w:t>
            </w:r>
          </w:p>
        </w:tc>
      </w:tr>
      <w:tr w:rsidR="009C6A48">
        <w:tc>
          <w:tcPr>
            <w:tcW w:w="4517" w:type="dxa"/>
          </w:tcPr>
          <w:p w:rsidR="009C6A48" w:rsidRDefault="009C6A48">
            <w:pPr>
              <w:pStyle w:val="ConsPlusNormal"/>
            </w:pPr>
            <w:r>
              <w:t>Берш</w:t>
            </w:r>
          </w:p>
        </w:tc>
        <w:tc>
          <w:tcPr>
            <w:tcW w:w="4518" w:type="dxa"/>
          </w:tcPr>
          <w:p w:rsidR="009C6A48" w:rsidRDefault="009C6A48">
            <w:pPr>
              <w:pStyle w:val="ConsPlusNormal"/>
              <w:jc w:val="center"/>
            </w:pPr>
            <w:r>
              <w:t>10 кг</w:t>
            </w:r>
          </w:p>
        </w:tc>
      </w:tr>
      <w:tr w:rsidR="009C6A48">
        <w:tc>
          <w:tcPr>
            <w:tcW w:w="4517" w:type="dxa"/>
          </w:tcPr>
          <w:p w:rsidR="009C6A48" w:rsidRDefault="009C6A48">
            <w:pPr>
              <w:pStyle w:val="ConsPlusNormal"/>
            </w:pPr>
            <w:r>
              <w:t>Окунь пресноводный</w:t>
            </w:r>
          </w:p>
        </w:tc>
        <w:tc>
          <w:tcPr>
            <w:tcW w:w="4518" w:type="dxa"/>
          </w:tcPr>
          <w:p w:rsidR="009C6A48" w:rsidRDefault="009C6A48">
            <w:pPr>
              <w:pStyle w:val="ConsPlusNormal"/>
              <w:jc w:val="center"/>
            </w:pPr>
            <w:r>
              <w:t>10 кг</w:t>
            </w:r>
          </w:p>
        </w:tc>
      </w:tr>
      <w:tr w:rsidR="009C6A48">
        <w:tc>
          <w:tcPr>
            <w:tcW w:w="4517" w:type="dxa"/>
          </w:tcPr>
          <w:p w:rsidR="009C6A48" w:rsidRDefault="009C6A48">
            <w:pPr>
              <w:pStyle w:val="ConsPlusNormal"/>
            </w:pPr>
            <w:r>
              <w:t>Налим</w:t>
            </w:r>
          </w:p>
        </w:tc>
        <w:tc>
          <w:tcPr>
            <w:tcW w:w="4518" w:type="dxa"/>
          </w:tcPr>
          <w:p w:rsidR="009C6A48" w:rsidRDefault="009C6A48">
            <w:pPr>
              <w:pStyle w:val="ConsPlusNormal"/>
              <w:jc w:val="center"/>
            </w:pPr>
            <w:r>
              <w:t>10 кг</w:t>
            </w:r>
          </w:p>
        </w:tc>
      </w:tr>
      <w:tr w:rsidR="009C6A48">
        <w:tc>
          <w:tcPr>
            <w:tcW w:w="4517" w:type="dxa"/>
          </w:tcPr>
          <w:p w:rsidR="009C6A48" w:rsidRDefault="009C6A48">
            <w:pPr>
              <w:pStyle w:val="ConsPlusNormal"/>
            </w:pPr>
            <w:r>
              <w:t>Судак</w:t>
            </w:r>
          </w:p>
        </w:tc>
        <w:tc>
          <w:tcPr>
            <w:tcW w:w="4518" w:type="dxa"/>
          </w:tcPr>
          <w:p w:rsidR="009C6A48" w:rsidRDefault="009C6A48">
            <w:pPr>
              <w:pStyle w:val="ConsPlusNormal"/>
              <w:jc w:val="center"/>
            </w:pPr>
            <w:r>
              <w:t>10 кг</w:t>
            </w:r>
          </w:p>
        </w:tc>
      </w:tr>
      <w:tr w:rsidR="009C6A48">
        <w:tc>
          <w:tcPr>
            <w:tcW w:w="4517" w:type="dxa"/>
          </w:tcPr>
          <w:p w:rsidR="009C6A48" w:rsidRDefault="009C6A48">
            <w:pPr>
              <w:pStyle w:val="ConsPlusNormal"/>
            </w:pPr>
            <w:r>
              <w:t>Лещ</w:t>
            </w:r>
          </w:p>
        </w:tc>
        <w:tc>
          <w:tcPr>
            <w:tcW w:w="4518" w:type="dxa"/>
          </w:tcPr>
          <w:p w:rsidR="009C6A48" w:rsidRDefault="009C6A48">
            <w:pPr>
              <w:pStyle w:val="ConsPlusNormal"/>
              <w:jc w:val="center"/>
            </w:pPr>
            <w:r>
              <w:t>10 кг</w:t>
            </w:r>
          </w:p>
        </w:tc>
      </w:tr>
      <w:tr w:rsidR="009C6A48">
        <w:tc>
          <w:tcPr>
            <w:tcW w:w="4517" w:type="dxa"/>
          </w:tcPr>
          <w:p w:rsidR="009C6A48" w:rsidRDefault="009C6A48">
            <w:pPr>
              <w:pStyle w:val="ConsPlusNormal"/>
            </w:pPr>
            <w:r>
              <w:t>Сазан</w:t>
            </w:r>
          </w:p>
        </w:tc>
        <w:tc>
          <w:tcPr>
            <w:tcW w:w="4518" w:type="dxa"/>
          </w:tcPr>
          <w:p w:rsidR="009C6A48" w:rsidRDefault="009C6A48">
            <w:pPr>
              <w:pStyle w:val="ConsPlusNormal"/>
              <w:jc w:val="center"/>
            </w:pPr>
            <w:r>
              <w:t>10 кг</w:t>
            </w:r>
          </w:p>
        </w:tc>
      </w:tr>
      <w:tr w:rsidR="009C6A48">
        <w:tc>
          <w:tcPr>
            <w:tcW w:w="4517" w:type="dxa"/>
          </w:tcPr>
          <w:p w:rsidR="009C6A48" w:rsidRDefault="009C6A48">
            <w:pPr>
              <w:pStyle w:val="ConsPlusNormal"/>
            </w:pPr>
            <w:r>
              <w:t>Сом пресноводный</w:t>
            </w:r>
          </w:p>
        </w:tc>
        <w:tc>
          <w:tcPr>
            <w:tcW w:w="4518" w:type="dxa"/>
          </w:tcPr>
          <w:p w:rsidR="009C6A48" w:rsidRDefault="009C6A48">
            <w:pPr>
              <w:pStyle w:val="ConsPlusNormal"/>
              <w:jc w:val="center"/>
            </w:pPr>
            <w:r>
              <w:t>1 экземпляр</w:t>
            </w:r>
          </w:p>
        </w:tc>
      </w:tr>
      <w:tr w:rsidR="009C6A48">
        <w:tc>
          <w:tcPr>
            <w:tcW w:w="4517" w:type="dxa"/>
          </w:tcPr>
          <w:p w:rsidR="009C6A48" w:rsidRDefault="009C6A48">
            <w:pPr>
              <w:pStyle w:val="ConsPlusNormal"/>
            </w:pPr>
            <w:r>
              <w:t>Толстолобики</w:t>
            </w:r>
          </w:p>
        </w:tc>
        <w:tc>
          <w:tcPr>
            <w:tcW w:w="4518" w:type="dxa"/>
          </w:tcPr>
          <w:p w:rsidR="009C6A48" w:rsidRDefault="009C6A48">
            <w:pPr>
              <w:pStyle w:val="ConsPlusNormal"/>
              <w:jc w:val="center"/>
            </w:pPr>
            <w:r>
              <w:t>10 кг</w:t>
            </w:r>
          </w:p>
        </w:tc>
      </w:tr>
      <w:tr w:rsidR="009C6A48">
        <w:tc>
          <w:tcPr>
            <w:tcW w:w="4517" w:type="dxa"/>
          </w:tcPr>
          <w:p w:rsidR="009C6A48" w:rsidRDefault="009C6A48">
            <w:pPr>
              <w:pStyle w:val="ConsPlusNormal"/>
            </w:pPr>
            <w:r>
              <w:t>Рыбец</w:t>
            </w:r>
          </w:p>
        </w:tc>
        <w:tc>
          <w:tcPr>
            <w:tcW w:w="4518" w:type="dxa"/>
          </w:tcPr>
          <w:p w:rsidR="009C6A48" w:rsidRDefault="009C6A48">
            <w:pPr>
              <w:pStyle w:val="ConsPlusNormal"/>
              <w:jc w:val="center"/>
            </w:pPr>
            <w:r>
              <w:t>10 кг</w:t>
            </w:r>
          </w:p>
        </w:tc>
      </w:tr>
      <w:tr w:rsidR="009C6A48">
        <w:tc>
          <w:tcPr>
            <w:tcW w:w="4517" w:type="dxa"/>
          </w:tcPr>
          <w:p w:rsidR="009C6A48" w:rsidRDefault="009C6A48">
            <w:pPr>
              <w:pStyle w:val="ConsPlusNormal"/>
            </w:pPr>
            <w:r>
              <w:lastRenderedPageBreak/>
              <w:t>Плотва</w:t>
            </w:r>
          </w:p>
        </w:tc>
        <w:tc>
          <w:tcPr>
            <w:tcW w:w="4518" w:type="dxa"/>
          </w:tcPr>
          <w:p w:rsidR="009C6A48" w:rsidRDefault="009C6A48">
            <w:pPr>
              <w:pStyle w:val="ConsPlusNormal"/>
              <w:jc w:val="center"/>
            </w:pPr>
            <w:r>
              <w:t>10 кг</w:t>
            </w:r>
          </w:p>
        </w:tc>
      </w:tr>
      <w:tr w:rsidR="009C6A48">
        <w:tc>
          <w:tcPr>
            <w:tcW w:w="4517" w:type="dxa"/>
          </w:tcPr>
          <w:p w:rsidR="009C6A48" w:rsidRDefault="009C6A48">
            <w:pPr>
              <w:pStyle w:val="ConsPlusNormal"/>
            </w:pPr>
            <w:r>
              <w:t>Подуст</w:t>
            </w:r>
          </w:p>
        </w:tc>
        <w:tc>
          <w:tcPr>
            <w:tcW w:w="4518" w:type="dxa"/>
          </w:tcPr>
          <w:p w:rsidR="009C6A48" w:rsidRDefault="009C6A48">
            <w:pPr>
              <w:pStyle w:val="ConsPlusNormal"/>
              <w:jc w:val="center"/>
            </w:pPr>
            <w:r>
              <w:t>10 кг</w:t>
            </w:r>
          </w:p>
        </w:tc>
      </w:tr>
      <w:tr w:rsidR="009C6A48">
        <w:tc>
          <w:tcPr>
            <w:tcW w:w="4517" w:type="dxa"/>
          </w:tcPr>
          <w:p w:rsidR="009C6A48" w:rsidRDefault="009C6A48">
            <w:pPr>
              <w:pStyle w:val="ConsPlusNormal"/>
            </w:pPr>
            <w:r>
              <w:t>Голавль</w:t>
            </w:r>
          </w:p>
        </w:tc>
        <w:tc>
          <w:tcPr>
            <w:tcW w:w="4518" w:type="dxa"/>
          </w:tcPr>
          <w:p w:rsidR="009C6A48" w:rsidRDefault="009C6A48">
            <w:pPr>
              <w:pStyle w:val="ConsPlusNormal"/>
              <w:jc w:val="center"/>
            </w:pPr>
            <w:r>
              <w:t>10 кг</w:t>
            </w:r>
          </w:p>
        </w:tc>
      </w:tr>
      <w:tr w:rsidR="009C6A48">
        <w:tc>
          <w:tcPr>
            <w:tcW w:w="4517" w:type="dxa"/>
          </w:tcPr>
          <w:p w:rsidR="009C6A48" w:rsidRDefault="009C6A48">
            <w:pPr>
              <w:pStyle w:val="ConsPlusNormal"/>
            </w:pPr>
            <w:r>
              <w:t>Горчак</w:t>
            </w:r>
          </w:p>
        </w:tc>
        <w:tc>
          <w:tcPr>
            <w:tcW w:w="4518" w:type="dxa"/>
          </w:tcPr>
          <w:p w:rsidR="009C6A48" w:rsidRDefault="009C6A48">
            <w:pPr>
              <w:pStyle w:val="ConsPlusNormal"/>
              <w:jc w:val="center"/>
            </w:pPr>
            <w:r>
              <w:t>10 кг</w:t>
            </w:r>
          </w:p>
        </w:tc>
      </w:tr>
      <w:tr w:rsidR="009C6A48">
        <w:tc>
          <w:tcPr>
            <w:tcW w:w="4517" w:type="dxa"/>
          </w:tcPr>
          <w:p w:rsidR="009C6A48" w:rsidRDefault="009C6A48">
            <w:pPr>
              <w:pStyle w:val="ConsPlusNormal"/>
            </w:pPr>
            <w:r>
              <w:t>Пескарь обыкновенный</w:t>
            </w:r>
          </w:p>
        </w:tc>
        <w:tc>
          <w:tcPr>
            <w:tcW w:w="4518" w:type="dxa"/>
          </w:tcPr>
          <w:p w:rsidR="009C6A48" w:rsidRDefault="009C6A48">
            <w:pPr>
              <w:pStyle w:val="ConsPlusNormal"/>
              <w:jc w:val="center"/>
            </w:pPr>
            <w:r>
              <w:t>10 кг</w:t>
            </w:r>
          </w:p>
        </w:tc>
      </w:tr>
      <w:tr w:rsidR="009C6A48">
        <w:tc>
          <w:tcPr>
            <w:tcW w:w="4517" w:type="dxa"/>
          </w:tcPr>
          <w:p w:rsidR="009C6A48" w:rsidRDefault="009C6A48">
            <w:pPr>
              <w:pStyle w:val="ConsPlusNormal"/>
            </w:pPr>
            <w:r>
              <w:t>Белоперый пескарь</w:t>
            </w:r>
          </w:p>
        </w:tc>
        <w:tc>
          <w:tcPr>
            <w:tcW w:w="4518" w:type="dxa"/>
          </w:tcPr>
          <w:p w:rsidR="009C6A48" w:rsidRDefault="009C6A48">
            <w:pPr>
              <w:pStyle w:val="ConsPlusNormal"/>
              <w:jc w:val="center"/>
            </w:pPr>
            <w:r>
              <w:t>10 кг</w:t>
            </w:r>
          </w:p>
        </w:tc>
      </w:tr>
      <w:tr w:rsidR="009C6A48">
        <w:tc>
          <w:tcPr>
            <w:tcW w:w="4517" w:type="dxa"/>
          </w:tcPr>
          <w:p w:rsidR="009C6A48" w:rsidRDefault="009C6A48">
            <w:pPr>
              <w:pStyle w:val="ConsPlusNormal"/>
            </w:pPr>
            <w:r>
              <w:t>Ерш обыкновенный</w:t>
            </w:r>
          </w:p>
        </w:tc>
        <w:tc>
          <w:tcPr>
            <w:tcW w:w="4518" w:type="dxa"/>
          </w:tcPr>
          <w:p w:rsidR="009C6A48" w:rsidRDefault="009C6A48">
            <w:pPr>
              <w:pStyle w:val="ConsPlusNormal"/>
              <w:jc w:val="center"/>
            </w:pPr>
            <w:r>
              <w:t>10 кг</w:t>
            </w:r>
          </w:p>
        </w:tc>
      </w:tr>
      <w:tr w:rsidR="009C6A48">
        <w:tc>
          <w:tcPr>
            <w:tcW w:w="4517" w:type="dxa"/>
          </w:tcPr>
          <w:p w:rsidR="009C6A48" w:rsidRDefault="009C6A48">
            <w:pPr>
              <w:pStyle w:val="ConsPlusNormal"/>
            </w:pPr>
            <w:r>
              <w:t>Елец</w:t>
            </w:r>
          </w:p>
        </w:tc>
        <w:tc>
          <w:tcPr>
            <w:tcW w:w="4518" w:type="dxa"/>
          </w:tcPr>
          <w:p w:rsidR="009C6A48" w:rsidRDefault="009C6A48">
            <w:pPr>
              <w:pStyle w:val="ConsPlusNormal"/>
              <w:jc w:val="center"/>
            </w:pPr>
            <w:r>
              <w:t>10 кг</w:t>
            </w:r>
          </w:p>
        </w:tc>
      </w:tr>
      <w:tr w:rsidR="009C6A48">
        <w:tc>
          <w:tcPr>
            <w:tcW w:w="4517" w:type="dxa"/>
          </w:tcPr>
          <w:p w:rsidR="009C6A48" w:rsidRDefault="009C6A48">
            <w:pPr>
              <w:pStyle w:val="ConsPlusNormal"/>
            </w:pPr>
            <w:r>
              <w:t>Вьюн</w:t>
            </w:r>
          </w:p>
        </w:tc>
        <w:tc>
          <w:tcPr>
            <w:tcW w:w="4518" w:type="dxa"/>
          </w:tcPr>
          <w:p w:rsidR="009C6A48" w:rsidRDefault="009C6A48">
            <w:pPr>
              <w:pStyle w:val="ConsPlusNormal"/>
              <w:jc w:val="center"/>
            </w:pPr>
            <w:r>
              <w:t>10 кг</w:t>
            </w:r>
          </w:p>
        </w:tc>
      </w:tr>
      <w:tr w:rsidR="009C6A48">
        <w:tc>
          <w:tcPr>
            <w:tcW w:w="4517" w:type="dxa"/>
          </w:tcPr>
          <w:p w:rsidR="009C6A48" w:rsidRDefault="009C6A48">
            <w:pPr>
              <w:pStyle w:val="ConsPlusNormal"/>
            </w:pPr>
            <w:r>
              <w:t>Белоглазка</w:t>
            </w:r>
          </w:p>
        </w:tc>
        <w:tc>
          <w:tcPr>
            <w:tcW w:w="4518" w:type="dxa"/>
          </w:tcPr>
          <w:p w:rsidR="009C6A48" w:rsidRDefault="009C6A48">
            <w:pPr>
              <w:pStyle w:val="ConsPlusNormal"/>
              <w:jc w:val="center"/>
            </w:pPr>
            <w:r>
              <w:t>10 кг</w:t>
            </w:r>
          </w:p>
        </w:tc>
      </w:tr>
      <w:tr w:rsidR="009C6A48">
        <w:tc>
          <w:tcPr>
            <w:tcW w:w="4517" w:type="dxa"/>
          </w:tcPr>
          <w:p w:rsidR="009C6A48" w:rsidRDefault="009C6A48">
            <w:pPr>
              <w:pStyle w:val="ConsPlusNormal"/>
            </w:pPr>
            <w:r>
              <w:t>Верховка</w:t>
            </w:r>
          </w:p>
        </w:tc>
        <w:tc>
          <w:tcPr>
            <w:tcW w:w="4518" w:type="dxa"/>
          </w:tcPr>
          <w:p w:rsidR="009C6A48" w:rsidRDefault="009C6A48">
            <w:pPr>
              <w:pStyle w:val="ConsPlusNormal"/>
              <w:jc w:val="center"/>
            </w:pPr>
            <w:r>
              <w:t>10 кг</w:t>
            </w:r>
          </w:p>
        </w:tc>
      </w:tr>
      <w:tr w:rsidR="009C6A48">
        <w:tc>
          <w:tcPr>
            <w:tcW w:w="4517" w:type="dxa"/>
          </w:tcPr>
          <w:p w:rsidR="009C6A48" w:rsidRDefault="009C6A48">
            <w:pPr>
              <w:pStyle w:val="ConsPlusNormal"/>
            </w:pPr>
            <w:r>
              <w:t>Уклейка</w:t>
            </w:r>
          </w:p>
        </w:tc>
        <w:tc>
          <w:tcPr>
            <w:tcW w:w="4518" w:type="dxa"/>
          </w:tcPr>
          <w:p w:rsidR="009C6A48" w:rsidRDefault="009C6A48">
            <w:pPr>
              <w:pStyle w:val="ConsPlusNormal"/>
              <w:jc w:val="center"/>
            </w:pPr>
            <w:r>
              <w:t>10 кг</w:t>
            </w:r>
          </w:p>
        </w:tc>
      </w:tr>
      <w:tr w:rsidR="009C6A48">
        <w:tc>
          <w:tcPr>
            <w:tcW w:w="4517" w:type="dxa"/>
          </w:tcPr>
          <w:p w:rsidR="009C6A48" w:rsidRDefault="009C6A48">
            <w:pPr>
              <w:pStyle w:val="ConsPlusNormal"/>
            </w:pPr>
            <w:r>
              <w:t>Щука</w:t>
            </w:r>
          </w:p>
        </w:tc>
        <w:tc>
          <w:tcPr>
            <w:tcW w:w="4518" w:type="dxa"/>
          </w:tcPr>
          <w:p w:rsidR="009C6A48" w:rsidRDefault="009C6A48">
            <w:pPr>
              <w:pStyle w:val="ConsPlusNormal"/>
              <w:jc w:val="center"/>
            </w:pPr>
            <w:r>
              <w:t>10 кг</w:t>
            </w:r>
          </w:p>
        </w:tc>
      </w:tr>
      <w:tr w:rsidR="009C6A48">
        <w:tc>
          <w:tcPr>
            <w:tcW w:w="4517" w:type="dxa"/>
          </w:tcPr>
          <w:p w:rsidR="009C6A48" w:rsidRDefault="009C6A48">
            <w:pPr>
              <w:pStyle w:val="ConsPlusNormal"/>
            </w:pPr>
            <w:r>
              <w:t>Бычок-головач</w:t>
            </w:r>
          </w:p>
        </w:tc>
        <w:tc>
          <w:tcPr>
            <w:tcW w:w="4518" w:type="dxa"/>
          </w:tcPr>
          <w:p w:rsidR="009C6A48" w:rsidRDefault="009C6A48">
            <w:pPr>
              <w:pStyle w:val="ConsPlusNormal"/>
              <w:jc w:val="center"/>
            </w:pPr>
            <w:r>
              <w:t>10 кг</w:t>
            </w:r>
          </w:p>
        </w:tc>
      </w:tr>
      <w:tr w:rsidR="009C6A48">
        <w:tc>
          <w:tcPr>
            <w:tcW w:w="4517" w:type="dxa"/>
          </w:tcPr>
          <w:p w:rsidR="009C6A48" w:rsidRDefault="009C6A48">
            <w:pPr>
              <w:pStyle w:val="ConsPlusNormal"/>
            </w:pPr>
            <w:r>
              <w:t>Бычок-цуцик</w:t>
            </w:r>
          </w:p>
        </w:tc>
        <w:tc>
          <w:tcPr>
            <w:tcW w:w="4518" w:type="dxa"/>
          </w:tcPr>
          <w:p w:rsidR="009C6A48" w:rsidRDefault="009C6A48">
            <w:pPr>
              <w:pStyle w:val="ConsPlusNormal"/>
              <w:jc w:val="center"/>
            </w:pPr>
            <w:r>
              <w:t>10 кг</w:t>
            </w:r>
          </w:p>
        </w:tc>
      </w:tr>
      <w:tr w:rsidR="009C6A48">
        <w:tc>
          <w:tcPr>
            <w:tcW w:w="4517" w:type="dxa"/>
          </w:tcPr>
          <w:p w:rsidR="009C6A48" w:rsidRDefault="009C6A48">
            <w:pPr>
              <w:pStyle w:val="ConsPlusNormal"/>
            </w:pPr>
            <w:r>
              <w:t>Бычок-гонец</w:t>
            </w:r>
          </w:p>
        </w:tc>
        <w:tc>
          <w:tcPr>
            <w:tcW w:w="4518" w:type="dxa"/>
          </w:tcPr>
          <w:p w:rsidR="009C6A48" w:rsidRDefault="009C6A48">
            <w:pPr>
              <w:pStyle w:val="ConsPlusNormal"/>
              <w:jc w:val="center"/>
            </w:pPr>
            <w:r>
              <w:t>10 кг</w:t>
            </w:r>
          </w:p>
        </w:tc>
      </w:tr>
      <w:tr w:rsidR="009C6A48">
        <w:tc>
          <w:tcPr>
            <w:tcW w:w="4517" w:type="dxa"/>
          </w:tcPr>
          <w:p w:rsidR="009C6A48" w:rsidRDefault="009C6A48">
            <w:pPr>
              <w:pStyle w:val="ConsPlusNormal"/>
            </w:pPr>
            <w:r>
              <w:t>Бычок-кругляк</w:t>
            </w:r>
          </w:p>
        </w:tc>
        <w:tc>
          <w:tcPr>
            <w:tcW w:w="4518" w:type="dxa"/>
          </w:tcPr>
          <w:p w:rsidR="009C6A48" w:rsidRDefault="009C6A48">
            <w:pPr>
              <w:pStyle w:val="ConsPlusNormal"/>
              <w:jc w:val="center"/>
            </w:pPr>
            <w:r>
              <w:t>10 кг</w:t>
            </w:r>
          </w:p>
        </w:tc>
      </w:tr>
      <w:tr w:rsidR="009C6A48">
        <w:tc>
          <w:tcPr>
            <w:tcW w:w="4517" w:type="dxa"/>
          </w:tcPr>
          <w:p w:rsidR="009C6A48" w:rsidRDefault="009C6A48">
            <w:pPr>
              <w:pStyle w:val="ConsPlusNormal"/>
            </w:pPr>
            <w:r>
              <w:t>Бычок-песочник</w:t>
            </w:r>
          </w:p>
        </w:tc>
        <w:tc>
          <w:tcPr>
            <w:tcW w:w="4518" w:type="dxa"/>
          </w:tcPr>
          <w:p w:rsidR="009C6A48" w:rsidRDefault="009C6A48">
            <w:pPr>
              <w:pStyle w:val="ConsPlusNormal"/>
              <w:jc w:val="center"/>
            </w:pPr>
            <w:r>
              <w:t>10 кг</w:t>
            </w:r>
          </w:p>
        </w:tc>
      </w:tr>
      <w:tr w:rsidR="009C6A48">
        <w:tc>
          <w:tcPr>
            <w:tcW w:w="4517" w:type="dxa"/>
          </w:tcPr>
          <w:p w:rsidR="009C6A48" w:rsidRDefault="009C6A48">
            <w:pPr>
              <w:pStyle w:val="ConsPlusNormal"/>
            </w:pPr>
            <w:r>
              <w:t>Раки</w:t>
            </w:r>
          </w:p>
        </w:tc>
        <w:tc>
          <w:tcPr>
            <w:tcW w:w="4518" w:type="dxa"/>
          </w:tcPr>
          <w:p w:rsidR="009C6A48" w:rsidRDefault="009C6A48">
            <w:pPr>
              <w:pStyle w:val="ConsPlusNormal"/>
              <w:jc w:val="center"/>
            </w:pPr>
            <w:r>
              <w:t>50 экземпляров</w:t>
            </w:r>
          </w:p>
        </w:tc>
      </w:tr>
    </w:tbl>
    <w:p w:rsidR="009C6A48" w:rsidRDefault="009C6A48">
      <w:pPr>
        <w:pStyle w:val="ConsPlusNormal"/>
        <w:jc w:val="both"/>
      </w:pPr>
    </w:p>
    <w:p w:rsidR="009C6A48" w:rsidRDefault="009C6A48">
      <w:pPr>
        <w:pStyle w:val="ConsPlusNormal"/>
        <w:ind w:firstLine="540"/>
        <w:jc w:val="both"/>
      </w:pPr>
      <w:r>
        <w:t xml:space="preserve">Суммарная суточная норма добычи (вылова) для всех видов водных биоресурсов (кроме сома пресноводного), в том числе не указанных в </w:t>
      </w:r>
      <w:hyperlink w:anchor="P2185" w:history="1">
        <w:r>
          <w:rPr>
            <w:color w:val="0000FF"/>
          </w:rPr>
          <w:t>таблице 20.1</w:t>
        </w:r>
      </w:hyperlink>
      <w:r>
        <w:t>, составляет не более 10 кг или один экземпляр в случае, если его вес превышает 10 кг.</w:t>
      </w:r>
    </w:p>
    <w:p w:rsidR="009C6A48" w:rsidRDefault="009C6A48">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9C6A48" w:rsidRDefault="009C6A48">
      <w:pPr>
        <w:pStyle w:val="ConsPlusNormal"/>
        <w:jc w:val="both"/>
      </w:pPr>
      <w:r>
        <w:t xml:space="preserve">(п. 30.18.5 введен </w:t>
      </w:r>
      <w:hyperlink r:id="rId188" w:history="1">
        <w:r>
          <w:rPr>
            <w:color w:val="0000FF"/>
          </w:rPr>
          <w:t>Приказом</w:t>
        </w:r>
      </w:hyperlink>
      <w:r>
        <w:t xml:space="preserve"> Минсельхоза России от 18.04.2018 N 164)</w:t>
      </w:r>
    </w:p>
    <w:p w:rsidR="009C6A48" w:rsidRDefault="009C6A48">
      <w:pPr>
        <w:pStyle w:val="ConsPlusNormal"/>
        <w:spacing w:before="220"/>
        <w:ind w:firstLine="540"/>
        <w:jc w:val="both"/>
      </w:pPr>
      <w:r>
        <w:t>30.19. Водные объекты рыбохозяйственного значения Вологодской области:</w:t>
      </w:r>
    </w:p>
    <w:p w:rsidR="009C6A48" w:rsidRDefault="009C6A48">
      <w:pPr>
        <w:pStyle w:val="ConsPlusNormal"/>
        <w:spacing w:before="220"/>
        <w:ind w:firstLine="540"/>
        <w:jc w:val="both"/>
      </w:pPr>
      <w:r>
        <w:t>30.19.1. Запретные сроки (периоды) добычи (вылова) водных биоресурсов:</w:t>
      </w:r>
    </w:p>
    <w:p w:rsidR="009C6A48" w:rsidRDefault="009C6A48">
      <w:pPr>
        <w:pStyle w:val="ConsPlusNormal"/>
        <w:spacing w:before="220"/>
        <w:ind w:firstLine="540"/>
        <w:jc w:val="both"/>
      </w:pPr>
      <w:r>
        <w:t xml:space="preserve">с 1 октября по 30 апреля - на зимовальных ямах, указанных в </w:t>
      </w:r>
      <w:hyperlink w:anchor="P4208" w:history="1">
        <w:r>
          <w:rPr>
            <w:color w:val="0000FF"/>
          </w:rPr>
          <w:t>приложении N 5</w:t>
        </w:r>
      </w:hyperlink>
      <w:r>
        <w:t xml:space="preserve"> к Правилам рыболовства "Перечень зимовальных ям, расположенных на водных объектах рыбохозяйственного значения Волжско-Каспийского рыбохозяйственного бассейна";</w:t>
      </w:r>
    </w:p>
    <w:p w:rsidR="009C6A48" w:rsidRDefault="009C6A48">
      <w:pPr>
        <w:pStyle w:val="ConsPlusNormal"/>
        <w:spacing w:before="220"/>
        <w:ind w:firstLine="540"/>
        <w:jc w:val="both"/>
      </w:pPr>
      <w:r>
        <w:t xml:space="preserve">с 15 апреля по 1 июня - в Рыбинском водохранилище в пределах административных границ Вологодской области, за исключением добычи (вылова) одной поплавочной или донной удочкой с берега с количеством крючков не более 2 штук на орудиях добычи (вылова) у одного гражданина в </w:t>
      </w:r>
      <w:r>
        <w:lastRenderedPageBreak/>
        <w:t xml:space="preserve">пределах административных границ населенных пунктов вне мест нереста, указанных в </w:t>
      </w:r>
      <w:hyperlink w:anchor="P6042" w:history="1">
        <w:r>
          <w:rPr>
            <w:color w:val="0000FF"/>
          </w:rPr>
          <w:t>приложении N 6</w:t>
        </w:r>
      </w:hyperlink>
      <w:r>
        <w:t xml:space="preserve"> к Правилам рыболовства "Перечень нерестовых участков, расположенных на водных объектах рыбохозяйственного значения Волжско-Каспийского рыбохозяйственного бассейна";</w:t>
      </w:r>
    </w:p>
    <w:p w:rsidR="009C6A48" w:rsidRDefault="009C6A48">
      <w:pPr>
        <w:pStyle w:val="ConsPlusNormal"/>
        <w:spacing w:before="220"/>
        <w:ind w:firstLine="540"/>
        <w:jc w:val="both"/>
      </w:pPr>
      <w:r>
        <w:t>с 25 апреля по 5 июня - судака, леща, щуки, жереха;</w:t>
      </w:r>
    </w:p>
    <w:p w:rsidR="009C6A48" w:rsidRDefault="009C6A48">
      <w:pPr>
        <w:pStyle w:val="ConsPlusNormal"/>
        <w:spacing w:before="220"/>
        <w:ind w:firstLine="540"/>
        <w:jc w:val="both"/>
      </w:pPr>
      <w:r>
        <w:t>с 5 июня по 5 июля - сома пресноводного.</w:t>
      </w:r>
    </w:p>
    <w:p w:rsidR="009C6A48" w:rsidRDefault="009C6A48">
      <w:pPr>
        <w:pStyle w:val="ConsPlusNormal"/>
        <w:spacing w:before="220"/>
        <w:ind w:firstLine="540"/>
        <w:jc w:val="both"/>
      </w:pPr>
      <w:r>
        <w:t>30.19.2. Запретные для добычи (вылова) виды водных биоресурсов:</w:t>
      </w:r>
    </w:p>
    <w:p w:rsidR="009C6A48" w:rsidRDefault="009C6A48">
      <w:pPr>
        <w:pStyle w:val="ConsPlusNormal"/>
        <w:spacing w:before="220"/>
        <w:ind w:firstLine="540"/>
        <w:jc w:val="both"/>
      </w:pPr>
      <w:r>
        <w:t>стерлядь, хариус.</w:t>
      </w:r>
    </w:p>
    <w:p w:rsidR="009C6A48" w:rsidRDefault="009C6A48">
      <w:pPr>
        <w:pStyle w:val="ConsPlusNormal"/>
        <w:spacing w:before="220"/>
        <w:ind w:firstLine="540"/>
        <w:jc w:val="both"/>
      </w:pPr>
      <w:r>
        <w:t>30.19.3. Минимальный размер добываемых (вылавливаемых) водных биоресурсов (промысловый размер):</w:t>
      </w:r>
    </w:p>
    <w:p w:rsidR="009C6A48" w:rsidRDefault="009C6A48">
      <w:pPr>
        <w:pStyle w:val="ConsPlusNormal"/>
        <w:spacing w:before="220"/>
        <w:ind w:firstLine="540"/>
        <w:jc w:val="both"/>
      </w:pPr>
      <w: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2280" w:history="1">
        <w:r>
          <w:rPr>
            <w:color w:val="0000FF"/>
          </w:rPr>
          <w:t>таблице 21</w:t>
        </w:r>
      </w:hyperlink>
      <w:r>
        <w:t>.</w:t>
      </w:r>
    </w:p>
    <w:p w:rsidR="009C6A48" w:rsidRDefault="009C6A48">
      <w:pPr>
        <w:pStyle w:val="ConsPlusNormal"/>
        <w:jc w:val="both"/>
      </w:pPr>
    </w:p>
    <w:p w:rsidR="009C6A48" w:rsidRDefault="009C6A48">
      <w:pPr>
        <w:pStyle w:val="ConsPlusNormal"/>
        <w:jc w:val="right"/>
        <w:outlineLvl w:val="2"/>
      </w:pPr>
      <w:bookmarkStart w:id="47" w:name="P2280"/>
      <w:bookmarkEnd w:id="47"/>
      <w:r>
        <w:t>Таблица 21</w:t>
      </w:r>
    </w:p>
    <w:p w:rsidR="009C6A48" w:rsidRDefault="009C6A48">
      <w:pPr>
        <w:pStyle w:val="ConsPlusNormal"/>
        <w:jc w:val="both"/>
      </w:pPr>
    </w:p>
    <w:p w:rsidR="009C6A48" w:rsidRDefault="009C6A48">
      <w:pPr>
        <w:sectPr w:rsidR="009C6A4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573"/>
        <w:gridCol w:w="2126"/>
      </w:tblGrid>
      <w:tr w:rsidR="009C6A48">
        <w:tc>
          <w:tcPr>
            <w:tcW w:w="7573" w:type="dxa"/>
          </w:tcPr>
          <w:p w:rsidR="009C6A48" w:rsidRDefault="009C6A48">
            <w:pPr>
              <w:pStyle w:val="ConsPlusNormal"/>
              <w:jc w:val="center"/>
            </w:pPr>
            <w:r>
              <w:lastRenderedPageBreak/>
              <w:t>Наименование водных биоресурсов</w:t>
            </w:r>
          </w:p>
        </w:tc>
        <w:tc>
          <w:tcPr>
            <w:tcW w:w="2126" w:type="dxa"/>
          </w:tcPr>
          <w:p w:rsidR="009C6A48" w:rsidRDefault="009C6A48">
            <w:pPr>
              <w:pStyle w:val="ConsPlusNormal"/>
              <w:jc w:val="center"/>
            </w:pPr>
            <w:r>
              <w:t>Промысловый размер, см</w:t>
            </w:r>
          </w:p>
        </w:tc>
      </w:tr>
      <w:tr w:rsidR="009C6A48">
        <w:tc>
          <w:tcPr>
            <w:tcW w:w="7573" w:type="dxa"/>
          </w:tcPr>
          <w:p w:rsidR="009C6A48" w:rsidRDefault="009C6A48">
            <w:pPr>
              <w:pStyle w:val="ConsPlusNormal"/>
            </w:pPr>
            <w:r>
              <w:t>Жерех</w:t>
            </w:r>
          </w:p>
        </w:tc>
        <w:tc>
          <w:tcPr>
            <w:tcW w:w="2126" w:type="dxa"/>
          </w:tcPr>
          <w:p w:rsidR="009C6A48" w:rsidRDefault="009C6A48">
            <w:pPr>
              <w:pStyle w:val="ConsPlusNormal"/>
            </w:pPr>
            <w:r>
              <w:t>40</w:t>
            </w:r>
          </w:p>
        </w:tc>
      </w:tr>
      <w:tr w:rsidR="009C6A48">
        <w:tc>
          <w:tcPr>
            <w:tcW w:w="7573" w:type="dxa"/>
          </w:tcPr>
          <w:p w:rsidR="009C6A48" w:rsidRDefault="009C6A48">
            <w:pPr>
              <w:pStyle w:val="ConsPlusNormal"/>
            </w:pPr>
            <w:r>
              <w:t>Судак</w:t>
            </w:r>
          </w:p>
        </w:tc>
        <w:tc>
          <w:tcPr>
            <w:tcW w:w="2126" w:type="dxa"/>
          </w:tcPr>
          <w:p w:rsidR="009C6A48" w:rsidRDefault="009C6A48">
            <w:pPr>
              <w:pStyle w:val="ConsPlusNormal"/>
            </w:pPr>
            <w:r>
              <w:t>40</w:t>
            </w:r>
          </w:p>
        </w:tc>
      </w:tr>
      <w:tr w:rsidR="009C6A48">
        <w:tc>
          <w:tcPr>
            <w:tcW w:w="7573" w:type="dxa"/>
          </w:tcPr>
          <w:p w:rsidR="009C6A48" w:rsidRDefault="009C6A48">
            <w:pPr>
              <w:pStyle w:val="ConsPlusNormal"/>
            </w:pPr>
            <w:r>
              <w:t>Лещ</w:t>
            </w:r>
          </w:p>
        </w:tc>
        <w:tc>
          <w:tcPr>
            <w:tcW w:w="2126" w:type="dxa"/>
          </w:tcPr>
          <w:p w:rsidR="009C6A48" w:rsidRDefault="009C6A48">
            <w:pPr>
              <w:pStyle w:val="ConsPlusNormal"/>
            </w:pPr>
            <w:r>
              <w:t>25</w:t>
            </w:r>
          </w:p>
        </w:tc>
      </w:tr>
      <w:tr w:rsidR="009C6A48">
        <w:tc>
          <w:tcPr>
            <w:tcW w:w="7573" w:type="dxa"/>
          </w:tcPr>
          <w:p w:rsidR="009C6A48" w:rsidRDefault="009C6A48">
            <w:pPr>
              <w:pStyle w:val="ConsPlusNormal"/>
            </w:pPr>
            <w:r>
              <w:t>Щука</w:t>
            </w:r>
          </w:p>
        </w:tc>
        <w:tc>
          <w:tcPr>
            <w:tcW w:w="2126" w:type="dxa"/>
          </w:tcPr>
          <w:p w:rsidR="009C6A48" w:rsidRDefault="009C6A48">
            <w:pPr>
              <w:pStyle w:val="ConsPlusNormal"/>
            </w:pPr>
            <w:r>
              <w:t>30</w:t>
            </w:r>
          </w:p>
        </w:tc>
      </w:tr>
      <w:tr w:rsidR="009C6A48">
        <w:tc>
          <w:tcPr>
            <w:tcW w:w="7573" w:type="dxa"/>
          </w:tcPr>
          <w:p w:rsidR="009C6A48" w:rsidRDefault="009C6A48">
            <w:pPr>
              <w:pStyle w:val="ConsPlusNormal"/>
            </w:pPr>
            <w:r>
              <w:t>Сом пресноводный</w:t>
            </w:r>
          </w:p>
        </w:tc>
        <w:tc>
          <w:tcPr>
            <w:tcW w:w="2126" w:type="dxa"/>
          </w:tcPr>
          <w:p w:rsidR="009C6A48" w:rsidRDefault="009C6A48">
            <w:pPr>
              <w:pStyle w:val="ConsPlusNormal"/>
            </w:pPr>
            <w:r>
              <w:t>90</w:t>
            </w:r>
          </w:p>
        </w:tc>
      </w:tr>
      <w:tr w:rsidR="009C6A48">
        <w:tc>
          <w:tcPr>
            <w:tcW w:w="7573" w:type="dxa"/>
          </w:tcPr>
          <w:p w:rsidR="009C6A48" w:rsidRDefault="009C6A48">
            <w:pPr>
              <w:pStyle w:val="ConsPlusNormal"/>
            </w:pPr>
            <w:r>
              <w:t>Сазан</w:t>
            </w:r>
          </w:p>
        </w:tc>
        <w:tc>
          <w:tcPr>
            <w:tcW w:w="2126" w:type="dxa"/>
          </w:tcPr>
          <w:p w:rsidR="009C6A48" w:rsidRDefault="009C6A48">
            <w:pPr>
              <w:pStyle w:val="ConsPlusNormal"/>
            </w:pPr>
            <w:r>
              <w:t>40</w:t>
            </w:r>
          </w:p>
        </w:tc>
      </w:tr>
      <w:tr w:rsidR="009C6A48">
        <w:tc>
          <w:tcPr>
            <w:tcW w:w="7573" w:type="dxa"/>
          </w:tcPr>
          <w:p w:rsidR="009C6A48" w:rsidRDefault="009C6A48">
            <w:pPr>
              <w:pStyle w:val="ConsPlusNormal"/>
            </w:pPr>
            <w:r>
              <w:t>Голавль</w:t>
            </w:r>
          </w:p>
        </w:tc>
        <w:tc>
          <w:tcPr>
            <w:tcW w:w="2126" w:type="dxa"/>
          </w:tcPr>
          <w:p w:rsidR="009C6A48" w:rsidRDefault="009C6A48">
            <w:pPr>
              <w:pStyle w:val="ConsPlusNormal"/>
            </w:pPr>
            <w:r>
              <w:t>25</w:t>
            </w:r>
          </w:p>
        </w:tc>
      </w:tr>
      <w:tr w:rsidR="009C6A48">
        <w:tc>
          <w:tcPr>
            <w:tcW w:w="7573" w:type="dxa"/>
          </w:tcPr>
          <w:p w:rsidR="009C6A48" w:rsidRDefault="009C6A48">
            <w:pPr>
              <w:pStyle w:val="ConsPlusNormal"/>
            </w:pPr>
            <w:r>
              <w:t>Язь</w:t>
            </w:r>
          </w:p>
        </w:tc>
        <w:tc>
          <w:tcPr>
            <w:tcW w:w="2126" w:type="dxa"/>
          </w:tcPr>
          <w:p w:rsidR="009C6A48" w:rsidRDefault="009C6A48">
            <w:pPr>
              <w:pStyle w:val="ConsPlusNormal"/>
            </w:pPr>
            <w:r>
              <w:t>25</w:t>
            </w:r>
          </w:p>
        </w:tc>
      </w:tr>
      <w:tr w:rsidR="009C6A48">
        <w:tc>
          <w:tcPr>
            <w:tcW w:w="7573" w:type="dxa"/>
          </w:tcPr>
          <w:p w:rsidR="009C6A48" w:rsidRDefault="009C6A48">
            <w:pPr>
              <w:pStyle w:val="ConsPlusNormal"/>
            </w:pPr>
            <w:r>
              <w:t>Раки</w:t>
            </w:r>
          </w:p>
        </w:tc>
        <w:tc>
          <w:tcPr>
            <w:tcW w:w="2126" w:type="dxa"/>
          </w:tcPr>
          <w:p w:rsidR="009C6A48" w:rsidRDefault="009C6A48">
            <w:pPr>
              <w:pStyle w:val="ConsPlusNormal"/>
            </w:pPr>
            <w:r>
              <w:t>10</w:t>
            </w:r>
          </w:p>
        </w:tc>
      </w:tr>
    </w:tbl>
    <w:p w:rsidR="009C6A48" w:rsidRDefault="009C6A48">
      <w:pPr>
        <w:sectPr w:rsidR="009C6A48">
          <w:pgSz w:w="16838" w:h="11905" w:orient="landscape"/>
          <w:pgMar w:top="1701" w:right="1134" w:bottom="850" w:left="1134" w:header="0" w:footer="0" w:gutter="0"/>
          <w:cols w:space="720"/>
        </w:sectPr>
      </w:pPr>
    </w:p>
    <w:p w:rsidR="009C6A48" w:rsidRDefault="009C6A48">
      <w:pPr>
        <w:pStyle w:val="ConsPlusNormal"/>
        <w:jc w:val="both"/>
      </w:pPr>
    </w:p>
    <w:p w:rsidR="009C6A48" w:rsidRDefault="009C6A48">
      <w:pPr>
        <w:pStyle w:val="ConsPlusNormal"/>
        <w:ind w:firstLine="540"/>
        <w:jc w:val="both"/>
      </w:pPr>
      <w:r>
        <w:t>Промысловый размер водных биоресурсов определяется в свежем виде:</w:t>
      </w:r>
    </w:p>
    <w:p w:rsidR="009C6A48" w:rsidRDefault="009C6A48">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rsidR="009C6A48" w:rsidRDefault="009C6A48">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rsidR="009C6A48" w:rsidRDefault="009C6A48">
      <w:pPr>
        <w:pStyle w:val="ConsPlusNormal"/>
        <w:spacing w:before="220"/>
        <w:ind w:firstLine="540"/>
        <w:jc w:val="both"/>
      </w:pPr>
      <w:r>
        <w:t xml:space="preserve">Добытые (выловленные) водные биоресурсы, имеющие длину менее указанной в </w:t>
      </w:r>
      <w:hyperlink w:anchor="P2280" w:history="1">
        <w:r>
          <w:rPr>
            <w:color w:val="0000FF"/>
          </w:rPr>
          <w:t>таблице 21</w:t>
        </w:r>
      </w:hyperlink>
      <w:r>
        <w:t>, подлежат немедленному выпуску в естественную среду обитания с наименьшими повреждениями.</w:t>
      </w:r>
    </w:p>
    <w:p w:rsidR="009C6A48" w:rsidRDefault="009C6A48">
      <w:pPr>
        <w:pStyle w:val="ConsPlusNormal"/>
        <w:spacing w:before="220"/>
        <w:ind w:firstLine="540"/>
        <w:jc w:val="both"/>
      </w:pPr>
      <w:r>
        <w:t>30.19.4.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21.1:</w:t>
      </w:r>
    </w:p>
    <w:p w:rsidR="009C6A48" w:rsidRDefault="009C6A48">
      <w:pPr>
        <w:pStyle w:val="ConsPlusNormal"/>
        <w:jc w:val="both"/>
      </w:pPr>
    </w:p>
    <w:p w:rsidR="009C6A48" w:rsidRDefault="009C6A48">
      <w:pPr>
        <w:pStyle w:val="ConsPlusNormal"/>
        <w:jc w:val="right"/>
        <w:outlineLvl w:val="2"/>
      </w:pPr>
      <w:bookmarkStart w:id="48" w:name="P2309"/>
      <w:bookmarkEnd w:id="48"/>
      <w:r>
        <w:t>Таблица 21.1</w:t>
      </w:r>
    </w:p>
    <w:p w:rsidR="009C6A48" w:rsidRDefault="009C6A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17"/>
        <w:gridCol w:w="4518"/>
      </w:tblGrid>
      <w:tr w:rsidR="009C6A48">
        <w:tc>
          <w:tcPr>
            <w:tcW w:w="4517" w:type="dxa"/>
          </w:tcPr>
          <w:p w:rsidR="009C6A48" w:rsidRDefault="009C6A48">
            <w:pPr>
              <w:pStyle w:val="ConsPlusNormal"/>
              <w:jc w:val="center"/>
            </w:pPr>
            <w:r>
              <w:t>Наименование водных биоресурсов</w:t>
            </w:r>
          </w:p>
        </w:tc>
        <w:tc>
          <w:tcPr>
            <w:tcW w:w="4518" w:type="dxa"/>
          </w:tcPr>
          <w:p w:rsidR="009C6A48" w:rsidRDefault="009C6A48">
            <w:pPr>
              <w:pStyle w:val="ConsPlusNormal"/>
              <w:jc w:val="center"/>
            </w:pPr>
            <w:r>
              <w:t>Суточная норма добычи (вылова)</w:t>
            </w:r>
          </w:p>
        </w:tc>
      </w:tr>
      <w:tr w:rsidR="009C6A48">
        <w:tc>
          <w:tcPr>
            <w:tcW w:w="4517" w:type="dxa"/>
          </w:tcPr>
          <w:p w:rsidR="009C6A48" w:rsidRDefault="009C6A48">
            <w:pPr>
              <w:pStyle w:val="ConsPlusNormal"/>
              <w:jc w:val="center"/>
            </w:pPr>
            <w:r>
              <w:t>Сиг (пресноводная жилая форма)</w:t>
            </w:r>
          </w:p>
        </w:tc>
        <w:tc>
          <w:tcPr>
            <w:tcW w:w="4518" w:type="dxa"/>
          </w:tcPr>
          <w:p w:rsidR="009C6A48" w:rsidRDefault="009C6A48">
            <w:pPr>
              <w:pStyle w:val="ConsPlusNormal"/>
              <w:jc w:val="center"/>
            </w:pPr>
            <w:r>
              <w:t>2 кг</w:t>
            </w:r>
          </w:p>
        </w:tc>
      </w:tr>
      <w:tr w:rsidR="009C6A48">
        <w:tc>
          <w:tcPr>
            <w:tcW w:w="4517" w:type="dxa"/>
          </w:tcPr>
          <w:p w:rsidR="009C6A48" w:rsidRDefault="009C6A48">
            <w:pPr>
              <w:pStyle w:val="ConsPlusNormal"/>
            </w:pPr>
            <w:r>
              <w:t>Лещ (жилая форма)</w:t>
            </w:r>
          </w:p>
        </w:tc>
        <w:tc>
          <w:tcPr>
            <w:tcW w:w="4518" w:type="dxa"/>
          </w:tcPr>
          <w:p w:rsidR="009C6A48" w:rsidRDefault="009C6A48">
            <w:pPr>
              <w:pStyle w:val="ConsPlusNormal"/>
              <w:jc w:val="center"/>
            </w:pPr>
            <w:r>
              <w:t>5 кг</w:t>
            </w:r>
          </w:p>
        </w:tc>
      </w:tr>
      <w:tr w:rsidR="009C6A48">
        <w:tc>
          <w:tcPr>
            <w:tcW w:w="4517" w:type="dxa"/>
          </w:tcPr>
          <w:p w:rsidR="009C6A48" w:rsidRDefault="009C6A48">
            <w:pPr>
              <w:pStyle w:val="ConsPlusNormal"/>
            </w:pPr>
            <w:r>
              <w:t>Судак (жилая форма)</w:t>
            </w:r>
          </w:p>
        </w:tc>
        <w:tc>
          <w:tcPr>
            <w:tcW w:w="4518" w:type="dxa"/>
          </w:tcPr>
          <w:p w:rsidR="009C6A48" w:rsidRDefault="009C6A48">
            <w:pPr>
              <w:pStyle w:val="ConsPlusNormal"/>
              <w:jc w:val="center"/>
            </w:pPr>
            <w:r>
              <w:t>5 кг</w:t>
            </w:r>
          </w:p>
        </w:tc>
      </w:tr>
      <w:tr w:rsidR="009C6A48">
        <w:tc>
          <w:tcPr>
            <w:tcW w:w="4517" w:type="dxa"/>
          </w:tcPr>
          <w:p w:rsidR="009C6A48" w:rsidRDefault="009C6A48">
            <w:pPr>
              <w:pStyle w:val="ConsPlusNormal"/>
            </w:pPr>
            <w:r>
              <w:t>Щука</w:t>
            </w:r>
          </w:p>
        </w:tc>
        <w:tc>
          <w:tcPr>
            <w:tcW w:w="4518" w:type="dxa"/>
          </w:tcPr>
          <w:p w:rsidR="009C6A48" w:rsidRDefault="009C6A48">
            <w:pPr>
              <w:pStyle w:val="ConsPlusNormal"/>
              <w:jc w:val="center"/>
            </w:pPr>
            <w:r>
              <w:t>5 кг</w:t>
            </w:r>
          </w:p>
        </w:tc>
      </w:tr>
      <w:tr w:rsidR="009C6A48">
        <w:tc>
          <w:tcPr>
            <w:tcW w:w="4517" w:type="dxa"/>
          </w:tcPr>
          <w:p w:rsidR="009C6A48" w:rsidRDefault="009C6A48">
            <w:pPr>
              <w:pStyle w:val="ConsPlusNormal"/>
            </w:pPr>
            <w:r>
              <w:t>Налим</w:t>
            </w:r>
          </w:p>
        </w:tc>
        <w:tc>
          <w:tcPr>
            <w:tcW w:w="4518" w:type="dxa"/>
          </w:tcPr>
          <w:p w:rsidR="009C6A48" w:rsidRDefault="009C6A48">
            <w:pPr>
              <w:pStyle w:val="ConsPlusNormal"/>
              <w:jc w:val="center"/>
            </w:pPr>
            <w:r>
              <w:t>5 кг</w:t>
            </w:r>
          </w:p>
        </w:tc>
      </w:tr>
      <w:tr w:rsidR="009C6A48">
        <w:tc>
          <w:tcPr>
            <w:tcW w:w="4517" w:type="dxa"/>
          </w:tcPr>
          <w:p w:rsidR="009C6A48" w:rsidRDefault="009C6A48">
            <w:pPr>
              <w:pStyle w:val="ConsPlusNormal"/>
            </w:pPr>
            <w:r>
              <w:t>Берш</w:t>
            </w:r>
          </w:p>
        </w:tc>
        <w:tc>
          <w:tcPr>
            <w:tcW w:w="4518" w:type="dxa"/>
          </w:tcPr>
          <w:p w:rsidR="009C6A48" w:rsidRDefault="009C6A48">
            <w:pPr>
              <w:pStyle w:val="ConsPlusNormal"/>
              <w:jc w:val="center"/>
            </w:pPr>
            <w:r>
              <w:t>5 кг</w:t>
            </w:r>
          </w:p>
        </w:tc>
      </w:tr>
      <w:tr w:rsidR="009C6A48">
        <w:tc>
          <w:tcPr>
            <w:tcW w:w="4517" w:type="dxa"/>
          </w:tcPr>
          <w:p w:rsidR="009C6A48" w:rsidRDefault="009C6A48">
            <w:pPr>
              <w:pStyle w:val="ConsPlusNormal"/>
            </w:pPr>
            <w:r>
              <w:t>Жерех</w:t>
            </w:r>
          </w:p>
        </w:tc>
        <w:tc>
          <w:tcPr>
            <w:tcW w:w="4518" w:type="dxa"/>
          </w:tcPr>
          <w:p w:rsidR="009C6A48" w:rsidRDefault="009C6A48">
            <w:pPr>
              <w:pStyle w:val="ConsPlusNormal"/>
              <w:jc w:val="center"/>
            </w:pPr>
            <w:r>
              <w:t>5 кг</w:t>
            </w:r>
          </w:p>
        </w:tc>
      </w:tr>
      <w:tr w:rsidR="009C6A48">
        <w:tc>
          <w:tcPr>
            <w:tcW w:w="4517" w:type="dxa"/>
          </w:tcPr>
          <w:p w:rsidR="009C6A48" w:rsidRDefault="009C6A48">
            <w:pPr>
              <w:pStyle w:val="ConsPlusNormal"/>
            </w:pPr>
            <w:r>
              <w:t>Раки</w:t>
            </w:r>
          </w:p>
        </w:tc>
        <w:tc>
          <w:tcPr>
            <w:tcW w:w="4518" w:type="dxa"/>
          </w:tcPr>
          <w:p w:rsidR="009C6A48" w:rsidRDefault="009C6A48">
            <w:pPr>
              <w:pStyle w:val="ConsPlusNormal"/>
              <w:jc w:val="center"/>
            </w:pPr>
            <w:r>
              <w:t>25 экземпляров</w:t>
            </w:r>
          </w:p>
        </w:tc>
      </w:tr>
    </w:tbl>
    <w:p w:rsidR="009C6A48" w:rsidRDefault="009C6A48">
      <w:pPr>
        <w:pStyle w:val="ConsPlusNormal"/>
        <w:jc w:val="both"/>
      </w:pPr>
    </w:p>
    <w:p w:rsidR="009C6A48" w:rsidRDefault="009C6A48">
      <w:pPr>
        <w:pStyle w:val="ConsPlusNormal"/>
        <w:ind w:firstLine="540"/>
        <w:jc w:val="both"/>
      </w:pPr>
      <w:r>
        <w:t xml:space="preserve">Суммарная суточная норма добычи (вылова) для всех видов водных биоресурсов, в том числе не указанных в </w:t>
      </w:r>
      <w:hyperlink w:anchor="P2309" w:history="1">
        <w:r>
          <w:rPr>
            <w:color w:val="0000FF"/>
          </w:rPr>
          <w:t>таблице 21.1</w:t>
        </w:r>
      </w:hyperlink>
      <w:r>
        <w:t>, составляет не более 5 кг или один экземпляр в случае, если его вес превышает 5 кг.</w:t>
      </w:r>
    </w:p>
    <w:p w:rsidR="009C6A48" w:rsidRDefault="009C6A48">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9C6A48" w:rsidRDefault="009C6A48">
      <w:pPr>
        <w:pStyle w:val="ConsPlusNormal"/>
        <w:jc w:val="both"/>
      </w:pPr>
      <w:r>
        <w:t xml:space="preserve">(п. 30.19.4 введен </w:t>
      </w:r>
      <w:hyperlink r:id="rId189" w:history="1">
        <w:r>
          <w:rPr>
            <w:color w:val="0000FF"/>
          </w:rPr>
          <w:t>Приказом</w:t>
        </w:r>
      </w:hyperlink>
      <w:r>
        <w:t xml:space="preserve"> Минсельхоза России от 18.04.2018 N 164)</w:t>
      </w:r>
    </w:p>
    <w:p w:rsidR="009C6A48" w:rsidRDefault="009C6A48">
      <w:pPr>
        <w:pStyle w:val="ConsPlusNormal"/>
        <w:spacing w:before="220"/>
        <w:ind w:firstLine="540"/>
        <w:jc w:val="both"/>
      </w:pPr>
      <w:r>
        <w:t>30.20. Водные объекты рыбохозяйственного значения Ивановской области:</w:t>
      </w:r>
    </w:p>
    <w:p w:rsidR="009C6A48" w:rsidRDefault="009C6A48">
      <w:pPr>
        <w:pStyle w:val="ConsPlusNormal"/>
        <w:spacing w:before="220"/>
        <w:ind w:firstLine="540"/>
        <w:jc w:val="both"/>
      </w:pPr>
      <w:r>
        <w:t>30.20.1. Запретные сроки (периоды) добычи (вылова) водных биоресурсов:</w:t>
      </w:r>
    </w:p>
    <w:p w:rsidR="009C6A48" w:rsidRDefault="009C6A48">
      <w:pPr>
        <w:pStyle w:val="ConsPlusNormal"/>
        <w:spacing w:before="220"/>
        <w:ind w:firstLine="540"/>
        <w:jc w:val="both"/>
      </w:pPr>
      <w:r>
        <w:t xml:space="preserve">а) с 15 апреля по 15 июня в водных объектах рыбохозяйственного значения области всеми орудиями добычи (вылова), за исключением одной поплавочной или донной удочкой с берега с общим количеством крючков не более 2 штук на орудиях добычи (вылова) у одного гражданина вне мест нереста, указанных в </w:t>
      </w:r>
      <w:hyperlink w:anchor="P6042" w:history="1">
        <w:r>
          <w:rPr>
            <w:color w:val="0000FF"/>
          </w:rPr>
          <w:t>приложении N 6</w:t>
        </w:r>
      </w:hyperlink>
      <w:r>
        <w:t xml:space="preserve"> к Правилам рыболовства "Перечень нерестовых участков, расположенных на водных объектах рыбохозяйственного значения Волжско-Каспийского бассейна;</w:t>
      </w:r>
    </w:p>
    <w:p w:rsidR="009C6A48" w:rsidRDefault="009C6A48">
      <w:pPr>
        <w:pStyle w:val="ConsPlusNormal"/>
        <w:spacing w:before="220"/>
        <w:ind w:firstLine="540"/>
        <w:jc w:val="both"/>
      </w:pPr>
      <w:r>
        <w:lastRenderedPageBreak/>
        <w:t>б) с 1 мая по 5 июня - судака и леща;</w:t>
      </w:r>
    </w:p>
    <w:p w:rsidR="009C6A48" w:rsidRDefault="009C6A48">
      <w:pPr>
        <w:pStyle w:val="ConsPlusNormal"/>
        <w:spacing w:before="220"/>
        <w:ind w:firstLine="540"/>
        <w:jc w:val="both"/>
      </w:pPr>
      <w:r>
        <w:t>в) с 15 апреля по 15 мая - щуки.</w:t>
      </w:r>
    </w:p>
    <w:p w:rsidR="009C6A48" w:rsidRDefault="009C6A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6A48">
        <w:trPr>
          <w:jc w:val="center"/>
        </w:trPr>
        <w:tc>
          <w:tcPr>
            <w:tcW w:w="9294" w:type="dxa"/>
            <w:tcBorders>
              <w:top w:val="nil"/>
              <w:left w:val="single" w:sz="24" w:space="0" w:color="CED3F1"/>
              <w:bottom w:val="nil"/>
              <w:right w:val="single" w:sz="24" w:space="0" w:color="F4F3F8"/>
            </w:tcBorders>
            <w:shd w:val="clear" w:color="auto" w:fill="F4F3F8"/>
          </w:tcPr>
          <w:p w:rsidR="009C6A48" w:rsidRDefault="009C6A48">
            <w:pPr>
              <w:pStyle w:val="ConsPlusNormal"/>
              <w:jc w:val="both"/>
            </w:pPr>
            <w:r>
              <w:rPr>
                <w:color w:val="392C69"/>
              </w:rPr>
              <w:t>КонсультантПлюс: примечание.</w:t>
            </w:r>
          </w:p>
          <w:p w:rsidR="009C6A48" w:rsidRDefault="009C6A48">
            <w:pPr>
              <w:pStyle w:val="ConsPlusNormal"/>
              <w:jc w:val="both"/>
            </w:pPr>
            <w:r>
              <w:rPr>
                <w:color w:val="392C69"/>
              </w:rPr>
              <w:t>В официальном тексте документа, видимо, допущена опечатка: имеется в виду п. 30.20.2., а не п. 31.20.2.</w:t>
            </w:r>
          </w:p>
        </w:tc>
      </w:tr>
    </w:tbl>
    <w:p w:rsidR="009C6A48" w:rsidRDefault="009C6A48">
      <w:pPr>
        <w:pStyle w:val="ConsPlusNormal"/>
        <w:spacing w:before="280"/>
        <w:ind w:firstLine="540"/>
        <w:jc w:val="both"/>
      </w:pPr>
      <w:r>
        <w:t>31.20.2. Запретные для добычи (вылова) виды водных биоресурсов:</w:t>
      </w:r>
    </w:p>
    <w:p w:rsidR="009C6A48" w:rsidRDefault="009C6A48">
      <w:pPr>
        <w:pStyle w:val="ConsPlusNormal"/>
        <w:spacing w:before="220"/>
        <w:ind w:firstLine="540"/>
        <w:jc w:val="both"/>
      </w:pPr>
      <w:r>
        <w:t>миноги, осетровые виды рыб, кумжа (форель) (пресноводная жилая форма), хариус, белорыбица, подуст.</w:t>
      </w:r>
    </w:p>
    <w:p w:rsidR="009C6A48" w:rsidRDefault="009C6A48">
      <w:pPr>
        <w:pStyle w:val="ConsPlusNormal"/>
        <w:spacing w:before="220"/>
        <w:ind w:firstLine="540"/>
        <w:jc w:val="both"/>
      </w:pPr>
      <w:r>
        <w:t>30.20.3. Минимальный размер добываемых (вылавливаемых) водных биоресурсов (промысловый размер):</w:t>
      </w:r>
    </w:p>
    <w:p w:rsidR="009C6A48" w:rsidRDefault="009C6A48">
      <w:pPr>
        <w:pStyle w:val="ConsPlusNormal"/>
        <w:spacing w:before="220"/>
        <w:ind w:firstLine="540"/>
        <w:jc w:val="both"/>
      </w:pPr>
      <w: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2345" w:history="1">
        <w:r>
          <w:rPr>
            <w:color w:val="0000FF"/>
          </w:rPr>
          <w:t>таблице 22</w:t>
        </w:r>
      </w:hyperlink>
      <w:r>
        <w:t>.</w:t>
      </w:r>
    </w:p>
    <w:p w:rsidR="009C6A48" w:rsidRDefault="009C6A48">
      <w:pPr>
        <w:pStyle w:val="ConsPlusNormal"/>
        <w:jc w:val="both"/>
      </w:pPr>
    </w:p>
    <w:p w:rsidR="009C6A48" w:rsidRDefault="009C6A48">
      <w:pPr>
        <w:pStyle w:val="ConsPlusNormal"/>
        <w:jc w:val="right"/>
        <w:outlineLvl w:val="2"/>
      </w:pPr>
      <w:bookmarkStart w:id="49" w:name="P2345"/>
      <w:bookmarkEnd w:id="49"/>
      <w:r>
        <w:t>Таблица 22</w:t>
      </w:r>
    </w:p>
    <w:p w:rsidR="009C6A48" w:rsidRDefault="009C6A48">
      <w:pPr>
        <w:pStyle w:val="ConsPlusNormal"/>
        <w:jc w:val="both"/>
      </w:pPr>
    </w:p>
    <w:p w:rsidR="009C6A48" w:rsidRDefault="009C6A48">
      <w:pPr>
        <w:sectPr w:rsidR="009C6A4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573"/>
        <w:gridCol w:w="2126"/>
      </w:tblGrid>
      <w:tr w:rsidR="009C6A48">
        <w:tc>
          <w:tcPr>
            <w:tcW w:w="7573" w:type="dxa"/>
          </w:tcPr>
          <w:p w:rsidR="009C6A48" w:rsidRDefault="009C6A48">
            <w:pPr>
              <w:pStyle w:val="ConsPlusNormal"/>
              <w:jc w:val="center"/>
            </w:pPr>
            <w:r>
              <w:lastRenderedPageBreak/>
              <w:t>Наименование водных биоресурсов</w:t>
            </w:r>
          </w:p>
        </w:tc>
        <w:tc>
          <w:tcPr>
            <w:tcW w:w="2126" w:type="dxa"/>
          </w:tcPr>
          <w:p w:rsidR="009C6A48" w:rsidRDefault="009C6A48">
            <w:pPr>
              <w:pStyle w:val="ConsPlusNormal"/>
              <w:jc w:val="center"/>
            </w:pPr>
            <w:r>
              <w:t>Промысловый размер, см</w:t>
            </w:r>
          </w:p>
        </w:tc>
      </w:tr>
      <w:tr w:rsidR="009C6A48">
        <w:tc>
          <w:tcPr>
            <w:tcW w:w="7573" w:type="dxa"/>
          </w:tcPr>
          <w:p w:rsidR="009C6A48" w:rsidRDefault="009C6A48">
            <w:pPr>
              <w:pStyle w:val="ConsPlusNormal"/>
            </w:pPr>
            <w:r>
              <w:t>Жерех</w:t>
            </w:r>
          </w:p>
        </w:tc>
        <w:tc>
          <w:tcPr>
            <w:tcW w:w="2126" w:type="dxa"/>
          </w:tcPr>
          <w:p w:rsidR="009C6A48" w:rsidRDefault="009C6A48">
            <w:pPr>
              <w:pStyle w:val="ConsPlusNormal"/>
            </w:pPr>
            <w:r>
              <w:t>40</w:t>
            </w:r>
          </w:p>
        </w:tc>
      </w:tr>
      <w:tr w:rsidR="009C6A48">
        <w:tc>
          <w:tcPr>
            <w:tcW w:w="7573" w:type="dxa"/>
          </w:tcPr>
          <w:p w:rsidR="009C6A48" w:rsidRDefault="009C6A48">
            <w:pPr>
              <w:pStyle w:val="ConsPlusNormal"/>
            </w:pPr>
            <w:r>
              <w:t>Судак</w:t>
            </w:r>
          </w:p>
        </w:tc>
        <w:tc>
          <w:tcPr>
            <w:tcW w:w="2126" w:type="dxa"/>
          </w:tcPr>
          <w:p w:rsidR="009C6A48" w:rsidRDefault="009C6A48">
            <w:pPr>
              <w:pStyle w:val="ConsPlusNormal"/>
            </w:pPr>
            <w:r>
              <w:t>40</w:t>
            </w:r>
          </w:p>
        </w:tc>
      </w:tr>
      <w:tr w:rsidR="009C6A48">
        <w:tc>
          <w:tcPr>
            <w:tcW w:w="7573" w:type="dxa"/>
          </w:tcPr>
          <w:p w:rsidR="009C6A48" w:rsidRDefault="009C6A48">
            <w:pPr>
              <w:pStyle w:val="ConsPlusNormal"/>
            </w:pPr>
            <w:r>
              <w:t>Лещ</w:t>
            </w:r>
          </w:p>
        </w:tc>
        <w:tc>
          <w:tcPr>
            <w:tcW w:w="2126" w:type="dxa"/>
          </w:tcPr>
          <w:p w:rsidR="009C6A48" w:rsidRDefault="009C6A48">
            <w:pPr>
              <w:pStyle w:val="ConsPlusNormal"/>
            </w:pPr>
            <w:r>
              <w:t>25</w:t>
            </w:r>
          </w:p>
        </w:tc>
      </w:tr>
      <w:tr w:rsidR="009C6A48">
        <w:tc>
          <w:tcPr>
            <w:tcW w:w="7573" w:type="dxa"/>
          </w:tcPr>
          <w:p w:rsidR="009C6A48" w:rsidRDefault="009C6A48">
            <w:pPr>
              <w:pStyle w:val="ConsPlusNormal"/>
            </w:pPr>
            <w:r>
              <w:t>Щука</w:t>
            </w:r>
          </w:p>
        </w:tc>
        <w:tc>
          <w:tcPr>
            <w:tcW w:w="2126" w:type="dxa"/>
          </w:tcPr>
          <w:p w:rsidR="009C6A48" w:rsidRDefault="009C6A48">
            <w:pPr>
              <w:pStyle w:val="ConsPlusNormal"/>
            </w:pPr>
            <w:r>
              <w:t>32</w:t>
            </w:r>
          </w:p>
        </w:tc>
      </w:tr>
      <w:tr w:rsidR="009C6A48">
        <w:tc>
          <w:tcPr>
            <w:tcW w:w="7573" w:type="dxa"/>
          </w:tcPr>
          <w:p w:rsidR="009C6A48" w:rsidRDefault="009C6A48">
            <w:pPr>
              <w:pStyle w:val="ConsPlusNormal"/>
            </w:pPr>
            <w:r>
              <w:t>Сом пресноводный</w:t>
            </w:r>
          </w:p>
        </w:tc>
        <w:tc>
          <w:tcPr>
            <w:tcW w:w="2126" w:type="dxa"/>
          </w:tcPr>
          <w:p w:rsidR="009C6A48" w:rsidRDefault="009C6A48">
            <w:pPr>
              <w:pStyle w:val="ConsPlusNormal"/>
            </w:pPr>
            <w:r>
              <w:t>90</w:t>
            </w:r>
          </w:p>
        </w:tc>
      </w:tr>
      <w:tr w:rsidR="009C6A48">
        <w:tc>
          <w:tcPr>
            <w:tcW w:w="7573" w:type="dxa"/>
          </w:tcPr>
          <w:p w:rsidR="009C6A48" w:rsidRDefault="009C6A48">
            <w:pPr>
              <w:pStyle w:val="ConsPlusNormal"/>
            </w:pPr>
            <w:r>
              <w:t>Сазан</w:t>
            </w:r>
          </w:p>
        </w:tc>
        <w:tc>
          <w:tcPr>
            <w:tcW w:w="2126" w:type="dxa"/>
          </w:tcPr>
          <w:p w:rsidR="009C6A48" w:rsidRDefault="009C6A48">
            <w:pPr>
              <w:pStyle w:val="ConsPlusNormal"/>
            </w:pPr>
            <w:r>
              <w:t>40</w:t>
            </w:r>
          </w:p>
        </w:tc>
      </w:tr>
      <w:tr w:rsidR="009C6A48">
        <w:tc>
          <w:tcPr>
            <w:tcW w:w="7573" w:type="dxa"/>
          </w:tcPr>
          <w:p w:rsidR="009C6A48" w:rsidRDefault="009C6A48">
            <w:pPr>
              <w:pStyle w:val="ConsPlusNormal"/>
            </w:pPr>
            <w:r>
              <w:t>Налим</w:t>
            </w:r>
          </w:p>
        </w:tc>
        <w:tc>
          <w:tcPr>
            <w:tcW w:w="2126" w:type="dxa"/>
          </w:tcPr>
          <w:p w:rsidR="009C6A48" w:rsidRDefault="009C6A48">
            <w:pPr>
              <w:pStyle w:val="ConsPlusNormal"/>
            </w:pPr>
            <w:r>
              <w:t>40</w:t>
            </w:r>
          </w:p>
        </w:tc>
      </w:tr>
      <w:tr w:rsidR="009C6A48">
        <w:tc>
          <w:tcPr>
            <w:tcW w:w="7573" w:type="dxa"/>
          </w:tcPr>
          <w:p w:rsidR="009C6A48" w:rsidRDefault="009C6A48">
            <w:pPr>
              <w:pStyle w:val="ConsPlusNormal"/>
            </w:pPr>
            <w:r>
              <w:t>Раки</w:t>
            </w:r>
          </w:p>
        </w:tc>
        <w:tc>
          <w:tcPr>
            <w:tcW w:w="2126" w:type="dxa"/>
          </w:tcPr>
          <w:p w:rsidR="009C6A48" w:rsidRDefault="009C6A48">
            <w:pPr>
              <w:pStyle w:val="ConsPlusNormal"/>
            </w:pPr>
            <w:r>
              <w:t>10</w:t>
            </w:r>
          </w:p>
        </w:tc>
      </w:tr>
    </w:tbl>
    <w:p w:rsidR="009C6A48" w:rsidRDefault="009C6A48">
      <w:pPr>
        <w:sectPr w:rsidR="009C6A48">
          <w:pgSz w:w="16838" w:h="11905" w:orient="landscape"/>
          <w:pgMar w:top="1701" w:right="1134" w:bottom="850" w:left="1134" w:header="0" w:footer="0" w:gutter="0"/>
          <w:cols w:space="720"/>
        </w:sectPr>
      </w:pPr>
    </w:p>
    <w:p w:rsidR="009C6A48" w:rsidRDefault="009C6A48">
      <w:pPr>
        <w:pStyle w:val="ConsPlusNormal"/>
        <w:jc w:val="both"/>
      </w:pPr>
    </w:p>
    <w:p w:rsidR="009C6A48" w:rsidRDefault="009C6A48">
      <w:pPr>
        <w:pStyle w:val="ConsPlusNormal"/>
        <w:ind w:firstLine="540"/>
        <w:jc w:val="both"/>
      </w:pPr>
      <w:r>
        <w:t>Промысловый размер водных биоресурсов определяется в свежем виде:</w:t>
      </w:r>
    </w:p>
    <w:p w:rsidR="009C6A48" w:rsidRDefault="009C6A48">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rsidR="009C6A48" w:rsidRDefault="009C6A48">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rsidR="009C6A48" w:rsidRDefault="009C6A48">
      <w:pPr>
        <w:pStyle w:val="ConsPlusNormal"/>
        <w:spacing w:before="220"/>
        <w:ind w:firstLine="540"/>
        <w:jc w:val="both"/>
      </w:pPr>
      <w:r>
        <w:t xml:space="preserve">Добытые (выловленные) водные биоресурсы, имеющие длину менее указанной в </w:t>
      </w:r>
      <w:hyperlink w:anchor="P2345" w:history="1">
        <w:r>
          <w:rPr>
            <w:color w:val="0000FF"/>
          </w:rPr>
          <w:t>таблице 22</w:t>
        </w:r>
      </w:hyperlink>
      <w:r>
        <w:t>, подлежат немедленному выпуску в естественную среду обитания с наименьшими повреждениями.</w:t>
      </w:r>
    </w:p>
    <w:p w:rsidR="009C6A48" w:rsidRDefault="009C6A48">
      <w:pPr>
        <w:pStyle w:val="ConsPlusNormal"/>
        <w:spacing w:before="220"/>
        <w:ind w:firstLine="540"/>
        <w:jc w:val="both"/>
      </w:pPr>
      <w:r>
        <w:t>30.20.4.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22.1:</w:t>
      </w:r>
    </w:p>
    <w:p w:rsidR="009C6A48" w:rsidRDefault="009C6A48">
      <w:pPr>
        <w:pStyle w:val="ConsPlusNormal"/>
        <w:jc w:val="both"/>
      </w:pPr>
    </w:p>
    <w:p w:rsidR="009C6A48" w:rsidRDefault="009C6A48">
      <w:pPr>
        <w:pStyle w:val="ConsPlusNormal"/>
        <w:jc w:val="right"/>
        <w:outlineLvl w:val="2"/>
      </w:pPr>
      <w:bookmarkStart w:id="50" w:name="P2372"/>
      <w:bookmarkEnd w:id="50"/>
      <w:r>
        <w:t>Таблица 22.1</w:t>
      </w:r>
    </w:p>
    <w:p w:rsidR="009C6A48" w:rsidRDefault="009C6A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17"/>
        <w:gridCol w:w="4518"/>
      </w:tblGrid>
      <w:tr w:rsidR="009C6A48">
        <w:tc>
          <w:tcPr>
            <w:tcW w:w="4517" w:type="dxa"/>
          </w:tcPr>
          <w:p w:rsidR="009C6A48" w:rsidRDefault="009C6A48">
            <w:pPr>
              <w:pStyle w:val="ConsPlusNormal"/>
              <w:jc w:val="center"/>
            </w:pPr>
            <w:r>
              <w:t>Наименование водных биоресурсов</w:t>
            </w:r>
          </w:p>
        </w:tc>
        <w:tc>
          <w:tcPr>
            <w:tcW w:w="4518" w:type="dxa"/>
          </w:tcPr>
          <w:p w:rsidR="009C6A48" w:rsidRDefault="009C6A48">
            <w:pPr>
              <w:pStyle w:val="ConsPlusNormal"/>
              <w:jc w:val="center"/>
            </w:pPr>
            <w:r>
              <w:t>Суточная норма добычи (вылова)</w:t>
            </w:r>
          </w:p>
        </w:tc>
      </w:tr>
      <w:tr w:rsidR="009C6A48">
        <w:tc>
          <w:tcPr>
            <w:tcW w:w="4517" w:type="dxa"/>
          </w:tcPr>
          <w:p w:rsidR="009C6A48" w:rsidRDefault="009C6A48">
            <w:pPr>
              <w:pStyle w:val="ConsPlusNormal"/>
            </w:pPr>
            <w:r>
              <w:t>Лещ</w:t>
            </w:r>
          </w:p>
        </w:tc>
        <w:tc>
          <w:tcPr>
            <w:tcW w:w="4518" w:type="dxa"/>
          </w:tcPr>
          <w:p w:rsidR="009C6A48" w:rsidRDefault="009C6A48">
            <w:pPr>
              <w:pStyle w:val="ConsPlusNormal"/>
              <w:jc w:val="center"/>
            </w:pPr>
            <w:r>
              <w:t>5 кг</w:t>
            </w:r>
          </w:p>
        </w:tc>
      </w:tr>
      <w:tr w:rsidR="009C6A48">
        <w:tc>
          <w:tcPr>
            <w:tcW w:w="4517" w:type="dxa"/>
          </w:tcPr>
          <w:p w:rsidR="009C6A48" w:rsidRDefault="009C6A48">
            <w:pPr>
              <w:pStyle w:val="ConsPlusNormal"/>
            </w:pPr>
            <w:r>
              <w:t>Судак</w:t>
            </w:r>
          </w:p>
        </w:tc>
        <w:tc>
          <w:tcPr>
            <w:tcW w:w="4518" w:type="dxa"/>
          </w:tcPr>
          <w:p w:rsidR="009C6A48" w:rsidRDefault="009C6A48">
            <w:pPr>
              <w:pStyle w:val="ConsPlusNormal"/>
              <w:jc w:val="center"/>
            </w:pPr>
            <w:r>
              <w:t>5 кг</w:t>
            </w:r>
          </w:p>
        </w:tc>
      </w:tr>
      <w:tr w:rsidR="009C6A48">
        <w:tc>
          <w:tcPr>
            <w:tcW w:w="4517" w:type="dxa"/>
          </w:tcPr>
          <w:p w:rsidR="009C6A48" w:rsidRDefault="009C6A48">
            <w:pPr>
              <w:pStyle w:val="ConsPlusNormal"/>
            </w:pPr>
            <w:r>
              <w:t>Щука</w:t>
            </w:r>
          </w:p>
        </w:tc>
        <w:tc>
          <w:tcPr>
            <w:tcW w:w="4518" w:type="dxa"/>
          </w:tcPr>
          <w:p w:rsidR="009C6A48" w:rsidRDefault="009C6A48">
            <w:pPr>
              <w:pStyle w:val="ConsPlusNormal"/>
              <w:jc w:val="center"/>
            </w:pPr>
            <w:r>
              <w:t>5 кг</w:t>
            </w:r>
          </w:p>
        </w:tc>
      </w:tr>
      <w:tr w:rsidR="009C6A48">
        <w:tc>
          <w:tcPr>
            <w:tcW w:w="4517" w:type="dxa"/>
          </w:tcPr>
          <w:p w:rsidR="009C6A48" w:rsidRDefault="009C6A48">
            <w:pPr>
              <w:pStyle w:val="ConsPlusNormal"/>
            </w:pPr>
            <w:r>
              <w:t>Сом пресноводный</w:t>
            </w:r>
          </w:p>
        </w:tc>
        <w:tc>
          <w:tcPr>
            <w:tcW w:w="4518" w:type="dxa"/>
          </w:tcPr>
          <w:p w:rsidR="009C6A48" w:rsidRDefault="009C6A48">
            <w:pPr>
              <w:pStyle w:val="ConsPlusNormal"/>
              <w:jc w:val="center"/>
            </w:pPr>
            <w:r>
              <w:t>1 экземпляр</w:t>
            </w:r>
          </w:p>
        </w:tc>
      </w:tr>
      <w:tr w:rsidR="009C6A48">
        <w:tc>
          <w:tcPr>
            <w:tcW w:w="4517" w:type="dxa"/>
          </w:tcPr>
          <w:p w:rsidR="009C6A48" w:rsidRDefault="009C6A48">
            <w:pPr>
              <w:pStyle w:val="ConsPlusNormal"/>
            </w:pPr>
            <w:r>
              <w:t>Сазан</w:t>
            </w:r>
          </w:p>
        </w:tc>
        <w:tc>
          <w:tcPr>
            <w:tcW w:w="4518" w:type="dxa"/>
          </w:tcPr>
          <w:p w:rsidR="009C6A48" w:rsidRDefault="009C6A48">
            <w:pPr>
              <w:pStyle w:val="ConsPlusNormal"/>
              <w:jc w:val="center"/>
            </w:pPr>
            <w:r>
              <w:t>5 кг</w:t>
            </w:r>
          </w:p>
        </w:tc>
      </w:tr>
    </w:tbl>
    <w:p w:rsidR="009C6A48" w:rsidRDefault="009C6A48">
      <w:pPr>
        <w:pStyle w:val="ConsPlusNormal"/>
        <w:jc w:val="both"/>
      </w:pPr>
    </w:p>
    <w:p w:rsidR="009C6A48" w:rsidRDefault="009C6A48">
      <w:pPr>
        <w:pStyle w:val="ConsPlusNormal"/>
        <w:ind w:firstLine="540"/>
        <w:jc w:val="both"/>
      </w:pPr>
      <w:r>
        <w:t xml:space="preserve">Суммарная суточная норма добычи (вылова) для всех видов водных биоресурсов (кроме сома пресноводного), в том числе не указанных в </w:t>
      </w:r>
      <w:hyperlink w:anchor="P2372" w:history="1">
        <w:r>
          <w:rPr>
            <w:color w:val="0000FF"/>
          </w:rPr>
          <w:t>таблице 22.1</w:t>
        </w:r>
      </w:hyperlink>
      <w:r>
        <w:t>, составляет не более 5 кг или один экземпляр в случае, если его вес превышает 5 кг.</w:t>
      </w:r>
    </w:p>
    <w:p w:rsidR="009C6A48" w:rsidRDefault="009C6A48">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9C6A48" w:rsidRDefault="009C6A48">
      <w:pPr>
        <w:pStyle w:val="ConsPlusNormal"/>
        <w:jc w:val="both"/>
      </w:pPr>
      <w:r>
        <w:t xml:space="preserve">(п. 30.20.4 введен </w:t>
      </w:r>
      <w:hyperlink r:id="rId190" w:history="1">
        <w:r>
          <w:rPr>
            <w:color w:val="0000FF"/>
          </w:rPr>
          <w:t>Приказом</w:t>
        </w:r>
      </w:hyperlink>
      <w:r>
        <w:t xml:space="preserve"> Минсельхоза России от 18.04.2018 N 164)</w:t>
      </w:r>
    </w:p>
    <w:p w:rsidR="009C6A48" w:rsidRDefault="009C6A48">
      <w:pPr>
        <w:pStyle w:val="ConsPlusNormal"/>
        <w:spacing w:before="220"/>
        <w:ind w:firstLine="540"/>
        <w:jc w:val="both"/>
      </w:pPr>
      <w:r>
        <w:t>30.21. Водные объекты рыбохозяйственного значения Калужской области:</w:t>
      </w:r>
    </w:p>
    <w:p w:rsidR="009C6A48" w:rsidRDefault="009C6A48">
      <w:pPr>
        <w:pStyle w:val="ConsPlusNormal"/>
        <w:spacing w:before="220"/>
        <w:ind w:firstLine="540"/>
        <w:jc w:val="both"/>
      </w:pPr>
      <w:r>
        <w:t>30.21.1. Запретные сроки (периоды) добычи (вылова) водных биоресурсов:</w:t>
      </w:r>
    </w:p>
    <w:p w:rsidR="009C6A48" w:rsidRDefault="009C6A48">
      <w:pPr>
        <w:pStyle w:val="ConsPlusNormal"/>
        <w:spacing w:before="220"/>
        <w:ind w:firstLine="540"/>
        <w:jc w:val="both"/>
      </w:pPr>
      <w:r>
        <w:t xml:space="preserve">с 1 апреля по 10 июня - всеми орудиями добычи (вылова), за исключением одной поплавочной или донной удочки с берега с общим количеством крючков не более 2 штук на орудиях добычи (вылова) у одного гражданина вне мест нереста, указанных в </w:t>
      </w:r>
      <w:hyperlink w:anchor="P6042" w:history="1">
        <w:r>
          <w:rPr>
            <w:color w:val="0000FF"/>
          </w:rPr>
          <w:t>приложении N 6</w:t>
        </w:r>
      </w:hyperlink>
      <w:r>
        <w:t xml:space="preserve"> к Правилам рыболовства "Перечень нерестовых участков, расположенных на водных объектах рыбохозяйственного значения Волжско-Каспийского рыбохозяйственного бассейна";</w:t>
      </w:r>
    </w:p>
    <w:p w:rsidR="009C6A48" w:rsidRDefault="009C6A48">
      <w:pPr>
        <w:pStyle w:val="ConsPlusNormal"/>
        <w:spacing w:before="220"/>
        <w:ind w:firstLine="540"/>
        <w:jc w:val="both"/>
      </w:pPr>
      <w:r>
        <w:t xml:space="preserve">с 1 октября по 1 апреля - на зимовальных ямах, указанных в </w:t>
      </w:r>
      <w:hyperlink w:anchor="P4208" w:history="1">
        <w:r>
          <w:rPr>
            <w:color w:val="0000FF"/>
          </w:rPr>
          <w:t>приложении N 5</w:t>
        </w:r>
      </w:hyperlink>
      <w:r>
        <w:t xml:space="preserve"> к Правилам рыболовства "Перечень зимовальных ям, расположенных на водных объектах рыбохозяйственного значения Волжско-Каспийского рыбохозяйственного бассейна".</w:t>
      </w:r>
    </w:p>
    <w:p w:rsidR="009C6A48" w:rsidRDefault="009C6A48">
      <w:pPr>
        <w:pStyle w:val="ConsPlusNormal"/>
        <w:spacing w:before="220"/>
        <w:ind w:firstLine="540"/>
        <w:jc w:val="both"/>
      </w:pPr>
      <w:r>
        <w:t>30.21.2. Запретные для добычи (вылова) виды водных биоресурсов:</w:t>
      </w:r>
    </w:p>
    <w:p w:rsidR="009C6A48" w:rsidRDefault="009C6A48">
      <w:pPr>
        <w:pStyle w:val="ConsPlusNormal"/>
        <w:spacing w:before="220"/>
        <w:ind w:firstLine="540"/>
        <w:jc w:val="both"/>
      </w:pPr>
      <w:r>
        <w:t>стерлядь, миноги, чехонь, горчак.</w:t>
      </w:r>
    </w:p>
    <w:p w:rsidR="009C6A48" w:rsidRDefault="009C6A48">
      <w:pPr>
        <w:pStyle w:val="ConsPlusNormal"/>
        <w:spacing w:before="220"/>
        <w:ind w:firstLine="540"/>
        <w:jc w:val="both"/>
      </w:pPr>
      <w:r>
        <w:lastRenderedPageBreak/>
        <w:t>30.21.3. Минимальный размер добываемых (вылавливаемых) водных биоресурсов (промысловый размер):</w:t>
      </w:r>
    </w:p>
    <w:p w:rsidR="009C6A48" w:rsidRDefault="009C6A48">
      <w:pPr>
        <w:pStyle w:val="ConsPlusNormal"/>
        <w:spacing w:before="220"/>
        <w:ind w:firstLine="540"/>
        <w:jc w:val="both"/>
      </w:pPr>
      <w: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2399" w:history="1">
        <w:r>
          <w:rPr>
            <w:color w:val="0000FF"/>
          </w:rPr>
          <w:t>таблице 23</w:t>
        </w:r>
      </w:hyperlink>
      <w:r>
        <w:t>.</w:t>
      </w:r>
    </w:p>
    <w:p w:rsidR="009C6A48" w:rsidRDefault="009C6A48">
      <w:pPr>
        <w:pStyle w:val="ConsPlusNormal"/>
        <w:jc w:val="both"/>
      </w:pPr>
    </w:p>
    <w:p w:rsidR="009C6A48" w:rsidRDefault="009C6A48">
      <w:pPr>
        <w:pStyle w:val="ConsPlusNormal"/>
        <w:jc w:val="right"/>
        <w:outlineLvl w:val="2"/>
      </w:pPr>
      <w:bookmarkStart w:id="51" w:name="P2399"/>
      <w:bookmarkEnd w:id="51"/>
      <w:r>
        <w:t>Таблица 23</w:t>
      </w:r>
    </w:p>
    <w:p w:rsidR="009C6A48" w:rsidRDefault="009C6A48">
      <w:pPr>
        <w:pStyle w:val="ConsPlusNormal"/>
        <w:jc w:val="both"/>
      </w:pPr>
    </w:p>
    <w:p w:rsidR="009C6A48" w:rsidRDefault="009C6A48">
      <w:pPr>
        <w:sectPr w:rsidR="009C6A4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573"/>
        <w:gridCol w:w="2126"/>
      </w:tblGrid>
      <w:tr w:rsidR="009C6A48">
        <w:tc>
          <w:tcPr>
            <w:tcW w:w="7573" w:type="dxa"/>
          </w:tcPr>
          <w:p w:rsidR="009C6A48" w:rsidRDefault="009C6A48">
            <w:pPr>
              <w:pStyle w:val="ConsPlusNormal"/>
              <w:jc w:val="center"/>
            </w:pPr>
            <w:r>
              <w:lastRenderedPageBreak/>
              <w:t>Наименование водных биоресурсов</w:t>
            </w:r>
          </w:p>
        </w:tc>
        <w:tc>
          <w:tcPr>
            <w:tcW w:w="2126" w:type="dxa"/>
          </w:tcPr>
          <w:p w:rsidR="009C6A48" w:rsidRDefault="009C6A48">
            <w:pPr>
              <w:pStyle w:val="ConsPlusNormal"/>
              <w:jc w:val="center"/>
            </w:pPr>
            <w:r>
              <w:t>Промысловый размер, см</w:t>
            </w:r>
          </w:p>
        </w:tc>
      </w:tr>
      <w:tr w:rsidR="009C6A48">
        <w:tc>
          <w:tcPr>
            <w:tcW w:w="7573" w:type="dxa"/>
          </w:tcPr>
          <w:p w:rsidR="009C6A48" w:rsidRDefault="009C6A48">
            <w:pPr>
              <w:pStyle w:val="ConsPlusNormal"/>
            </w:pPr>
            <w:r>
              <w:t>Жерех</w:t>
            </w:r>
          </w:p>
        </w:tc>
        <w:tc>
          <w:tcPr>
            <w:tcW w:w="2126" w:type="dxa"/>
          </w:tcPr>
          <w:p w:rsidR="009C6A48" w:rsidRDefault="009C6A48">
            <w:pPr>
              <w:pStyle w:val="ConsPlusNormal"/>
            </w:pPr>
            <w:r>
              <w:t>40</w:t>
            </w:r>
          </w:p>
        </w:tc>
      </w:tr>
      <w:tr w:rsidR="009C6A48">
        <w:tc>
          <w:tcPr>
            <w:tcW w:w="7573" w:type="dxa"/>
          </w:tcPr>
          <w:p w:rsidR="009C6A48" w:rsidRDefault="009C6A48">
            <w:pPr>
              <w:pStyle w:val="ConsPlusNormal"/>
            </w:pPr>
            <w:r>
              <w:t>Судак</w:t>
            </w:r>
          </w:p>
        </w:tc>
        <w:tc>
          <w:tcPr>
            <w:tcW w:w="2126" w:type="dxa"/>
          </w:tcPr>
          <w:p w:rsidR="009C6A48" w:rsidRDefault="009C6A48">
            <w:pPr>
              <w:pStyle w:val="ConsPlusNormal"/>
            </w:pPr>
            <w:r>
              <w:t>40</w:t>
            </w:r>
          </w:p>
        </w:tc>
      </w:tr>
      <w:tr w:rsidR="009C6A48">
        <w:tc>
          <w:tcPr>
            <w:tcW w:w="7573" w:type="dxa"/>
          </w:tcPr>
          <w:p w:rsidR="009C6A48" w:rsidRDefault="009C6A48">
            <w:pPr>
              <w:pStyle w:val="ConsPlusNormal"/>
            </w:pPr>
            <w:r>
              <w:t>Лещ</w:t>
            </w:r>
          </w:p>
        </w:tc>
        <w:tc>
          <w:tcPr>
            <w:tcW w:w="2126" w:type="dxa"/>
          </w:tcPr>
          <w:p w:rsidR="009C6A48" w:rsidRDefault="009C6A48">
            <w:pPr>
              <w:pStyle w:val="ConsPlusNormal"/>
            </w:pPr>
            <w:r>
              <w:t>25</w:t>
            </w:r>
          </w:p>
        </w:tc>
      </w:tr>
      <w:tr w:rsidR="009C6A48">
        <w:tc>
          <w:tcPr>
            <w:tcW w:w="7573" w:type="dxa"/>
          </w:tcPr>
          <w:p w:rsidR="009C6A48" w:rsidRDefault="009C6A48">
            <w:pPr>
              <w:pStyle w:val="ConsPlusNormal"/>
            </w:pPr>
            <w:r>
              <w:t>Щука</w:t>
            </w:r>
          </w:p>
        </w:tc>
        <w:tc>
          <w:tcPr>
            <w:tcW w:w="2126" w:type="dxa"/>
          </w:tcPr>
          <w:p w:rsidR="009C6A48" w:rsidRDefault="009C6A48">
            <w:pPr>
              <w:pStyle w:val="ConsPlusNormal"/>
            </w:pPr>
            <w:r>
              <w:t>32</w:t>
            </w:r>
          </w:p>
        </w:tc>
      </w:tr>
      <w:tr w:rsidR="009C6A48">
        <w:tc>
          <w:tcPr>
            <w:tcW w:w="7573" w:type="dxa"/>
          </w:tcPr>
          <w:p w:rsidR="009C6A48" w:rsidRDefault="009C6A48">
            <w:pPr>
              <w:pStyle w:val="ConsPlusNormal"/>
            </w:pPr>
            <w:r>
              <w:t>Сом пресноводный</w:t>
            </w:r>
          </w:p>
        </w:tc>
        <w:tc>
          <w:tcPr>
            <w:tcW w:w="2126" w:type="dxa"/>
          </w:tcPr>
          <w:p w:rsidR="009C6A48" w:rsidRDefault="009C6A48">
            <w:pPr>
              <w:pStyle w:val="ConsPlusNormal"/>
            </w:pPr>
            <w:r>
              <w:t>90</w:t>
            </w:r>
          </w:p>
        </w:tc>
      </w:tr>
      <w:tr w:rsidR="009C6A48">
        <w:tc>
          <w:tcPr>
            <w:tcW w:w="7573" w:type="dxa"/>
          </w:tcPr>
          <w:p w:rsidR="009C6A48" w:rsidRDefault="009C6A48">
            <w:pPr>
              <w:pStyle w:val="ConsPlusNormal"/>
            </w:pPr>
            <w:r>
              <w:t>Сазан</w:t>
            </w:r>
          </w:p>
        </w:tc>
        <w:tc>
          <w:tcPr>
            <w:tcW w:w="2126" w:type="dxa"/>
          </w:tcPr>
          <w:p w:rsidR="009C6A48" w:rsidRDefault="009C6A48">
            <w:pPr>
              <w:pStyle w:val="ConsPlusNormal"/>
            </w:pPr>
            <w:r>
              <w:t>40</w:t>
            </w:r>
          </w:p>
        </w:tc>
      </w:tr>
      <w:tr w:rsidR="009C6A48">
        <w:tc>
          <w:tcPr>
            <w:tcW w:w="7573" w:type="dxa"/>
          </w:tcPr>
          <w:p w:rsidR="009C6A48" w:rsidRDefault="009C6A48">
            <w:pPr>
              <w:pStyle w:val="ConsPlusNormal"/>
            </w:pPr>
            <w:r>
              <w:t>Налим</w:t>
            </w:r>
          </w:p>
        </w:tc>
        <w:tc>
          <w:tcPr>
            <w:tcW w:w="2126" w:type="dxa"/>
          </w:tcPr>
          <w:p w:rsidR="009C6A48" w:rsidRDefault="009C6A48">
            <w:pPr>
              <w:pStyle w:val="ConsPlusNormal"/>
            </w:pPr>
            <w:r>
              <w:t>40</w:t>
            </w:r>
          </w:p>
        </w:tc>
      </w:tr>
      <w:tr w:rsidR="009C6A48">
        <w:tc>
          <w:tcPr>
            <w:tcW w:w="7573" w:type="dxa"/>
          </w:tcPr>
          <w:p w:rsidR="009C6A48" w:rsidRDefault="009C6A48">
            <w:pPr>
              <w:pStyle w:val="ConsPlusNormal"/>
            </w:pPr>
            <w:r>
              <w:t>Раки</w:t>
            </w:r>
          </w:p>
        </w:tc>
        <w:tc>
          <w:tcPr>
            <w:tcW w:w="2126" w:type="dxa"/>
          </w:tcPr>
          <w:p w:rsidR="009C6A48" w:rsidRDefault="009C6A48">
            <w:pPr>
              <w:pStyle w:val="ConsPlusNormal"/>
            </w:pPr>
            <w:r>
              <w:t>10</w:t>
            </w:r>
          </w:p>
        </w:tc>
      </w:tr>
    </w:tbl>
    <w:p w:rsidR="009C6A48" w:rsidRDefault="009C6A48">
      <w:pPr>
        <w:sectPr w:rsidR="009C6A48">
          <w:pgSz w:w="16838" w:h="11905" w:orient="landscape"/>
          <w:pgMar w:top="1701" w:right="1134" w:bottom="850" w:left="1134" w:header="0" w:footer="0" w:gutter="0"/>
          <w:cols w:space="720"/>
        </w:sectPr>
      </w:pPr>
    </w:p>
    <w:p w:rsidR="009C6A48" w:rsidRDefault="009C6A48">
      <w:pPr>
        <w:pStyle w:val="ConsPlusNormal"/>
        <w:jc w:val="both"/>
      </w:pPr>
    </w:p>
    <w:p w:rsidR="009C6A48" w:rsidRDefault="009C6A48">
      <w:pPr>
        <w:pStyle w:val="ConsPlusNormal"/>
        <w:ind w:firstLine="540"/>
        <w:jc w:val="both"/>
      </w:pPr>
      <w:r>
        <w:t>Промысловый размер водных биоресурсов определяется в свежем виде:</w:t>
      </w:r>
    </w:p>
    <w:p w:rsidR="009C6A48" w:rsidRDefault="009C6A48">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rsidR="009C6A48" w:rsidRDefault="009C6A48">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rsidR="009C6A48" w:rsidRDefault="009C6A48">
      <w:pPr>
        <w:pStyle w:val="ConsPlusNormal"/>
        <w:spacing w:before="220"/>
        <w:ind w:firstLine="540"/>
        <w:jc w:val="both"/>
      </w:pPr>
      <w:r>
        <w:t xml:space="preserve">Добытые (выловленные) водные биоресурсы, имеющие длину менее указанной в </w:t>
      </w:r>
      <w:hyperlink w:anchor="P2399" w:history="1">
        <w:r>
          <w:rPr>
            <w:color w:val="0000FF"/>
          </w:rPr>
          <w:t>таблице 23</w:t>
        </w:r>
      </w:hyperlink>
      <w:r>
        <w:t>, подлежат немедленному выпуску в естественную среду обитания с наименьшими повреждениями.</w:t>
      </w:r>
    </w:p>
    <w:p w:rsidR="009C6A48" w:rsidRDefault="009C6A48">
      <w:pPr>
        <w:pStyle w:val="ConsPlusNormal"/>
        <w:spacing w:before="220"/>
        <w:ind w:firstLine="540"/>
        <w:jc w:val="both"/>
      </w:pPr>
      <w:r>
        <w:t>30.21.4.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23.1:</w:t>
      </w:r>
    </w:p>
    <w:p w:rsidR="009C6A48" w:rsidRDefault="009C6A48">
      <w:pPr>
        <w:pStyle w:val="ConsPlusNormal"/>
        <w:jc w:val="both"/>
      </w:pPr>
    </w:p>
    <w:p w:rsidR="009C6A48" w:rsidRDefault="009C6A48">
      <w:pPr>
        <w:pStyle w:val="ConsPlusNormal"/>
        <w:jc w:val="right"/>
        <w:outlineLvl w:val="2"/>
      </w:pPr>
      <w:bookmarkStart w:id="52" w:name="P2426"/>
      <w:bookmarkEnd w:id="52"/>
      <w:r>
        <w:t>Таблица 23.1</w:t>
      </w:r>
    </w:p>
    <w:p w:rsidR="009C6A48" w:rsidRDefault="009C6A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17"/>
        <w:gridCol w:w="4518"/>
      </w:tblGrid>
      <w:tr w:rsidR="009C6A48">
        <w:tc>
          <w:tcPr>
            <w:tcW w:w="4517" w:type="dxa"/>
          </w:tcPr>
          <w:p w:rsidR="009C6A48" w:rsidRDefault="009C6A48">
            <w:pPr>
              <w:pStyle w:val="ConsPlusNormal"/>
              <w:jc w:val="center"/>
            </w:pPr>
            <w:r>
              <w:t>Наименование водных биоресурсов</w:t>
            </w:r>
          </w:p>
        </w:tc>
        <w:tc>
          <w:tcPr>
            <w:tcW w:w="4518" w:type="dxa"/>
          </w:tcPr>
          <w:p w:rsidR="009C6A48" w:rsidRDefault="009C6A48">
            <w:pPr>
              <w:pStyle w:val="ConsPlusNormal"/>
              <w:jc w:val="center"/>
            </w:pPr>
            <w:r>
              <w:t>Суточная норма добычи (вылова)</w:t>
            </w:r>
          </w:p>
        </w:tc>
      </w:tr>
      <w:tr w:rsidR="009C6A48">
        <w:tc>
          <w:tcPr>
            <w:tcW w:w="4517" w:type="dxa"/>
          </w:tcPr>
          <w:p w:rsidR="009C6A48" w:rsidRDefault="009C6A48">
            <w:pPr>
              <w:pStyle w:val="ConsPlusNormal"/>
            </w:pPr>
            <w:r>
              <w:t>Судак</w:t>
            </w:r>
          </w:p>
        </w:tc>
        <w:tc>
          <w:tcPr>
            <w:tcW w:w="4518" w:type="dxa"/>
          </w:tcPr>
          <w:p w:rsidR="009C6A48" w:rsidRDefault="009C6A48">
            <w:pPr>
              <w:pStyle w:val="ConsPlusNormal"/>
              <w:jc w:val="center"/>
            </w:pPr>
            <w:r>
              <w:t>3 экземпляра</w:t>
            </w:r>
          </w:p>
        </w:tc>
      </w:tr>
      <w:tr w:rsidR="009C6A48">
        <w:tc>
          <w:tcPr>
            <w:tcW w:w="4517" w:type="dxa"/>
          </w:tcPr>
          <w:p w:rsidR="009C6A48" w:rsidRDefault="009C6A48">
            <w:pPr>
              <w:pStyle w:val="ConsPlusNormal"/>
            </w:pPr>
            <w:r>
              <w:t>Щука</w:t>
            </w:r>
          </w:p>
        </w:tc>
        <w:tc>
          <w:tcPr>
            <w:tcW w:w="4518" w:type="dxa"/>
          </w:tcPr>
          <w:p w:rsidR="009C6A48" w:rsidRDefault="009C6A48">
            <w:pPr>
              <w:pStyle w:val="ConsPlusNormal"/>
              <w:jc w:val="center"/>
            </w:pPr>
            <w:r>
              <w:t>5 экземпляров</w:t>
            </w:r>
          </w:p>
        </w:tc>
      </w:tr>
      <w:tr w:rsidR="009C6A48">
        <w:tc>
          <w:tcPr>
            <w:tcW w:w="4517" w:type="dxa"/>
          </w:tcPr>
          <w:p w:rsidR="009C6A48" w:rsidRDefault="009C6A48">
            <w:pPr>
              <w:pStyle w:val="ConsPlusNormal"/>
            </w:pPr>
            <w:r>
              <w:t>Сом пресноводный</w:t>
            </w:r>
          </w:p>
        </w:tc>
        <w:tc>
          <w:tcPr>
            <w:tcW w:w="4518" w:type="dxa"/>
          </w:tcPr>
          <w:p w:rsidR="009C6A48" w:rsidRDefault="009C6A48">
            <w:pPr>
              <w:pStyle w:val="ConsPlusNormal"/>
              <w:jc w:val="center"/>
            </w:pPr>
            <w:r>
              <w:t>1 экземпляр</w:t>
            </w:r>
          </w:p>
        </w:tc>
      </w:tr>
      <w:tr w:rsidR="009C6A48">
        <w:tc>
          <w:tcPr>
            <w:tcW w:w="4517" w:type="dxa"/>
          </w:tcPr>
          <w:p w:rsidR="009C6A48" w:rsidRDefault="009C6A48">
            <w:pPr>
              <w:pStyle w:val="ConsPlusNormal"/>
            </w:pPr>
            <w:r>
              <w:t>Раки</w:t>
            </w:r>
          </w:p>
        </w:tc>
        <w:tc>
          <w:tcPr>
            <w:tcW w:w="4518" w:type="dxa"/>
          </w:tcPr>
          <w:p w:rsidR="009C6A48" w:rsidRDefault="009C6A48">
            <w:pPr>
              <w:pStyle w:val="ConsPlusNormal"/>
              <w:jc w:val="center"/>
            </w:pPr>
            <w:r>
              <w:t>30 экземпляров</w:t>
            </w:r>
          </w:p>
        </w:tc>
      </w:tr>
      <w:tr w:rsidR="009C6A48">
        <w:tc>
          <w:tcPr>
            <w:tcW w:w="4517" w:type="dxa"/>
          </w:tcPr>
          <w:p w:rsidR="009C6A48" w:rsidRDefault="009C6A48">
            <w:pPr>
              <w:pStyle w:val="ConsPlusNormal"/>
            </w:pPr>
            <w:r>
              <w:t>Малька и живца (наживки)</w:t>
            </w:r>
          </w:p>
        </w:tc>
        <w:tc>
          <w:tcPr>
            <w:tcW w:w="4518" w:type="dxa"/>
          </w:tcPr>
          <w:p w:rsidR="009C6A48" w:rsidRDefault="009C6A48">
            <w:pPr>
              <w:pStyle w:val="ConsPlusNormal"/>
              <w:jc w:val="center"/>
            </w:pPr>
            <w:r>
              <w:t>50 экземпляров</w:t>
            </w:r>
          </w:p>
        </w:tc>
      </w:tr>
      <w:tr w:rsidR="009C6A48">
        <w:tc>
          <w:tcPr>
            <w:tcW w:w="4517" w:type="dxa"/>
          </w:tcPr>
          <w:p w:rsidR="009C6A48" w:rsidRDefault="009C6A48">
            <w:pPr>
              <w:pStyle w:val="ConsPlusNormal"/>
            </w:pPr>
            <w:r>
              <w:t>Мотыль</w:t>
            </w:r>
          </w:p>
        </w:tc>
        <w:tc>
          <w:tcPr>
            <w:tcW w:w="4518" w:type="dxa"/>
          </w:tcPr>
          <w:p w:rsidR="009C6A48" w:rsidRDefault="009C6A48">
            <w:pPr>
              <w:pStyle w:val="ConsPlusNormal"/>
              <w:jc w:val="center"/>
            </w:pPr>
            <w:r>
              <w:t>0,2 кг</w:t>
            </w:r>
          </w:p>
        </w:tc>
      </w:tr>
    </w:tbl>
    <w:p w:rsidR="009C6A48" w:rsidRDefault="009C6A48">
      <w:pPr>
        <w:pStyle w:val="ConsPlusNormal"/>
        <w:jc w:val="both"/>
      </w:pPr>
    </w:p>
    <w:p w:rsidR="009C6A48" w:rsidRDefault="009C6A48">
      <w:pPr>
        <w:pStyle w:val="ConsPlusNormal"/>
        <w:ind w:firstLine="540"/>
        <w:jc w:val="both"/>
      </w:pPr>
      <w:r>
        <w:t>При добыче (вылове) малька и живца (наживки), кроме особо ценных и ценных видов рыб, допускается применение подъемников размером (длина, ширина, высота) не более 100 см и размером (шагом) ячеи не более 10 мм.</w:t>
      </w:r>
    </w:p>
    <w:p w:rsidR="009C6A48" w:rsidRDefault="009C6A48">
      <w:pPr>
        <w:pStyle w:val="ConsPlusNormal"/>
        <w:spacing w:before="220"/>
        <w:ind w:firstLine="540"/>
        <w:jc w:val="both"/>
      </w:pPr>
      <w:r>
        <w:t xml:space="preserve">Суммарная суточная норма добычи (вылова) для всех видов водных биоресурсов (кроме сома пресноводного), в том числе не указанных в </w:t>
      </w:r>
      <w:hyperlink w:anchor="P2426" w:history="1">
        <w:r>
          <w:rPr>
            <w:color w:val="0000FF"/>
          </w:rPr>
          <w:t>таблице 23.1</w:t>
        </w:r>
      </w:hyperlink>
      <w:r>
        <w:t>, составляет не более 5 кг или один экземпляр в случае, если его вес превышает 5 кг.</w:t>
      </w:r>
    </w:p>
    <w:p w:rsidR="009C6A48" w:rsidRDefault="009C6A48">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9C6A48" w:rsidRDefault="009C6A48">
      <w:pPr>
        <w:pStyle w:val="ConsPlusNormal"/>
        <w:jc w:val="both"/>
      </w:pPr>
      <w:r>
        <w:t xml:space="preserve">(п. 30.21.4 введен </w:t>
      </w:r>
      <w:hyperlink r:id="rId191" w:history="1">
        <w:r>
          <w:rPr>
            <w:color w:val="0000FF"/>
          </w:rPr>
          <w:t>Приказом</w:t>
        </w:r>
      </w:hyperlink>
      <w:r>
        <w:t xml:space="preserve"> Минсельхоза России от 18.04.2018 N 164)</w:t>
      </w:r>
    </w:p>
    <w:p w:rsidR="009C6A48" w:rsidRDefault="009C6A48">
      <w:pPr>
        <w:pStyle w:val="ConsPlusNormal"/>
        <w:spacing w:before="220"/>
        <w:ind w:firstLine="540"/>
        <w:jc w:val="both"/>
      </w:pPr>
      <w:r>
        <w:t>30.22. Водные объекты рыбохозяйственного значения Кировской области:</w:t>
      </w:r>
    </w:p>
    <w:p w:rsidR="009C6A48" w:rsidRDefault="009C6A48">
      <w:pPr>
        <w:pStyle w:val="ConsPlusNormal"/>
        <w:spacing w:before="220"/>
        <w:ind w:firstLine="540"/>
        <w:jc w:val="both"/>
      </w:pPr>
      <w:r>
        <w:t>30.22.1. Запретные сроки (периоды) добычи (вылова) водных биоресурсов:</w:t>
      </w:r>
    </w:p>
    <w:p w:rsidR="009C6A48" w:rsidRDefault="009C6A48">
      <w:pPr>
        <w:pStyle w:val="ConsPlusNormal"/>
        <w:spacing w:before="220"/>
        <w:ind w:firstLine="540"/>
        <w:jc w:val="both"/>
      </w:pPr>
      <w:r>
        <w:t xml:space="preserve">с распаления льда по 10 июня - всеми орудиями добычи (вылова), за исключением одной поплавочной или донной удочкой с берега с общим количеством крючков не более 2 штук на орудиях добычи (вылова) у одного гражданина вне мест нереста, указанных в </w:t>
      </w:r>
      <w:hyperlink w:anchor="P6042" w:history="1">
        <w:r>
          <w:rPr>
            <w:color w:val="0000FF"/>
          </w:rPr>
          <w:t>приложении N 6</w:t>
        </w:r>
      </w:hyperlink>
      <w:r>
        <w:t xml:space="preserve"> к Правилам рыболовства "Перечень нерестовых участков, расположенных на водных объектах рыбохозяйственного значения Волжско-Каспийского рыбохозяйственного бассейна";</w:t>
      </w:r>
    </w:p>
    <w:p w:rsidR="009C6A48" w:rsidRDefault="009C6A48">
      <w:pPr>
        <w:pStyle w:val="ConsPlusNormal"/>
        <w:spacing w:before="220"/>
        <w:ind w:firstLine="540"/>
        <w:jc w:val="both"/>
      </w:pPr>
      <w:r>
        <w:t>с 15 декабря по 15 февраля - налима;</w:t>
      </w:r>
    </w:p>
    <w:p w:rsidR="009C6A48" w:rsidRDefault="009C6A48">
      <w:pPr>
        <w:pStyle w:val="ConsPlusNormal"/>
        <w:spacing w:before="220"/>
        <w:ind w:firstLine="540"/>
        <w:jc w:val="both"/>
      </w:pPr>
      <w:r>
        <w:lastRenderedPageBreak/>
        <w:t>с 15 октября по 30 июня - раков;</w:t>
      </w:r>
    </w:p>
    <w:p w:rsidR="009C6A48" w:rsidRDefault="009C6A48">
      <w:pPr>
        <w:pStyle w:val="ConsPlusNormal"/>
        <w:spacing w:before="220"/>
        <w:ind w:firstLine="540"/>
        <w:jc w:val="both"/>
      </w:pPr>
      <w:r>
        <w:t xml:space="preserve">с 1 октября по 1 мая - на зимовальных ямах, указанных в </w:t>
      </w:r>
      <w:hyperlink w:anchor="P4208" w:history="1">
        <w:r>
          <w:rPr>
            <w:color w:val="0000FF"/>
          </w:rPr>
          <w:t>приложении N 5</w:t>
        </w:r>
      </w:hyperlink>
      <w:r>
        <w:t xml:space="preserve"> к Правилам рыболовства "Перечень зимовальных ям, расположенных на водных объектах рыбохозяйственного значения Волжско-Каспийского рыбохозяйственного бассейна";</w:t>
      </w:r>
    </w:p>
    <w:p w:rsidR="009C6A48" w:rsidRDefault="009C6A48">
      <w:pPr>
        <w:pStyle w:val="ConsPlusNormal"/>
        <w:spacing w:before="220"/>
        <w:ind w:firstLine="540"/>
        <w:jc w:val="both"/>
      </w:pPr>
      <w:r>
        <w:t>с 1 ноября по 14 апреля - стерляди в бассейне реки Вятка в административных границах Кировской области.</w:t>
      </w:r>
    </w:p>
    <w:p w:rsidR="009C6A48" w:rsidRDefault="009C6A48">
      <w:pPr>
        <w:pStyle w:val="ConsPlusNormal"/>
        <w:jc w:val="both"/>
      </w:pPr>
      <w:r>
        <w:t xml:space="preserve">(абзац введен </w:t>
      </w:r>
      <w:hyperlink r:id="rId192" w:history="1">
        <w:r>
          <w:rPr>
            <w:color w:val="0000FF"/>
          </w:rPr>
          <w:t>Приказом</w:t>
        </w:r>
      </w:hyperlink>
      <w:r>
        <w:t xml:space="preserve"> Минсельхоза России от 27.07.2017 N 371)</w:t>
      </w:r>
    </w:p>
    <w:p w:rsidR="009C6A48" w:rsidRDefault="009C6A48">
      <w:pPr>
        <w:pStyle w:val="ConsPlusNormal"/>
        <w:spacing w:before="220"/>
        <w:ind w:firstLine="540"/>
        <w:jc w:val="both"/>
      </w:pPr>
      <w:r>
        <w:t>30.22.2. Запретные для добычи (вылова) виды водных биоресурсов:</w:t>
      </w:r>
    </w:p>
    <w:p w:rsidR="009C6A48" w:rsidRDefault="009C6A48">
      <w:pPr>
        <w:pStyle w:val="ConsPlusNormal"/>
        <w:spacing w:before="220"/>
        <w:ind w:firstLine="540"/>
        <w:jc w:val="both"/>
      </w:pPr>
      <w:r>
        <w:t>стерлядь верховьев реки Камы, белорыбица, миноги, кумжа (форель) (пресноводная жилая форма), хариус, сиг-пыжьян, атлантический лосось (семга), нельма, подуст, берш, белоперый пескарь, русская быстрянка, обыкновенный подкаменщик.</w:t>
      </w:r>
    </w:p>
    <w:p w:rsidR="009C6A48" w:rsidRDefault="009C6A48">
      <w:pPr>
        <w:pStyle w:val="ConsPlusNormal"/>
        <w:spacing w:before="220"/>
        <w:ind w:firstLine="540"/>
        <w:jc w:val="both"/>
      </w:pPr>
      <w:r>
        <w:t>30.22.3. Минимальный размер добываемых (вылавливаемых) водных биоресурсов (промысловый размер):</w:t>
      </w:r>
    </w:p>
    <w:p w:rsidR="009C6A48" w:rsidRDefault="009C6A48">
      <w:pPr>
        <w:pStyle w:val="ConsPlusNormal"/>
        <w:spacing w:before="220"/>
        <w:ind w:firstLine="540"/>
        <w:jc w:val="both"/>
      </w:pPr>
      <w: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2460" w:history="1">
        <w:r>
          <w:rPr>
            <w:color w:val="0000FF"/>
          </w:rPr>
          <w:t>таблице 24</w:t>
        </w:r>
      </w:hyperlink>
      <w:r>
        <w:t>.</w:t>
      </w:r>
    </w:p>
    <w:p w:rsidR="009C6A48" w:rsidRDefault="009C6A48">
      <w:pPr>
        <w:pStyle w:val="ConsPlusNormal"/>
        <w:jc w:val="both"/>
      </w:pPr>
    </w:p>
    <w:p w:rsidR="009C6A48" w:rsidRDefault="009C6A48">
      <w:pPr>
        <w:pStyle w:val="ConsPlusNormal"/>
        <w:jc w:val="right"/>
        <w:outlineLvl w:val="2"/>
      </w:pPr>
      <w:bookmarkStart w:id="53" w:name="P2460"/>
      <w:bookmarkEnd w:id="53"/>
      <w:r>
        <w:t>Таблица 24</w:t>
      </w:r>
    </w:p>
    <w:p w:rsidR="009C6A48" w:rsidRDefault="009C6A48">
      <w:pPr>
        <w:pStyle w:val="ConsPlusNormal"/>
        <w:jc w:val="both"/>
      </w:pPr>
    </w:p>
    <w:p w:rsidR="009C6A48" w:rsidRDefault="009C6A48">
      <w:pPr>
        <w:sectPr w:rsidR="009C6A4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31"/>
        <w:gridCol w:w="2268"/>
      </w:tblGrid>
      <w:tr w:rsidR="009C6A48">
        <w:tc>
          <w:tcPr>
            <w:tcW w:w="7431" w:type="dxa"/>
          </w:tcPr>
          <w:p w:rsidR="009C6A48" w:rsidRDefault="009C6A48">
            <w:pPr>
              <w:pStyle w:val="ConsPlusNormal"/>
              <w:jc w:val="center"/>
            </w:pPr>
            <w:r>
              <w:lastRenderedPageBreak/>
              <w:t>Наименование водных биоресурсов</w:t>
            </w:r>
          </w:p>
        </w:tc>
        <w:tc>
          <w:tcPr>
            <w:tcW w:w="2268" w:type="dxa"/>
          </w:tcPr>
          <w:p w:rsidR="009C6A48" w:rsidRDefault="009C6A48">
            <w:pPr>
              <w:pStyle w:val="ConsPlusNormal"/>
              <w:jc w:val="center"/>
            </w:pPr>
            <w:r>
              <w:t>Промысловый размер, см</w:t>
            </w:r>
          </w:p>
        </w:tc>
      </w:tr>
      <w:tr w:rsidR="009C6A48">
        <w:tc>
          <w:tcPr>
            <w:tcW w:w="7431" w:type="dxa"/>
          </w:tcPr>
          <w:p w:rsidR="009C6A48" w:rsidRDefault="009C6A48">
            <w:pPr>
              <w:pStyle w:val="ConsPlusNormal"/>
            </w:pPr>
            <w:r>
              <w:t>Щука</w:t>
            </w:r>
          </w:p>
        </w:tc>
        <w:tc>
          <w:tcPr>
            <w:tcW w:w="2268" w:type="dxa"/>
          </w:tcPr>
          <w:p w:rsidR="009C6A48" w:rsidRDefault="009C6A48">
            <w:pPr>
              <w:pStyle w:val="ConsPlusNormal"/>
            </w:pPr>
            <w:r>
              <w:t>32</w:t>
            </w:r>
          </w:p>
        </w:tc>
      </w:tr>
      <w:tr w:rsidR="009C6A48">
        <w:tc>
          <w:tcPr>
            <w:tcW w:w="7431" w:type="dxa"/>
          </w:tcPr>
          <w:p w:rsidR="009C6A48" w:rsidRDefault="009C6A48">
            <w:pPr>
              <w:pStyle w:val="ConsPlusNormal"/>
            </w:pPr>
            <w:r>
              <w:t>Жерех</w:t>
            </w:r>
          </w:p>
        </w:tc>
        <w:tc>
          <w:tcPr>
            <w:tcW w:w="2268" w:type="dxa"/>
          </w:tcPr>
          <w:p w:rsidR="009C6A48" w:rsidRDefault="009C6A48">
            <w:pPr>
              <w:pStyle w:val="ConsPlusNormal"/>
            </w:pPr>
            <w:r>
              <w:t>40</w:t>
            </w:r>
          </w:p>
        </w:tc>
      </w:tr>
      <w:tr w:rsidR="009C6A48">
        <w:tc>
          <w:tcPr>
            <w:tcW w:w="7431" w:type="dxa"/>
          </w:tcPr>
          <w:p w:rsidR="009C6A48" w:rsidRDefault="009C6A48">
            <w:pPr>
              <w:pStyle w:val="ConsPlusNormal"/>
            </w:pPr>
            <w:r>
              <w:t>Судак</w:t>
            </w:r>
          </w:p>
        </w:tc>
        <w:tc>
          <w:tcPr>
            <w:tcW w:w="2268" w:type="dxa"/>
          </w:tcPr>
          <w:p w:rsidR="009C6A48" w:rsidRDefault="009C6A48">
            <w:pPr>
              <w:pStyle w:val="ConsPlusNormal"/>
            </w:pPr>
            <w:r>
              <w:t>40</w:t>
            </w:r>
          </w:p>
        </w:tc>
      </w:tr>
      <w:tr w:rsidR="009C6A48">
        <w:tblPrEx>
          <w:tblBorders>
            <w:insideH w:val="nil"/>
          </w:tblBorders>
        </w:tblPrEx>
        <w:tc>
          <w:tcPr>
            <w:tcW w:w="7431" w:type="dxa"/>
            <w:tcBorders>
              <w:bottom w:val="nil"/>
            </w:tcBorders>
          </w:tcPr>
          <w:p w:rsidR="009C6A48" w:rsidRDefault="009C6A48">
            <w:pPr>
              <w:pStyle w:val="ConsPlusNormal"/>
            </w:pPr>
            <w:r>
              <w:t>Лещ</w:t>
            </w:r>
          </w:p>
        </w:tc>
        <w:tc>
          <w:tcPr>
            <w:tcW w:w="2268" w:type="dxa"/>
            <w:tcBorders>
              <w:bottom w:val="nil"/>
            </w:tcBorders>
          </w:tcPr>
          <w:p w:rsidR="009C6A48" w:rsidRDefault="009C6A48">
            <w:pPr>
              <w:pStyle w:val="ConsPlusNormal"/>
            </w:pPr>
            <w:r>
              <w:t>28</w:t>
            </w:r>
          </w:p>
        </w:tc>
      </w:tr>
      <w:tr w:rsidR="009C6A48">
        <w:tblPrEx>
          <w:tblBorders>
            <w:insideH w:val="nil"/>
          </w:tblBorders>
        </w:tblPrEx>
        <w:tc>
          <w:tcPr>
            <w:tcW w:w="9699" w:type="dxa"/>
            <w:gridSpan w:val="2"/>
            <w:tcBorders>
              <w:top w:val="nil"/>
            </w:tcBorders>
          </w:tcPr>
          <w:p w:rsidR="009C6A48" w:rsidRDefault="009C6A48">
            <w:pPr>
              <w:pStyle w:val="ConsPlusNormal"/>
              <w:jc w:val="both"/>
            </w:pPr>
            <w:r>
              <w:t xml:space="preserve">(в ред. </w:t>
            </w:r>
            <w:hyperlink r:id="rId193" w:history="1">
              <w:r>
                <w:rPr>
                  <w:color w:val="0000FF"/>
                </w:rPr>
                <w:t>Приказа</w:t>
              </w:r>
            </w:hyperlink>
            <w:r>
              <w:t xml:space="preserve"> Минсельхоза России от 19.04.2016 N 153)</w:t>
            </w:r>
          </w:p>
        </w:tc>
      </w:tr>
      <w:tr w:rsidR="009C6A48">
        <w:tc>
          <w:tcPr>
            <w:tcW w:w="7431" w:type="dxa"/>
          </w:tcPr>
          <w:p w:rsidR="009C6A48" w:rsidRDefault="009C6A48">
            <w:pPr>
              <w:pStyle w:val="ConsPlusNormal"/>
            </w:pPr>
            <w:r>
              <w:t>Сом пресноводный</w:t>
            </w:r>
          </w:p>
        </w:tc>
        <w:tc>
          <w:tcPr>
            <w:tcW w:w="2268" w:type="dxa"/>
          </w:tcPr>
          <w:p w:rsidR="009C6A48" w:rsidRDefault="009C6A48">
            <w:pPr>
              <w:pStyle w:val="ConsPlusNormal"/>
            </w:pPr>
            <w:r>
              <w:t>90</w:t>
            </w:r>
          </w:p>
        </w:tc>
      </w:tr>
      <w:tr w:rsidR="009C6A48">
        <w:tc>
          <w:tcPr>
            <w:tcW w:w="7431" w:type="dxa"/>
          </w:tcPr>
          <w:p w:rsidR="009C6A48" w:rsidRDefault="009C6A48">
            <w:pPr>
              <w:pStyle w:val="ConsPlusNormal"/>
            </w:pPr>
            <w:r>
              <w:t>Сазан</w:t>
            </w:r>
          </w:p>
        </w:tc>
        <w:tc>
          <w:tcPr>
            <w:tcW w:w="2268" w:type="dxa"/>
          </w:tcPr>
          <w:p w:rsidR="009C6A48" w:rsidRDefault="009C6A48">
            <w:pPr>
              <w:pStyle w:val="ConsPlusNormal"/>
            </w:pPr>
            <w:r>
              <w:t>40</w:t>
            </w:r>
          </w:p>
        </w:tc>
      </w:tr>
      <w:tr w:rsidR="009C6A48">
        <w:tc>
          <w:tcPr>
            <w:tcW w:w="7431" w:type="dxa"/>
          </w:tcPr>
          <w:p w:rsidR="009C6A48" w:rsidRDefault="009C6A48">
            <w:pPr>
              <w:pStyle w:val="ConsPlusNormal"/>
            </w:pPr>
            <w:r>
              <w:t>Налим</w:t>
            </w:r>
          </w:p>
        </w:tc>
        <w:tc>
          <w:tcPr>
            <w:tcW w:w="2268" w:type="dxa"/>
          </w:tcPr>
          <w:p w:rsidR="009C6A48" w:rsidRDefault="009C6A48">
            <w:pPr>
              <w:pStyle w:val="ConsPlusNormal"/>
            </w:pPr>
            <w:r>
              <w:t>40</w:t>
            </w:r>
          </w:p>
        </w:tc>
      </w:tr>
      <w:tr w:rsidR="009C6A48">
        <w:tc>
          <w:tcPr>
            <w:tcW w:w="7431" w:type="dxa"/>
          </w:tcPr>
          <w:p w:rsidR="009C6A48" w:rsidRDefault="009C6A48">
            <w:pPr>
              <w:pStyle w:val="ConsPlusNormal"/>
            </w:pPr>
            <w:r>
              <w:t>Язь</w:t>
            </w:r>
          </w:p>
        </w:tc>
        <w:tc>
          <w:tcPr>
            <w:tcW w:w="2268" w:type="dxa"/>
          </w:tcPr>
          <w:p w:rsidR="009C6A48" w:rsidRDefault="009C6A48">
            <w:pPr>
              <w:pStyle w:val="ConsPlusNormal"/>
            </w:pPr>
            <w:r>
              <w:t>25</w:t>
            </w:r>
          </w:p>
        </w:tc>
      </w:tr>
      <w:tr w:rsidR="009C6A48">
        <w:tc>
          <w:tcPr>
            <w:tcW w:w="7431" w:type="dxa"/>
          </w:tcPr>
          <w:p w:rsidR="009C6A48" w:rsidRDefault="009C6A48">
            <w:pPr>
              <w:pStyle w:val="ConsPlusNormal"/>
            </w:pPr>
            <w:r>
              <w:t>Чехонь</w:t>
            </w:r>
          </w:p>
        </w:tc>
        <w:tc>
          <w:tcPr>
            <w:tcW w:w="2268" w:type="dxa"/>
          </w:tcPr>
          <w:p w:rsidR="009C6A48" w:rsidRDefault="009C6A48">
            <w:pPr>
              <w:pStyle w:val="ConsPlusNormal"/>
            </w:pPr>
            <w:r>
              <w:t>28</w:t>
            </w:r>
          </w:p>
        </w:tc>
      </w:tr>
      <w:tr w:rsidR="009C6A48">
        <w:tc>
          <w:tcPr>
            <w:tcW w:w="7431" w:type="dxa"/>
          </w:tcPr>
          <w:p w:rsidR="009C6A48" w:rsidRDefault="009C6A48">
            <w:pPr>
              <w:pStyle w:val="ConsPlusNormal"/>
            </w:pPr>
            <w:r>
              <w:t>Голавль</w:t>
            </w:r>
          </w:p>
        </w:tc>
        <w:tc>
          <w:tcPr>
            <w:tcW w:w="2268" w:type="dxa"/>
          </w:tcPr>
          <w:p w:rsidR="009C6A48" w:rsidRDefault="009C6A48">
            <w:pPr>
              <w:pStyle w:val="ConsPlusNormal"/>
            </w:pPr>
            <w:r>
              <w:t>22</w:t>
            </w:r>
          </w:p>
        </w:tc>
      </w:tr>
      <w:tr w:rsidR="009C6A48">
        <w:tc>
          <w:tcPr>
            <w:tcW w:w="7431" w:type="dxa"/>
          </w:tcPr>
          <w:p w:rsidR="009C6A48" w:rsidRDefault="009C6A48">
            <w:pPr>
              <w:pStyle w:val="ConsPlusNormal"/>
            </w:pPr>
            <w:r>
              <w:t>Елец</w:t>
            </w:r>
          </w:p>
        </w:tc>
        <w:tc>
          <w:tcPr>
            <w:tcW w:w="2268" w:type="dxa"/>
          </w:tcPr>
          <w:p w:rsidR="009C6A48" w:rsidRDefault="009C6A48">
            <w:pPr>
              <w:pStyle w:val="ConsPlusNormal"/>
            </w:pPr>
            <w:r>
              <w:t>15</w:t>
            </w:r>
          </w:p>
        </w:tc>
      </w:tr>
      <w:tr w:rsidR="009C6A48">
        <w:tc>
          <w:tcPr>
            <w:tcW w:w="7431" w:type="dxa"/>
          </w:tcPr>
          <w:p w:rsidR="009C6A48" w:rsidRDefault="009C6A48">
            <w:pPr>
              <w:pStyle w:val="ConsPlusNormal"/>
            </w:pPr>
            <w:r>
              <w:t>Линь</w:t>
            </w:r>
          </w:p>
        </w:tc>
        <w:tc>
          <w:tcPr>
            <w:tcW w:w="2268" w:type="dxa"/>
          </w:tcPr>
          <w:p w:rsidR="009C6A48" w:rsidRDefault="009C6A48">
            <w:pPr>
              <w:pStyle w:val="ConsPlusNormal"/>
            </w:pPr>
            <w:r>
              <w:t>18</w:t>
            </w:r>
          </w:p>
        </w:tc>
      </w:tr>
      <w:tr w:rsidR="009C6A48">
        <w:tc>
          <w:tcPr>
            <w:tcW w:w="7431" w:type="dxa"/>
          </w:tcPr>
          <w:p w:rsidR="009C6A48" w:rsidRDefault="009C6A48">
            <w:pPr>
              <w:pStyle w:val="ConsPlusNormal"/>
            </w:pPr>
            <w:r>
              <w:t>Синец</w:t>
            </w:r>
          </w:p>
        </w:tc>
        <w:tc>
          <w:tcPr>
            <w:tcW w:w="2268" w:type="dxa"/>
          </w:tcPr>
          <w:p w:rsidR="009C6A48" w:rsidRDefault="009C6A48">
            <w:pPr>
              <w:pStyle w:val="ConsPlusNormal"/>
            </w:pPr>
            <w:r>
              <w:t>24</w:t>
            </w:r>
          </w:p>
        </w:tc>
      </w:tr>
      <w:tr w:rsidR="009C6A48">
        <w:tc>
          <w:tcPr>
            <w:tcW w:w="7431" w:type="dxa"/>
          </w:tcPr>
          <w:p w:rsidR="009C6A48" w:rsidRDefault="009C6A48">
            <w:pPr>
              <w:pStyle w:val="ConsPlusNormal"/>
            </w:pPr>
            <w:r>
              <w:t>Раки</w:t>
            </w:r>
          </w:p>
        </w:tc>
        <w:tc>
          <w:tcPr>
            <w:tcW w:w="2268" w:type="dxa"/>
          </w:tcPr>
          <w:p w:rsidR="009C6A48" w:rsidRDefault="009C6A48">
            <w:pPr>
              <w:pStyle w:val="ConsPlusNormal"/>
            </w:pPr>
            <w:r>
              <w:t>10</w:t>
            </w:r>
          </w:p>
        </w:tc>
      </w:tr>
      <w:tr w:rsidR="009C6A48">
        <w:tblPrEx>
          <w:tblBorders>
            <w:insideH w:val="nil"/>
          </w:tblBorders>
        </w:tblPrEx>
        <w:tc>
          <w:tcPr>
            <w:tcW w:w="7431" w:type="dxa"/>
            <w:tcBorders>
              <w:bottom w:val="nil"/>
            </w:tcBorders>
          </w:tcPr>
          <w:p w:rsidR="009C6A48" w:rsidRDefault="009C6A48">
            <w:pPr>
              <w:pStyle w:val="ConsPlusNormal"/>
            </w:pPr>
            <w:r>
              <w:t>Стерлядь</w:t>
            </w:r>
          </w:p>
        </w:tc>
        <w:tc>
          <w:tcPr>
            <w:tcW w:w="2268" w:type="dxa"/>
            <w:tcBorders>
              <w:bottom w:val="nil"/>
            </w:tcBorders>
          </w:tcPr>
          <w:p w:rsidR="009C6A48" w:rsidRDefault="009C6A48">
            <w:pPr>
              <w:pStyle w:val="ConsPlusNormal"/>
            </w:pPr>
            <w:r>
              <w:t>42</w:t>
            </w:r>
          </w:p>
        </w:tc>
      </w:tr>
      <w:tr w:rsidR="009C6A48">
        <w:tblPrEx>
          <w:tblBorders>
            <w:insideH w:val="nil"/>
          </w:tblBorders>
        </w:tblPrEx>
        <w:tc>
          <w:tcPr>
            <w:tcW w:w="9699" w:type="dxa"/>
            <w:gridSpan w:val="2"/>
            <w:tcBorders>
              <w:top w:val="nil"/>
            </w:tcBorders>
          </w:tcPr>
          <w:p w:rsidR="009C6A48" w:rsidRDefault="009C6A48">
            <w:pPr>
              <w:pStyle w:val="ConsPlusNormal"/>
              <w:jc w:val="both"/>
            </w:pPr>
            <w:r>
              <w:t xml:space="preserve">(введено </w:t>
            </w:r>
            <w:hyperlink r:id="rId194" w:history="1">
              <w:r>
                <w:rPr>
                  <w:color w:val="0000FF"/>
                </w:rPr>
                <w:t>Приказом</w:t>
              </w:r>
            </w:hyperlink>
            <w:r>
              <w:t xml:space="preserve"> Минсельхоза России от 19.04.2016 N 153)</w:t>
            </w:r>
          </w:p>
        </w:tc>
      </w:tr>
    </w:tbl>
    <w:p w:rsidR="009C6A48" w:rsidRDefault="009C6A48">
      <w:pPr>
        <w:sectPr w:rsidR="009C6A48">
          <w:pgSz w:w="16838" w:h="11905" w:orient="landscape"/>
          <w:pgMar w:top="1701" w:right="1134" w:bottom="850" w:left="1134" w:header="0" w:footer="0" w:gutter="0"/>
          <w:cols w:space="720"/>
        </w:sectPr>
      </w:pPr>
    </w:p>
    <w:p w:rsidR="009C6A48" w:rsidRDefault="009C6A48">
      <w:pPr>
        <w:pStyle w:val="ConsPlusNormal"/>
        <w:jc w:val="both"/>
      </w:pPr>
    </w:p>
    <w:p w:rsidR="009C6A48" w:rsidRDefault="009C6A48">
      <w:pPr>
        <w:pStyle w:val="ConsPlusNormal"/>
        <w:ind w:firstLine="540"/>
        <w:jc w:val="both"/>
      </w:pPr>
      <w:r>
        <w:t>Промысловый размер водных биоресурсов определяется в свежем виде:</w:t>
      </w:r>
    </w:p>
    <w:p w:rsidR="009C6A48" w:rsidRDefault="009C6A48">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 (у осетровых рыб - от вершины рыла до наиболее глубокой части выемки хвостового плавника);</w:t>
      </w:r>
    </w:p>
    <w:p w:rsidR="009C6A48" w:rsidRDefault="009C6A48">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rsidR="009C6A48" w:rsidRDefault="009C6A48">
      <w:pPr>
        <w:pStyle w:val="ConsPlusNormal"/>
        <w:spacing w:before="220"/>
        <w:ind w:firstLine="540"/>
        <w:jc w:val="both"/>
      </w:pPr>
      <w:r>
        <w:t xml:space="preserve">Добытые (выловленные) водные биоресурсы, имеющие длину менее указанной в </w:t>
      </w:r>
      <w:hyperlink w:anchor="P2460" w:history="1">
        <w:r>
          <w:rPr>
            <w:color w:val="0000FF"/>
          </w:rPr>
          <w:t>таблице 24</w:t>
        </w:r>
      </w:hyperlink>
      <w:r>
        <w:t>, подлежат немедленному выпуску в естественную среду обитания с наименьшими повреждениями.</w:t>
      </w:r>
    </w:p>
    <w:p w:rsidR="009C6A48" w:rsidRDefault="009C6A48">
      <w:pPr>
        <w:pStyle w:val="ConsPlusNormal"/>
        <w:spacing w:before="220"/>
        <w:ind w:firstLine="540"/>
        <w:jc w:val="both"/>
      </w:pPr>
      <w:r>
        <w:t>30.22.4.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24.1:</w:t>
      </w:r>
    </w:p>
    <w:p w:rsidR="009C6A48" w:rsidRDefault="009C6A48">
      <w:pPr>
        <w:pStyle w:val="ConsPlusNormal"/>
        <w:jc w:val="both"/>
      </w:pPr>
    </w:p>
    <w:p w:rsidR="009C6A48" w:rsidRDefault="009C6A48">
      <w:pPr>
        <w:pStyle w:val="ConsPlusNormal"/>
        <w:jc w:val="right"/>
        <w:outlineLvl w:val="2"/>
      </w:pPr>
      <w:bookmarkStart w:id="54" w:name="P2503"/>
      <w:bookmarkEnd w:id="54"/>
      <w:r>
        <w:t>Таблица 24.1</w:t>
      </w:r>
    </w:p>
    <w:p w:rsidR="009C6A48" w:rsidRDefault="009C6A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17"/>
        <w:gridCol w:w="4518"/>
      </w:tblGrid>
      <w:tr w:rsidR="009C6A48">
        <w:tc>
          <w:tcPr>
            <w:tcW w:w="4517" w:type="dxa"/>
          </w:tcPr>
          <w:p w:rsidR="009C6A48" w:rsidRDefault="009C6A48">
            <w:pPr>
              <w:pStyle w:val="ConsPlusNormal"/>
              <w:jc w:val="center"/>
            </w:pPr>
            <w:r>
              <w:t>Наименование водных биоресурсов</w:t>
            </w:r>
          </w:p>
        </w:tc>
        <w:tc>
          <w:tcPr>
            <w:tcW w:w="4518" w:type="dxa"/>
          </w:tcPr>
          <w:p w:rsidR="009C6A48" w:rsidRDefault="009C6A48">
            <w:pPr>
              <w:pStyle w:val="ConsPlusNormal"/>
              <w:jc w:val="center"/>
            </w:pPr>
            <w:r>
              <w:t>Суточная норма добычи (вылова)</w:t>
            </w:r>
          </w:p>
        </w:tc>
      </w:tr>
      <w:tr w:rsidR="009C6A48">
        <w:tc>
          <w:tcPr>
            <w:tcW w:w="4517" w:type="dxa"/>
          </w:tcPr>
          <w:p w:rsidR="009C6A48" w:rsidRDefault="009C6A48">
            <w:pPr>
              <w:pStyle w:val="ConsPlusNormal"/>
            </w:pPr>
            <w:r>
              <w:t>Судак</w:t>
            </w:r>
          </w:p>
        </w:tc>
        <w:tc>
          <w:tcPr>
            <w:tcW w:w="4518" w:type="dxa"/>
          </w:tcPr>
          <w:p w:rsidR="009C6A48" w:rsidRDefault="009C6A48">
            <w:pPr>
              <w:pStyle w:val="ConsPlusNormal"/>
              <w:jc w:val="center"/>
            </w:pPr>
            <w:r>
              <w:t>5 кг</w:t>
            </w:r>
          </w:p>
        </w:tc>
      </w:tr>
      <w:tr w:rsidR="009C6A48">
        <w:tc>
          <w:tcPr>
            <w:tcW w:w="4517" w:type="dxa"/>
          </w:tcPr>
          <w:p w:rsidR="009C6A48" w:rsidRDefault="009C6A48">
            <w:pPr>
              <w:pStyle w:val="ConsPlusNormal"/>
            </w:pPr>
            <w:r>
              <w:t>Стерлядь</w:t>
            </w:r>
          </w:p>
        </w:tc>
        <w:tc>
          <w:tcPr>
            <w:tcW w:w="4518" w:type="dxa"/>
          </w:tcPr>
          <w:p w:rsidR="009C6A48" w:rsidRDefault="009C6A48">
            <w:pPr>
              <w:pStyle w:val="ConsPlusNormal"/>
              <w:jc w:val="center"/>
            </w:pPr>
            <w:r>
              <w:t>2 экземпляра</w:t>
            </w:r>
          </w:p>
        </w:tc>
      </w:tr>
      <w:tr w:rsidR="009C6A48">
        <w:tc>
          <w:tcPr>
            <w:tcW w:w="4517" w:type="dxa"/>
          </w:tcPr>
          <w:p w:rsidR="009C6A48" w:rsidRDefault="009C6A48">
            <w:pPr>
              <w:pStyle w:val="ConsPlusNormal"/>
            </w:pPr>
            <w:r>
              <w:t>Раки</w:t>
            </w:r>
          </w:p>
        </w:tc>
        <w:tc>
          <w:tcPr>
            <w:tcW w:w="4518" w:type="dxa"/>
          </w:tcPr>
          <w:p w:rsidR="009C6A48" w:rsidRDefault="009C6A48">
            <w:pPr>
              <w:pStyle w:val="ConsPlusNormal"/>
              <w:jc w:val="center"/>
            </w:pPr>
            <w:r>
              <w:t>50 экземпляров</w:t>
            </w:r>
          </w:p>
        </w:tc>
      </w:tr>
    </w:tbl>
    <w:p w:rsidR="009C6A48" w:rsidRDefault="009C6A48">
      <w:pPr>
        <w:pStyle w:val="ConsPlusNormal"/>
        <w:jc w:val="both"/>
      </w:pPr>
    </w:p>
    <w:p w:rsidR="009C6A48" w:rsidRDefault="009C6A48">
      <w:pPr>
        <w:pStyle w:val="ConsPlusNormal"/>
        <w:ind w:firstLine="540"/>
        <w:jc w:val="both"/>
      </w:pPr>
      <w:r>
        <w:t xml:space="preserve">Суммарная суточная норма добычи (вылова) для всех видов водных биоресурсов, в том числе не указанных в </w:t>
      </w:r>
      <w:hyperlink w:anchor="P2503" w:history="1">
        <w:r>
          <w:rPr>
            <w:color w:val="0000FF"/>
          </w:rPr>
          <w:t>таблице 24.1</w:t>
        </w:r>
      </w:hyperlink>
      <w:r>
        <w:t>, составляет не более 5 кг или один экземпляр в случае, если его вес превышает 5 кг.</w:t>
      </w:r>
    </w:p>
    <w:p w:rsidR="009C6A48" w:rsidRDefault="009C6A48">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9C6A48" w:rsidRDefault="009C6A48">
      <w:pPr>
        <w:pStyle w:val="ConsPlusNormal"/>
        <w:jc w:val="both"/>
      </w:pPr>
      <w:r>
        <w:t xml:space="preserve">(п. 30.22.4 введен </w:t>
      </w:r>
      <w:hyperlink r:id="rId195" w:history="1">
        <w:r>
          <w:rPr>
            <w:color w:val="0000FF"/>
          </w:rPr>
          <w:t>Приказом</w:t>
        </w:r>
      </w:hyperlink>
      <w:r>
        <w:t xml:space="preserve"> Минсельхоза России от 18.04.2018 N 164)</w:t>
      </w:r>
    </w:p>
    <w:p w:rsidR="009C6A48" w:rsidRDefault="009C6A48">
      <w:pPr>
        <w:pStyle w:val="ConsPlusNormal"/>
        <w:spacing w:before="220"/>
        <w:ind w:firstLine="540"/>
        <w:jc w:val="both"/>
      </w:pPr>
      <w:r>
        <w:t>30.23. Водные объекты рыбохозяйственного значения Костромской области:</w:t>
      </w:r>
    </w:p>
    <w:p w:rsidR="009C6A48" w:rsidRDefault="009C6A48">
      <w:pPr>
        <w:pStyle w:val="ConsPlusNormal"/>
        <w:spacing w:before="220"/>
        <w:ind w:firstLine="540"/>
        <w:jc w:val="both"/>
      </w:pPr>
      <w:r>
        <w:t>30.23.1. Запретные для добычи (вылова) водных биоресурсов районы в Горьковском водохранилище:</w:t>
      </w:r>
    </w:p>
    <w:p w:rsidR="009C6A48" w:rsidRDefault="009C6A48">
      <w:pPr>
        <w:pStyle w:val="ConsPlusNormal"/>
        <w:spacing w:before="220"/>
        <w:ind w:firstLine="540"/>
        <w:jc w:val="both"/>
      </w:pPr>
      <w:r>
        <w:t>в южном канале Костромского разлива по всей акватории и левая сторона водохранилища от канала вверх и вниз на 0,5 км по фарватеру реки Волга, а также в разливе Петриловского полоя на участке 1 км от Южного канала;</w:t>
      </w:r>
    </w:p>
    <w:p w:rsidR="009C6A48" w:rsidRDefault="009C6A48">
      <w:pPr>
        <w:pStyle w:val="ConsPlusNormal"/>
        <w:spacing w:before="220"/>
        <w:ind w:firstLine="540"/>
        <w:jc w:val="both"/>
      </w:pPr>
      <w:r>
        <w:t>на участке реки Кострома от так называемой Стрелки до административной границы деревни Исады и от административной границы деревни Красный Бор вверх по течению до устья реки Андобы;</w:t>
      </w:r>
    </w:p>
    <w:p w:rsidR="009C6A48" w:rsidRDefault="009C6A48">
      <w:pPr>
        <w:pStyle w:val="ConsPlusNormal"/>
        <w:spacing w:before="220"/>
        <w:ind w:firstLine="540"/>
        <w:jc w:val="both"/>
      </w:pPr>
      <w:r>
        <w:t>река Волга (Красносельский район) в районе Костромской ГРЭС в границах - правая сторона до фарватера реки Волга, от устья реки Шача вверх, протяженностью 0,5 км и вниз до деревни Красные Пожни и в заборном канале ГРЭС, площадью 400 га протяженностью 4 км.</w:t>
      </w:r>
    </w:p>
    <w:p w:rsidR="009C6A48" w:rsidRDefault="009C6A48">
      <w:pPr>
        <w:pStyle w:val="ConsPlusNormal"/>
        <w:spacing w:before="220"/>
        <w:ind w:firstLine="540"/>
        <w:jc w:val="both"/>
      </w:pPr>
      <w:r>
        <w:t>30.23.2. Запретные сроки (периоды) добычи (вылова) водных биоресурсов:</w:t>
      </w:r>
    </w:p>
    <w:p w:rsidR="009C6A48" w:rsidRDefault="009C6A48">
      <w:pPr>
        <w:pStyle w:val="ConsPlusNormal"/>
        <w:spacing w:before="220"/>
        <w:ind w:firstLine="540"/>
        <w:jc w:val="both"/>
      </w:pPr>
      <w:r>
        <w:t xml:space="preserve">а) с 15 апреля по 15 июня - на всех водных объектах рыбохозяйственного значения </w:t>
      </w:r>
      <w:r>
        <w:lastRenderedPageBreak/>
        <w:t>Костромской области, за исключением одной поплавочной или донной удочкой с берега с общим количеством крючков не более 2 штук на орудии добычи (вылова) у одного гражданина;</w:t>
      </w:r>
    </w:p>
    <w:p w:rsidR="009C6A48" w:rsidRDefault="009C6A48">
      <w:pPr>
        <w:pStyle w:val="ConsPlusNormal"/>
        <w:jc w:val="both"/>
      </w:pPr>
      <w:r>
        <w:t xml:space="preserve">(в ред. </w:t>
      </w:r>
      <w:hyperlink r:id="rId196" w:history="1">
        <w:r>
          <w:rPr>
            <w:color w:val="0000FF"/>
          </w:rPr>
          <w:t>Приказа</w:t>
        </w:r>
      </w:hyperlink>
      <w:r>
        <w:t xml:space="preserve"> Минсельхоза России от 27.07.2017 N 371)</w:t>
      </w:r>
    </w:p>
    <w:p w:rsidR="009C6A48" w:rsidRDefault="009C6A48">
      <w:pPr>
        <w:pStyle w:val="ConsPlusNormal"/>
        <w:spacing w:before="220"/>
        <w:ind w:firstLine="540"/>
        <w:jc w:val="both"/>
      </w:pPr>
      <w:r>
        <w:t>б) с 20 апреля по 5 мая и с 1 по 20 июня - в озере Чухломском со всеми притоками на протяжении 25 км от устьев вверх по течению и истоком на протяжении 25 км вниз по течению;</w:t>
      </w:r>
    </w:p>
    <w:p w:rsidR="009C6A48" w:rsidRDefault="009C6A48">
      <w:pPr>
        <w:pStyle w:val="ConsPlusNormal"/>
        <w:spacing w:before="220"/>
        <w:ind w:firstLine="540"/>
        <w:jc w:val="both"/>
      </w:pPr>
      <w:r>
        <w:t>в) с 20 декабря по 19 января - налима.</w:t>
      </w:r>
    </w:p>
    <w:p w:rsidR="009C6A48" w:rsidRDefault="009C6A48">
      <w:pPr>
        <w:pStyle w:val="ConsPlusNormal"/>
        <w:spacing w:before="220"/>
        <w:ind w:firstLine="540"/>
        <w:jc w:val="both"/>
      </w:pPr>
      <w:r>
        <w:t>30.23.3. Запретные для добычи (вылова) виды водных биоресурсов:</w:t>
      </w:r>
    </w:p>
    <w:p w:rsidR="009C6A48" w:rsidRDefault="009C6A48">
      <w:pPr>
        <w:pStyle w:val="ConsPlusNormal"/>
        <w:spacing w:before="220"/>
        <w:ind w:firstLine="540"/>
        <w:jc w:val="both"/>
      </w:pPr>
      <w:r>
        <w:t>хариус, стерлядь.</w:t>
      </w:r>
    </w:p>
    <w:p w:rsidR="009C6A48" w:rsidRDefault="009C6A48">
      <w:pPr>
        <w:pStyle w:val="ConsPlusNormal"/>
        <w:spacing w:before="220"/>
        <w:ind w:firstLine="540"/>
        <w:jc w:val="both"/>
      </w:pPr>
      <w:r>
        <w:t>30.23.4. Минимальный размер добываемых (вылавливаемых) водных биоресурсов (промысловый размер):</w:t>
      </w:r>
    </w:p>
    <w:p w:rsidR="009C6A48" w:rsidRDefault="009C6A48">
      <w:pPr>
        <w:pStyle w:val="ConsPlusNormal"/>
        <w:spacing w:before="220"/>
        <w:ind w:firstLine="540"/>
        <w:jc w:val="both"/>
      </w:pPr>
      <w: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2532" w:history="1">
        <w:r>
          <w:rPr>
            <w:color w:val="0000FF"/>
          </w:rPr>
          <w:t>таблице 25</w:t>
        </w:r>
      </w:hyperlink>
      <w:r>
        <w:t>.</w:t>
      </w:r>
    </w:p>
    <w:p w:rsidR="009C6A48" w:rsidRDefault="009C6A48">
      <w:pPr>
        <w:pStyle w:val="ConsPlusNormal"/>
        <w:jc w:val="both"/>
      </w:pPr>
    </w:p>
    <w:p w:rsidR="009C6A48" w:rsidRDefault="009C6A48">
      <w:pPr>
        <w:pStyle w:val="ConsPlusNormal"/>
        <w:jc w:val="right"/>
        <w:outlineLvl w:val="2"/>
      </w:pPr>
      <w:bookmarkStart w:id="55" w:name="P2532"/>
      <w:bookmarkEnd w:id="55"/>
      <w:r>
        <w:t>Таблица 25</w:t>
      </w:r>
    </w:p>
    <w:p w:rsidR="009C6A48" w:rsidRDefault="009C6A48">
      <w:pPr>
        <w:pStyle w:val="ConsPlusNormal"/>
        <w:jc w:val="both"/>
      </w:pPr>
    </w:p>
    <w:p w:rsidR="009C6A48" w:rsidRDefault="009C6A48">
      <w:pPr>
        <w:sectPr w:rsidR="009C6A4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31"/>
        <w:gridCol w:w="2268"/>
      </w:tblGrid>
      <w:tr w:rsidR="009C6A48">
        <w:tc>
          <w:tcPr>
            <w:tcW w:w="7431" w:type="dxa"/>
          </w:tcPr>
          <w:p w:rsidR="009C6A48" w:rsidRDefault="009C6A48">
            <w:pPr>
              <w:pStyle w:val="ConsPlusNormal"/>
              <w:jc w:val="center"/>
            </w:pPr>
            <w:r>
              <w:lastRenderedPageBreak/>
              <w:t>Наименование водных биоресурсов</w:t>
            </w:r>
          </w:p>
        </w:tc>
        <w:tc>
          <w:tcPr>
            <w:tcW w:w="2268" w:type="dxa"/>
          </w:tcPr>
          <w:p w:rsidR="009C6A48" w:rsidRDefault="009C6A48">
            <w:pPr>
              <w:pStyle w:val="ConsPlusNormal"/>
              <w:jc w:val="center"/>
            </w:pPr>
            <w:r>
              <w:t>Промысловый размер, см</w:t>
            </w:r>
          </w:p>
        </w:tc>
      </w:tr>
      <w:tr w:rsidR="009C6A48">
        <w:tc>
          <w:tcPr>
            <w:tcW w:w="7431" w:type="dxa"/>
          </w:tcPr>
          <w:p w:rsidR="009C6A48" w:rsidRDefault="009C6A48">
            <w:pPr>
              <w:pStyle w:val="ConsPlusNormal"/>
            </w:pPr>
            <w:r>
              <w:t>Жерех</w:t>
            </w:r>
          </w:p>
        </w:tc>
        <w:tc>
          <w:tcPr>
            <w:tcW w:w="2268" w:type="dxa"/>
          </w:tcPr>
          <w:p w:rsidR="009C6A48" w:rsidRDefault="009C6A48">
            <w:pPr>
              <w:pStyle w:val="ConsPlusNormal"/>
            </w:pPr>
            <w:r>
              <w:t>40</w:t>
            </w:r>
          </w:p>
        </w:tc>
      </w:tr>
      <w:tr w:rsidR="009C6A48">
        <w:tc>
          <w:tcPr>
            <w:tcW w:w="7431" w:type="dxa"/>
          </w:tcPr>
          <w:p w:rsidR="009C6A48" w:rsidRDefault="009C6A48">
            <w:pPr>
              <w:pStyle w:val="ConsPlusNormal"/>
            </w:pPr>
            <w:r>
              <w:t>Судак</w:t>
            </w:r>
          </w:p>
        </w:tc>
        <w:tc>
          <w:tcPr>
            <w:tcW w:w="2268" w:type="dxa"/>
          </w:tcPr>
          <w:p w:rsidR="009C6A48" w:rsidRDefault="009C6A48">
            <w:pPr>
              <w:pStyle w:val="ConsPlusNormal"/>
            </w:pPr>
            <w:r>
              <w:t>40</w:t>
            </w:r>
          </w:p>
        </w:tc>
      </w:tr>
      <w:tr w:rsidR="009C6A48">
        <w:tc>
          <w:tcPr>
            <w:tcW w:w="7431" w:type="dxa"/>
          </w:tcPr>
          <w:p w:rsidR="009C6A48" w:rsidRDefault="009C6A48">
            <w:pPr>
              <w:pStyle w:val="ConsPlusNormal"/>
            </w:pPr>
            <w:r>
              <w:t>Щука</w:t>
            </w:r>
          </w:p>
        </w:tc>
        <w:tc>
          <w:tcPr>
            <w:tcW w:w="2268" w:type="dxa"/>
          </w:tcPr>
          <w:p w:rsidR="009C6A48" w:rsidRDefault="009C6A48">
            <w:pPr>
              <w:pStyle w:val="ConsPlusNormal"/>
            </w:pPr>
            <w:r>
              <w:t>32</w:t>
            </w:r>
          </w:p>
        </w:tc>
      </w:tr>
      <w:tr w:rsidR="009C6A48">
        <w:tc>
          <w:tcPr>
            <w:tcW w:w="7431" w:type="dxa"/>
          </w:tcPr>
          <w:p w:rsidR="009C6A48" w:rsidRDefault="009C6A48">
            <w:pPr>
              <w:pStyle w:val="ConsPlusNormal"/>
            </w:pPr>
            <w:r>
              <w:t>Сом пресноводный</w:t>
            </w:r>
          </w:p>
        </w:tc>
        <w:tc>
          <w:tcPr>
            <w:tcW w:w="2268" w:type="dxa"/>
          </w:tcPr>
          <w:p w:rsidR="009C6A48" w:rsidRDefault="009C6A48">
            <w:pPr>
              <w:pStyle w:val="ConsPlusNormal"/>
            </w:pPr>
            <w:r>
              <w:t>90</w:t>
            </w:r>
          </w:p>
        </w:tc>
      </w:tr>
      <w:tr w:rsidR="009C6A48">
        <w:tc>
          <w:tcPr>
            <w:tcW w:w="7431" w:type="dxa"/>
          </w:tcPr>
          <w:p w:rsidR="009C6A48" w:rsidRDefault="009C6A48">
            <w:pPr>
              <w:pStyle w:val="ConsPlusNormal"/>
            </w:pPr>
            <w:r>
              <w:t>Сазан</w:t>
            </w:r>
          </w:p>
        </w:tc>
        <w:tc>
          <w:tcPr>
            <w:tcW w:w="2268" w:type="dxa"/>
          </w:tcPr>
          <w:p w:rsidR="009C6A48" w:rsidRDefault="009C6A48">
            <w:pPr>
              <w:pStyle w:val="ConsPlusNormal"/>
            </w:pPr>
            <w:r>
              <w:t>40</w:t>
            </w:r>
          </w:p>
        </w:tc>
      </w:tr>
      <w:tr w:rsidR="009C6A48">
        <w:tc>
          <w:tcPr>
            <w:tcW w:w="7431" w:type="dxa"/>
          </w:tcPr>
          <w:p w:rsidR="009C6A48" w:rsidRDefault="009C6A48">
            <w:pPr>
              <w:pStyle w:val="ConsPlusNormal"/>
            </w:pPr>
            <w:r>
              <w:t>Налим</w:t>
            </w:r>
          </w:p>
        </w:tc>
        <w:tc>
          <w:tcPr>
            <w:tcW w:w="2268" w:type="dxa"/>
          </w:tcPr>
          <w:p w:rsidR="009C6A48" w:rsidRDefault="009C6A48">
            <w:pPr>
              <w:pStyle w:val="ConsPlusNormal"/>
            </w:pPr>
            <w:r>
              <w:t>40</w:t>
            </w:r>
          </w:p>
        </w:tc>
      </w:tr>
      <w:tr w:rsidR="009C6A48">
        <w:tc>
          <w:tcPr>
            <w:tcW w:w="7431" w:type="dxa"/>
          </w:tcPr>
          <w:p w:rsidR="009C6A48" w:rsidRDefault="009C6A48">
            <w:pPr>
              <w:pStyle w:val="ConsPlusNormal"/>
            </w:pPr>
            <w:r>
              <w:t>Раки</w:t>
            </w:r>
          </w:p>
        </w:tc>
        <w:tc>
          <w:tcPr>
            <w:tcW w:w="2268" w:type="dxa"/>
          </w:tcPr>
          <w:p w:rsidR="009C6A48" w:rsidRDefault="009C6A48">
            <w:pPr>
              <w:pStyle w:val="ConsPlusNormal"/>
            </w:pPr>
            <w:r>
              <w:t>10</w:t>
            </w:r>
          </w:p>
        </w:tc>
      </w:tr>
    </w:tbl>
    <w:p w:rsidR="009C6A48" w:rsidRDefault="009C6A48">
      <w:pPr>
        <w:sectPr w:rsidR="009C6A48">
          <w:pgSz w:w="16838" w:h="11905" w:orient="landscape"/>
          <w:pgMar w:top="1701" w:right="1134" w:bottom="850" w:left="1134" w:header="0" w:footer="0" w:gutter="0"/>
          <w:cols w:space="720"/>
        </w:sectPr>
      </w:pPr>
    </w:p>
    <w:p w:rsidR="009C6A48" w:rsidRDefault="009C6A48">
      <w:pPr>
        <w:pStyle w:val="ConsPlusNormal"/>
        <w:jc w:val="both"/>
      </w:pPr>
    </w:p>
    <w:p w:rsidR="009C6A48" w:rsidRDefault="009C6A48">
      <w:pPr>
        <w:pStyle w:val="ConsPlusNormal"/>
        <w:ind w:firstLine="540"/>
        <w:jc w:val="both"/>
      </w:pPr>
      <w:r>
        <w:t>Промысловый размер водных биоресурсов определяется в свежем виде:</w:t>
      </w:r>
    </w:p>
    <w:p w:rsidR="009C6A48" w:rsidRDefault="009C6A48">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 (у осетровых видов рыб - от вершины рыла до наиболее глубокой части выемки хвостового плавника);</w:t>
      </w:r>
    </w:p>
    <w:p w:rsidR="009C6A48" w:rsidRDefault="009C6A48">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rsidR="009C6A48" w:rsidRDefault="009C6A48">
      <w:pPr>
        <w:pStyle w:val="ConsPlusNormal"/>
        <w:spacing w:before="220"/>
        <w:ind w:firstLine="540"/>
        <w:jc w:val="both"/>
      </w:pPr>
      <w:r>
        <w:t xml:space="preserve">Добытые (выловленные) водные биоресурсы, имеющие длину менее указанной в </w:t>
      </w:r>
      <w:hyperlink w:anchor="P2532" w:history="1">
        <w:r>
          <w:rPr>
            <w:color w:val="0000FF"/>
          </w:rPr>
          <w:t>таблице 25</w:t>
        </w:r>
      </w:hyperlink>
      <w:r>
        <w:t>, подлежат немедленному выпуску в естественную среду обитания с наименьшими повреждениями.</w:t>
      </w:r>
    </w:p>
    <w:p w:rsidR="009C6A48" w:rsidRDefault="009C6A48">
      <w:pPr>
        <w:pStyle w:val="ConsPlusNormal"/>
        <w:spacing w:before="220"/>
        <w:ind w:firstLine="540"/>
        <w:jc w:val="both"/>
      </w:pPr>
      <w:r>
        <w:t>30.23.5.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25.1:</w:t>
      </w:r>
    </w:p>
    <w:p w:rsidR="009C6A48" w:rsidRDefault="009C6A48">
      <w:pPr>
        <w:pStyle w:val="ConsPlusNormal"/>
        <w:jc w:val="both"/>
      </w:pPr>
    </w:p>
    <w:p w:rsidR="009C6A48" w:rsidRDefault="009C6A48">
      <w:pPr>
        <w:pStyle w:val="ConsPlusNormal"/>
        <w:jc w:val="right"/>
        <w:outlineLvl w:val="2"/>
      </w:pPr>
      <w:bookmarkStart w:id="56" w:name="P2557"/>
      <w:bookmarkEnd w:id="56"/>
      <w:r>
        <w:t>Таблица 25.1</w:t>
      </w:r>
    </w:p>
    <w:p w:rsidR="009C6A48" w:rsidRDefault="009C6A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17"/>
        <w:gridCol w:w="4518"/>
      </w:tblGrid>
      <w:tr w:rsidR="009C6A48">
        <w:tc>
          <w:tcPr>
            <w:tcW w:w="4517" w:type="dxa"/>
          </w:tcPr>
          <w:p w:rsidR="009C6A48" w:rsidRDefault="009C6A48">
            <w:pPr>
              <w:pStyle w:val="ConsPlusNormal"/>
              <w:jc w:val="center"/>
            </w:pPr>
            <w:r>
              <w:t>Наименование водных биоресурсов</w:t>
            </w:r>
          </w:p>
        </w:tc>
        <w:tc>
          <w:tcPr>
            <w:tcW w:w="4518" w:type="dxa"/>
          </w:tcPr>
          <w:p w:rsidR="009C6A48" w:rsidRDefault="009C6A48">
            <w:pPr>
              <w:pStyle w:val="ConsPlusNormal"/>
              <w:jc w:val="center"/>
            </w:pPr>
            <w:r>
              <w:t>Суточная норма добычи (вылова)</w:t>
            </w:r>
          </w:p>
        </w:tc>
      </w:tr>
      <w:tr w:rsidR="009C6A48">
        <w:tc>
          <w:tcPr>
            <w:tcW w:w="4517" w:type="dxa"/>
          </w:tcPr>
          <w:p w:rsidR="009C6A48" w:rsidRDefault="009C6A48">
            <w:pPr>
              <w:pStyle w:val="ConsPlusNormal"/>
            </w:pPr>
            <w:r>
              <w:t>Лещ</w:t>
            </w:r>
          </w:p>
        </w:tc>
        <w:tc>
          <w:tcPr>
            <w:tcW w:w="4518" w:type="dxa"/>
          </w:tcPr>
          <w:p w:rsidR="009C6A48" w:rsidRDefault="009C6A48">
            <w:pPr>
              <w:pStyle w:val="ConsPlusNormal"/>
              <w:jc w:val="center"/>
            </w:pPr>
            <w:r>
              <w:t>5 кг</w:t>
            </w:r>
          </w:p>
        </w:tc>
      </w:tr>
      <w:tr w:rsidR="009C6A48">
        <w:tc>
          <w:tcPr>
            <w:tcW w:w="4517" w:type="dxa"/>
          </w:tcPr>
          <w:p w:rsidR="009C6A48" w:rsidRDefault="009C6A48">
            <w:pPr>
              <w:pStyle w:val="ConsPlusNormal"/>
            </w:pPr>
            <w:r>
              <w:t>Судак</w:t>
            </w:r>
          </w:p>
        </w:tc>
        <w:tc>
          <w:tcPr>
            <w:tcW w:w="4518" w:type="dxa"/>
          </w:tcPr>
          <w:p w:rsidR="009C6A48" w:rsidRDefault="009C6A48">
            <w:pPr>
              <w:pStyle w:val="ConsPlusNormal"/>
              <w:jc w:val="center"/>
            </w:pPr>
            <w:r>
              <w:t>5 кг</w:t>
            </w:r>
          </w:p>
        </w:tc>
      </w:tr>
      <w:tr w:rsidR="009C6A48">
        <w:tc>
          <w:tcPr>
            <w:tcW w:w="4517" w:type="dxa"/>
          </w:tcPr>
          <w:p w:rsidR="009C6A48" w:rsidRDefault="009C6A48">
            <w:pPr>
              <w:pStyle w:val="ConsPlusNormal"/>
            </w:pPr>
            <w:r>
              <w:t>Щука</w:t>
            </w:r>
          </w:p>
        </w:tc>
        <w:tc>
          <w:tcPr>
            <w:tcW w:w="4518" w:type="dxa"/>
          </w:tcPr>
          <w:p w:rsidR="009C6A48" w:rsidRDefault="009C6A48">
            <w:pPr>
              <w:pStyle w:val="ConsPlusNormal"/>
              <w:jc w:val="center"/>
            </w:pPr>
            <w:r>
              <w:t>5 кг</w:t>
            </w:r>
          </w:p>
        </w:tc>
      </w:tr>
      <w:tr w:rsidR="009C6A48">
        <w:tc>
          <w:tcPr>
            <w:tcW w:w="4517" w:type="dxa"/>
          </w:tcPr>
          <w:p w:rsidR="009C6A48" w:rsidRDefault="009C6A48">
            <w:pPr>
              <w:pStyle w:val="ConsPlusNormal"/>
            </w:pPr>
            <w:r>
              <w:t>Сом пресноводный</w:t>
            </w:r>
          </w:p>
        </w:tc>
        <w:tc>
          <w:tcPr>
            <w:tcW w:w="4518" w:type="dxa"/>
          </w:tcPr>
          <w:p w:rsidR="009C6A48" w:rsidRDefault="009C6A48">
            <w:pPr>
              <w:pStyle w:val="ConsPlusNormal"/>
              <w:jc w:val="center"/>
            </w:pPr>
            <w:r>
              <w:t>1 экземпляр</w:t>
            </w:r>
          </w:p>
        </w:tc>
      </w:tr>
      <w:tr w:rsidR="009C6A48">
        <w:tc>
          <w:tcPr>
            <w:tcW w:w="4517" w:type="dxa"/>
          </w:tcPr>
          <w:p w:rsidR="009C6A48" w:rsidRDefault="009C6A48">
            <w:pPr>
              <w:pStyle w:val="ConsPlusNormal"/>
            </w:pPr>
            <w:r>
              <w:t>Сазан</w:t>
            </w:r>
          </w:p>
        </w:tc>
        <w:tc>
          <w:tcPr>
            <w:tcW w:w="4518" w:type="dxa"/>
          </w:tcPr>
          <w:p w:rsidR="009C6A48" w:rsidRDefault="009C6A48">
            <w:pPr>
              <w:pStyle w:val="ConsPlusNormal"/>
              <w:jc w:val="center"/>
            </w:pPr>
            <w:r>
              <w:t>5 кг</w:t>
            </w:r>
          </w:p>
        </w:tc>
      </w:tr>
    </w:tbl>
    <w:p w:rsidR="009C6A48" w:rsidRDefault="009C6A48">
      <w:pPr>
        <w:pStyle w:val="ConsPlusNormal"/>
        <w:jc w:val="both"/>
      </w:pPr>
    </w:p>
    <w:p w:rsidR="009C6A48" w:rsidRDefault="009C6A48">
      <w:pPr>
        <w:pStyle w:val="ConsPlusNormal"/>
        <w:ind w:firstLine="540"/>
        <w:jc w:val="both"/>
      </w:pPr>
      <w:r>
        <w:t xml:space="preserve">Суммарная суточная норма добычи (вылова) для всех видов водных биоресурсов (кроме сома пресноводного), в том числе не указанных в </w:t>
      </w:r>
      <w:hyperlink w:anchor="P2557" w:history="1">
        <w:r>
          <w:rPr>
            <w:color w:val="0000FF"/>
          </w:rPr>
          <w:t>таблице 25.1</w:t>
        </w:r>
      </w:hyperlink>
      <w:r>
        <w:t>, составляет не более 5 кг или один экземпляр в случае, если его вес превышает 5 кг.</w:t>
      </w:r>
    </w:p>
    <w:p w:rsidR="009C6A48" w:rsidRDefault="009C6A48">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9C6A48" w:rsidRDefault="009C6A48">
      <w:pPr>
        <w:pStyle w:val="ConsPlusNormal"/>
        <w:jc w:val="both"/>
      </w:pPr>
      <w:r>
        <w:t xml:space="preserve">(п. 30.23.5 введен </w:t>
      </w:r>
      <w:hyperlink r:id="rId197" w:history="1">
        <w:r>
          <w:rPr>
            <w:color w:val="0000FF"/>
          </w:rPr>
          <w:t>Приказом</w:t>
        </w:r>
      </w:hyperlink>
      <w:r>
        <w:t xml:space="preserve"> Минсельхоза России от 18.04.2018 N 164)</w:t>
      </w:r>
    </w:p>
    <w:p w:rsidR="009C6A48" w:rsidRDefault="009C6A48">
      <w:pPr>
        <w:pStyle w:val="ConsPlusNormal"/>
        <w:spacing w:before="220"/>
        <w:ind w:firstLine="540"/>
        <w:jc w:val="both"/>
      </w:pPr>
      <w:r>
        <w:t>30.24. Водные объекты рыбохозяйственного значения Курской области:</w:t>
      </w:r>
    </w:p>
    <w:p w:rsidR="009C6A48" w:rsidRDefault="009C6A48">
      <w:pPr>
        <w:pStyle w:val="ConsPlusNormal"/>
        <w:spacing w:before="220"/>
        <w:ind w:firstLine="540"/>
        <w:jc w:val="both"/>
      </w:pPr>
      <w:r>
        <w:t>30.24.1. Запретные сроки (периоды) добычи (вылова) водных биоресурсов:</w:t>
      </w:r>
    </w:p>
    <w:p w:rsidR="009C6A48" w:rsidRDefault="009C6A48">
      <w:pPr>
        <w:pStyle w:val="ConsPlusNormal"/>
        <w:spacing w:before="220"/>
        <w:ind w:firstLine="540"/>
        <w:jc w:val="both"/>
      </w:pPr>
      <w:r>
        <w:t>с 22 марта по 1 июня - Курчатовском водохранилище (водоеме-охладителе АЭС);</w:t>
      </w:r>
    </w:p>
    <w:p w:rsidR="009C6A48" w:rsidRDefault="009C6A48">
      <w:pPr>
        <w:pStyle w:val="ConsPlusNormal"/>
        <w:spacing w:before="220"/>
        <w:ind w:firstLine="540"/>
        <w:jc w:val="both"/>
      </w:pPr>
      <w:r>
        <w:t>на остальных водных объектах рыбохозяйственного значения:</w:t>
      </w:r>
    </w:p>
    <w:p w:rsidR="009C6A48" w:rsidRDefault="009C6A48">
      <w:pPr>
        <w:pStyle w:val="ConsPlusNormal"/>
        <w:spacing w:before="220"/>
        <w:ind w:firstLine="540"/>
        <w:jc w:val="both"/>
      </w:pPr>
      <w:r>
        <w:t xml:space="preserve">с 1 апреля по 10 июня - всеми орудиями добычи (вылова), за исключением одной поплавочной или донной удочкой с общим количеством крючков не более 2 штук на орудиях добычи (вылова) у одного гражданина вне мест нереста, указанных в </w:t>
      </w:r>
      <w:hyperlink w:anchor="P6042" w:history="1">
        <w:r>
          <w:rPr>
            <w:color w:val="0000FF"/>
          </w:rPr>
          <w:t>приложении N 6</w:t>
        </w:r>
      </w:hyperlink>
      <w:r>
        <w:t xml:space="preserve"> к Правилам рыболовства "Перечень нерестовых участков, расположенных на водных объектах рыбохозяйственного значения Волжско-Каспийского рыбохозяйственного бассейна";</w:t>
      </w:r>
    </w:p>
    <w:p w:rsidR="009C6A48" w:rsidRDefault="009C6A48">
      <w:pPr>
        <w:pStyle w:val="ConsPlusNormal"/>
        <w:spacing w:before="220"/>
        <w:ind w:firstLine="540"/>
        <w:jc w:val="both"/>
      </w:pPr>
      <w:r>
        <w:t xml:space="preserve">с 1 октября по 30 апреля - на зимовальных ямах, указанных в </w:t>
      </w:r>
      <w:hyperlink w:anchor="P4208" w:history="1">
        <w:r>
          <w:rPr>
            <w:color w:val="0000FF"/>
          </w:rPr>
          <w:t>приложении N 5</w:t>
        </w:r>
      </w:hyperlink>
      <w:r>
        <w:t xml:space="preserve"> к Правилам рыболовства "Перечень зимовальных ям, расположенных на водных объектах рыбохозяйственного </w:t>
      </w:r>
      <w:r>
        <w:lastRenderedPageBreak/>
        <w:t>значения Волжско-Каспийского рыбохозяйственного бассейна";</w:t>
      </w:r>
    </w:p>
    <w:p w:rsidR="009C6A48" w:rsidRDefault="009C6A48">
      <w:pPr>
        <w:pStyle w:val="ConsPlusNormal"/>
        <w:spacing w:before="220"/>
        <w:ind w:firstLine="540"/>
        <w:jc w:val="both"/>
      </w:pPr>
      <w:r>
        <w:t>с 1 октября по 30 июня - раков.</w:t>
      </w:r>
    </w:p>
    <w:p w:rsidR="009C6A48" w:rsidRDefault="009C6A48">
      <w:pPr>
        <w:pStyle w:val="ConsPlusNormal"/>
        <w:spacing w:before="220"/>
        <w:ind w:firstLine="540"/>
        <w:jc w:val="both"/>
      </w:pPr>
      <w:r>
        <w:t>30.24.2. Запретные для добычи (вылова) виды водных биоресурсов:</w:t>
      </w:r>
    </w:p>
    <w:p w:rsidR="009C6A48" w:rsidRDefault="009C6A48">
      <w:pPr>
        <w:pStyle w:val="ConsPlusNormal"/>
        <w:spacing w:before="220"/>
        <w:ind w:firstLine="540"/>
        <w:jc w:val="both"/>
      </w:pPr>
      <w:r>
        <w:t>осетровые, лососевые и сиговые виды рыб.</w:t>
      </w:r>
    </w:p>
    <w:p w:rsidR="009C6A48" w:rsidRDefault="009C6A48">
      <w:pPr>
        <w:pStyle w:val="ConsPlusNormal"/>
        <w:spacing w:before="220"/>
        <w:ind w:firstLine="540"/>
        <w:jc w:val="both"/>
      </w:pPr>
      <w:r>
        <w:t>30.24.3. Минимальный размер добываемых (вылавливаемых) водных биоресурсов (промысловый размер):</w:t>
      </w:r>
    </w:p>
    <w:p w:rsidR="009C6A48" w:rsidRDefault="009C6A48">
      <w:pPr>
        <w:pStyle w:val="ConsPlusNormal"/>
        <w:spacing w:before="220"/>
        <w:ind w:firstLine="540"/>
        <w:jc w:val="both"/>
      </w:pPr>
      <w:r>
        <w:t xml:space="preserve">Запрещается при осуществлении рыболовства производить добычу (вылов), обработку, перегрузку, транспортировку, хранение и выгрузку водных биоресурсов, имеющих в свежем виде длину (в см) менее указанной в </w:t>
      </w:r>
      <w:hyperlink w:anchor="P2587" w:history="1">
        <w:r>
          <w:rPr>
            <w:color w:val="0000FF"/>
          </w:rPr>
          <w:t>таблице 26</w:t>
        </w:r>
      </w:hyperlink>
      <w:r>
        <w:t>:</w:t>
      </w:r>
    </w:p>
    <w:p w:rsidR="009C6A48" w:rsidRDefault="009C6A48">
      <w:pPr>
        <w:pStyle w:val="ConsPlusNormal"/>
        <w:jc w:val="both"/>
      </w:pPr>
    </w:p>
    <w:p w:rsidR="009C6A48" w:rsidRDefault="009C6A48">
      <w:pPr>
        <w:pStyle w:val="ConsPlusNormal"/>
        <w:jc w:val="right"/>
        <w:outlineLvl w:val="2"/>
      </w:pPr>
      <w:bookmarkStart w:id="57" w:name="P2587"/>
      <w:bookmarkEnd w:id="57"/>
      <w:r>
        <w:t>Таблица 26</w:t>
      </w:r>
    </w:p>
    <w:p w:rsidR="009C6A48" w:rsidRDefault="009C6A48">
      <w:pPr>
        <w:pStyle w:val="ConsPlusNormal"/>
        <w:jc w:val="both"/>
      </w:pPr>
    </w:p>
    <w:p w:rsidR="009C6A48" w:rsidRDefault="009C6A48">
      <w:pPr>
        <w:sectPr w:rsidR="009C6A4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31"/>
        <w:gridCol w:w="2268"/>
      </w:tblGrid>
      <w:tr w:rsidR="009C6A48">
        <w:tc>
          <w:tcPr>
            <w:tcW w:w="7431" w:type="dxa"/>
          </w:tcPr>
          <w:p w:rsidR="009C6A48" w:rsidRDefault="009C6A48">
            <w:pPr>
              <w:pStyle w:val="ConsPlusNormal"/>
              <w:jc w:val="center"/>
            </w:pPr>
            <w:r>
              <w:lastRenderedPageBreak/>
              <w:t>Наименование водных биоресурсов</w:t>
            </w:r>
          </w:p>
        </w:tc>
        <w:tc>
          <w:tcPr>
            <w:tcW w:w="2268" w:type="dxa"/>
          </w:tcPr>
          <w:p w:rsidR="009C6A48" w:rsidRDefault="009C6A48">
            <w:pPr>
              <w:pStyle w:val="ConsPlusNormal"/>
              <w:jc w:val="center"/>
            </w:pPr>
            <w:r>
              <w:t>Промысловый размер, см</w:t>
            </w:r>
          </w:p>
        </w:tc>
      </w:tr>
      <w:tr w:rsidR="009C6A48">
        <w:tc>
          <w:tcPr>
            <w:tcW w:w="7431" w:type="dxa"/>
          </w:tcPr>
          <w:p w:rsidR="009C6A48" w:rsidRDefault="009C6A48">
            <w:pPr>
              <w:pStyle w:val="ConsPlusNormal"/>
            </w:pPr>
            <w:r>
              <w:t>Жерех</w:t>
            </w:r>
          </w:p>
        </w:tc>
        <w:tc>
          <w:tcPr>
            <w:tcW w:w="2268" w:type="dxa"/>
          </w:tcPr>
          <w:p w:rsidR="009C6A48" w:rsidRDefault="009C6A48">
            <w:pPr>
              <w:pStyle w:val="ConsPlusNormal"/>
            </w:pPr>
            <w:r>
              <w:t>30</w:t>
            </w:r>
          </w:p>
        </w:tc>
      </w:tr>
      <w:tr w:rsidR="009C6A48">
        <w:tc>
          <w:tcPr>
            <w:tcW w:w="7431" w:type="dxa"/>
          </w:tcPr>
          <w:p w:rsidR="009C6A48" w:rsidRDefault="009C6A48">
            <w:pPr>
              <w:pStyle w:val="ConsPlusNormal"/>
            </w:pPr>
            <w:r>
              <w:t>Судак</w:t>
            </w:r>
          </w:p>
        </w:tc>
        <w:tc>
          <w:tcPr>
            <w:tcW w:w="2268" w:type="dxa"/>
          </w:tcPr>
          <w:p w:rsidR="009C6A48" w:rsidRDefault="009C6A48">
            <w:pPr>
              <w:pStyle w:val="ConsPlusNormal"/>
            </w:pPr>
            <w:r>
              <w:t>30</w:t>
            </w:r>
          </w:p>
        </w:tc>
      </w:tr>
      <w:tr w:rsidR="009C6A48">
        <w:tc>
          <w:tcPr>
            <w:tcW w:w="7431" w:type="dxa"/>
          </w:tcPr>
          <w:p w:rsidR="009C6A48" w:rsidRDefault="009C6A48">
            <w:pPr>
              <w:pStyle w:val="ConsPlusNormal"/>
            </w:pPr>
            <w:r>
              <w:t>Лещ</w:t>
            </w:r>
          </w:p>
        </w:tc>
        <w:tc>
          <w:tcPr>
            <w:tcW w:w="2268" w:type="dxa"/>
          </w:tcPr>
          <w:p w:rsidR="009C6A48" w:rsidRDefault="009C6A48">
            <w:pPr>
              <w:pStyle w:val="ConsPlusNormal"/>
            </w:pPr>
            <w:r>
              <w:t>20</w:t>
            </w:r>
          </w:p>
        </w:tc>
      </w:tr>
      <w:tr w:rsidR="009C6A48">
        <w:tc>
          <w:tcPr>
            <w:tcW w:w="7431" w:type="dxa"/>
          </w:tcPr>
          <w:p w:rsidR="009C6A48" w:rsidRDefault="009C6A48">
            <w:pPr>
              <w:pStyle w:val="ConsPlusNormal"/>
            </w:pPr>
            <w:r>
              <w:t>Щука</w:t>
            </w:r>
          </w:p>
        </w:tc>
        <w:tc>
          <w:tcPr>
            <w:tcW w:w="2268" w:type="dxa"/>
          </w:tcPr>
          <w:p w:rsidR="009C6A48" w:rsidRDefault="009C6A48">
            <w:pPr>
              <w:pStyle w:val="ConsPlusNormal"/>
            </w:pPr>
            <w:r>
              <w:t>32</w:t>
            </w:r>
          </w:p>
        </w:tc>
      </w:tr>
      <w:tr w:rsidR="009C6A48">
        <w:tc>
          <w:tcPr>
            <w:tcW w:w="7431" w:type="dxa"/>
          </w:tcPr>
          <w:p w:rsidR="009C6A48" w:rsidRDefault="009C6A48">
            <w:pPr>
              <w:pStyle w:val="ConsPlusNormal"/>
            </w:pPr>
            <w:r>
              <w:t>Сом пресноводный</w:t>
            </w:r>
          </w:p>
        </w:tc>
        <w:tc>
          <w:tcPr>
            <w:tcW w:w="2268" w:type="dxa"/>
          </w:tcPr>
          <w:p w:rsidR="009C6A48" w:rsidRDefault="009C6A48">
            <w:pPr>
              <w:pStyle w:val="ConsPlusNormal"/>
            </w:pPr>
            <w:r>
              <w:t>60</w:t>
            </w:r>
          </w:p>
        </w:tc>
      </w:tr>
      <w:tr w:rsidR="009C6A48">
        <w:tc>
          <w:tcPr>
            <w:tcW w:w="7431" w:type="dxa"/>
          </w:tcPr>
          <w:p w:rsidR="009C6A48" w:rsidRDefault="009C6A48">
            <w:pPr>
              <w:pStyle w:val="ConsPlusNormal"/>
            </w:pPr>
            <w:r>
              <w:t>Сазан</w:t>
            </w:r>
          </w:p>
        </w:tc>
        <w:tc>
          <w:tcPr>
            <w:tcW w:w="2268" w:type="dxa"/>
          </w:tcPr>
          <w:p w:rsidR="009C6A48" w:rsidRDefault="009C6A48">
            <w:pPr>
              <w:pStyle w:val="ConsPlusNormal"/>
            </w:pPr>
            <w:r>
              <w:t>40</w:t>
            </w:r>
          </w:p>
        </w:tc>
      </w:tr>
      <w:tr w:rsidR="009C6A48">
        <w:tc>
          <w:tcPr>
            <w:tcW w:w="7431" w:type="dxa"/>
          </w:tcPr>
          <w:p w:rsidR="009C6A48" w:rsidRDefault="009C6A48">
            <w:pPr>
              <w:pStyle w:val="ConsPlusNormal"/>
            </w:pPr>
            <w:r>
              <w:t>Голавль</w:t>
            </w:r>
          </w:p>
        </w:tc>
        <w:tc>
          <w:tcPr>
            <w:tcW w:w="2268" w:type="dxa"/>
          </w:tcPr>
          <w:p w:rsidR="009C6A48" w:rsidRDefault="009C6A48">
            <w:pPr>
              <w:pStyle w:val="ConsPlusNormal"/>
            </w:pPr>
            <w:r>
              <w:t>20</w:t>
            </w:r>
          </w:p>
        </w:tc>
      </w:tr>
      <w:tr w:rsidR="009C6A48">
        <w:tc>
          <w:tcPr>
            <w:tcW w:w="7431" w:type="dxa"/>
          </w:tcPr>
          <w:p w:rsidR="009C6A48" w:rsidRDefault="009C6A48">
            <w:pPr>
              <w:pStyle w:val="ConsPlusNormal"/>
            </w:pPr>
            <w:r>
              <w:t>Линь</w:t>
            </w:r>
          </w:p>
        </w:tc>
        <w:tc>
          <w:tcPr>
            <w:tcW w:w="2268" w:type="dxa"/>
          </w:tcPr>
          <w:p w:rsidR="009C6A48" w:rsidRDefault="009C6A48">
            <w:pPr>
              <w:pStyle w:val="ConsPlusNormal"/>
            </w:pPr>
            <w:r>
              <w:t>15</w:t>
            </w:r>
          </w:p>
        </w:tc>
      </w:tr>
      <w:tr w:rsidR="009C6A48">
        <w:tc>
          <w:tcPr>
            <w:tcW w:w="7431" w:type="dxa"/>
          </w:tcPr>
          <w:p w:rsidR="009C6A48" w:rsidRDefault="009C6A48">
            <w:pPr>
              <w:pStyle w:val="ConsPlusNormal"/>
            </w:pPr>
            <w:r>
              <w:t>Раки</w:t>
            </w:r>
          </w:p>
        </w:tc>
        <w:tc>
          <w:tcPr>
            <w:tcW w:w="2268" w:type="dxa"/>
          </w:tcPr>
          <w:p w:rsidR="009C6A48" w:rsidRDefault="009C6A48">
            <w:pPr>
              <w:pStyle w:val="ConsPlusNormal"/>
            </w:pPr>
            <w:r>
              <w:t>10</w:t>
            </w:r>
          </w:p>
        </w:tc>
      </w:tr>
    </w:tbl>
    <w:p w:rsidR="009C6A48" w:rsidRDefault="009C6A48">
      <w:pPr>
        <w:sectPr w:rsidR="009C6A48">
          <w:pgSz w:w="16838" w:h="11905" w:orient="landscape"/>
          <w:pgMar w:top="1701" w:right="1134" w:bottom="850" w:left="1134" w:header="0" w:footer="0" w:gutter="0"/>
          <w:cols w:space="720"/>
        </w:sectPr>
      </w:pPr>
    </w:p>
    <w:p w:rsidR="009C6A48" w:rsidRDefault="009C6A48">
      <w:pPr>
        <w:pStyle w:val="ConsPlusNormal"/>
        <w:jc w:val="both"/>
      </w:pPr>
    </w:p>
    <w:p w:rsidR="009C6A48" w:rsidRDefault="009C6A48">
      <w:pPr>
        <w:pStyle w:val="ConsPlusNormal"/>
        <w:ind w:firstLine="540"/>
        <w:jc w:val="both"/>
      </w:pPr>
      <w:r>
        <w:t>Промысловый размер водных биоресурсов определяется в свежем виде:</w:t>
      </w:r>
    </w:p>
    <w:p w:rsidR="009C6A48" w:rsidRDefault="009C6A48">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rsidR="009C6A48" w:rsidRDefault="009C6A48">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rsidR="009C6A48" w:rsidRDefault="009C6A48">
      <w:pPr>
        <w:pStyle w:val="ConsPlusNormal"/>
        <w:spacing w:before="220"/>
        <w:ind w:firstLine="540"/>
        <w:jc w:val="both"/>
      </w:pPr>
      <w:r>
        <w:t xml:space="preserve">Добытые (выловленные) водные биоресурсы, имеющие длину менее указанной в </w:t>
      </w:r>
      <w:hyperlink w:anchor="P2587" w:history="1">
        <w:r>
          <w:rPr>
            <w:color w:val="0000FF"/>
          </w:rPr>
          <w:t>таблице 26</w:t>
        </w:r>
      </w:hyperlink>
      <w:r>
        <w:t>, подлежат немедленному выпуску в естественную среду обитания с наименьшими повреждениями.</w:t>
      </w:r>
    </w:p>
    <w:p w:rsidR="009C6A48" w:rsidRDefault="009C6A48">
      <w:pPr>
        <w:pStyle w:val="ConsPlusNormal"/>
        <w:spacing w:before="220"/>
        <w:ind w:firstLine="540"/>
        <w:jc w:val="both"/>
      </w:pPr>
      <w:r>
        <w:t>30.24.4.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26.1:</w:t>
      </w:r>
    </w:p>
    <w:p w:rsidR="009C6A48" w:rsidRDefault="009C6A48">
      <w:pPr>
        <w:pStyle w:val="ConsPlusNormal"/>
        <w:jc w:val="both"/>
      </w:pPr>
    </w:p>
    <w:p w:rsidR="009C6A48" w:rsidRDefault="009C6A48">
      <w:pPr>
        <w:pStyle w:val="ConsPlusNormal"/>
        <w:jc w:val="right"/>
        <w:outlineLvl w:val="2"/>
      </w:pPr>
      <w:bookmarkStart w:id="58" w:name="P2616"/>
      <w:bookmarkEnd w:id="58"/>
      <w:r>
        <w:t>Таблица 26.1</w:t>
      </w:r>
    </w:p>
    <w:p w:rsidR="009C6A48" w:rsidRDefault="009C6A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17"/>
        <w:gridCol w:w="4518"/>
      </w:tblGrid>
      <w:tr w:rsidR="009C6A48">
        <w:tc>
          <w:tcPr>
            <w:tcW w:w="4517" w:type="dxa"/>
          </w:tcPr>
          <w:p w:rsidR="009C6A48" w:rsidRDefault="009C6A48">
            <w:pPr>
              <w:pStyle w:val="ConsPlusNormal"/>
              <w:jc w:val="center"/>
            </w:pPr>
            <w:r>
              <w:t>Наименование водных биоресурсов</w:t>
            </w:r>
          </w:p>
        </w:tc>
        <w:tc>
          <w:tcPr>
            <w:tcW w:w="4518" w:type="dxa"/>
          </w:tcPr>
          <w:p w:rsidR="009C6A48" w:rsidRDefault="009C6A48">
            <w:pPr>
              <w:pStyle w:val="ConsPlusNormal"/>
              <w:jc w:val="center"/>
            </w:pPr>
            <w:r>
              <w:t>Суточная норма добычи (вылова)</w:t>
            </w:r>
          </w:p>
        </w:tc>
      </w:tr>
      <w:tr w:rsidR="009C6A48">
        <w:tc>
          <w:tcPr>
            <w:tcW w:w="4517" w:type="dxa"/>
          </w:tcPr>
          <w:p w:rsidR="009C6A48" w:rsidRDefault="009C6A48">
            <w:pPr>
              <w:pStyle w:val="ConsPlusNormal"/>
            </w:pPr>
            <w:r>
              <w:t>Судак</w:t>
            </w:r>
          </w:p>
        </w:tc>
        <w:tc>
          <w:tcPr>
            <w:tcW w:w="4518" w:type="dxa"/>
          </w:tcPr>
          <w:p w:rsidR="009C6A48" w:rsidRDefault="009C6A48">
            <w:pPr>
              <w:pStyle w:val="ConsPlusNormal"/>
              <w:jc w:val="center"/>
            </w:pPr>
            <w:r>
              <w:t>3 экземпляра</w:t>
            </w:r>
          </w:p>
        </w:tc>
      </w:tr>
      <w:tr w:rsidR="009C6A48">
        <w:tc>
          <w:tcPr>
            <w:tcW w:w="4517" w:type="dxa"/>
          </w:tcPr>
          <w:p w:rsidR="009C6A48" w:rsidRDefault="009C6A48">
            <w:pPr>
              <w:pStyle w:val="ConsPlusNormal"/>
            </w:pPr>
            <w:r>
              <w:t>Щука</w:t>
            </w:r>
          </w:p>
        </w:tc>
        <w:tc>
          <w:tcPr>
            <w:tcW w:w="4518" w:type="dxa"/>
          </w:tcPr>
          <w:p w:rsidR="009C6A48" w:rsidRDefault="009C6A48">
            <w:pPr>
              <w:pStyle w:val="ConsPlusNormal"/>
              <w:jc w:val="center"/>
            </w:pPr>
            <w:r>
              <w:t>5 экземпляров</w:t>
            </w:r>
          </w:p>
        </w:tc>
      </w:tr>
      <w:tr w:rsidR="009C6A48">
        <w:tc>
          <w:tcPr>
            <w:tcW w:w="4517" w:type="dxa"/>
          </w:tcPr>
          <w:p w:rsidR="009C6A48" w:rsidRDefault="009C6A48">
            <w:pPr>
              <w:pStyle w:val="ConsPlusNormal"/>
            </w:pPr>
            <w:r>
              <w:t>Сом пресноводный</w:t>
            </w:r>
          </w:p>
        </w:tc>
        <w:tc>
          <w:tcPr>
            <w:tcW w:w="4518" w:type="dxa"/>
          </w:tcPr>
          <w:p w:rsidR="009C6A48" w:rsidRDefault="009C6A48">
            <w:pPr>
              <w:pStyle w:val="ConsPlusNormal"/>
              <w:jc w:val="center"/>
            </w:pPr>
            <w:r>
              <w:t>1 экземпляр</w:t>
            </w:r>
          </w:p>
        </w:tc>
      </w:tr>
      <w:tr w:rsidR="009C6A48">
        <w:tc>
          <w:tcPr>
            <w:tcW w:w="4517" w:type="dxa"/>
          </w:tcPr>
          <w:p w:rsidR="009C6A48" w:rsidRDefault="009C6A48">
            <w:pPr>
              <w:pStyle w:val="ConsPlusNormal"/>
            </w:pPr>
            <w:r>
              <w:t>Раки</w:t>
            </w:r>
          </w:p>
        </w:tc>
        <w:tc>
          <w:tcPr>
            <w:tcW w:w="4518" w:type="dxa"/>
          </w:tcPr>
          <w:p w:rsidR="009C6A48" w:rsidRDefault="009C6A48">
            <w:pPr>
              <w:pStyle w:val="ConsPlusNormal"/>
              <w:jc w:val="center"/>
            </w:pPr>
            <w:r>
              <w:t>30 экземпляров</w:t>
            </w:r>
          </w:p>
        </w:tc>
      </w:tr>
      <w:tr w:rsidR="009C6A48">
        <w:tc>
          <w:tcPr>
            <w:tcW w:w="4517" w:type="dxa"/>
          </w:tcPr>
          <w:p w:rsidR="009C6A48" w:rsidRDefault="009C6A48">
            <w:pPr>
              <w:pStyle w:val="ConsPlusNormal"/>
            </w:pPr>
            <w:r>
              <w:t>Малька и живца (наживки)</w:t>
            </w:r>
          </w:p>
        </w:tc>
        <w:tc>
          <w:tcPr>
            <w:tcW w:w="4518" w:type="dxa"/>
          </w:tcPr>
          <w:p w:rsidR="009C6A48" w:rsidRDefault="009C6A48">
            <w:pPr>
              <w:pStyle w:val="ConsPlusNormal"/>
              <w:jc w:val="center"/>
            </w:pPr>
            <w:r>
              <w:t>50 экземпляров</w:t>
            </w:r>
          </w:p>
        </w:tc>
      </w:tr>
      <w:tr w:rsidR="009C6A48">
        <w:tc>
          <w:tcPr>
            <w:tcW w:w="4517" w:type="dxa"/>
          </w:tcPr>
          <w:p w:rsidR="009C6A48" w:rsidRDefault="009C6A48">
            <w:pPr>
              <w:pStyle w:val="ConsPlusNormal"/>
            </w:pPr>
            <w:r>
              <w:t>Мотыль</w:t>
            </w:r>
          </w:p>
        </w:tc>
        <w:tc>
          <w:tcPr>
            <w:tcW w:w="4518" w:type="dxa"/>
          </w:tcPr>
          <w:p w:rsidR="009C6A48" w:rsidRDefault="009C6A48">
            <w:pPr>
              <w:pStyle w:val="ConsPlusNormal"/>
              <w:jc w:val="center"/>
            </w:pPr>
            <w:r>
              <w:t>0,2 кг</w:t>
            </w:r>
          </w:p>
        </w:tc>
      </w:tr>
    </w:tbl>
    <w:p w:rsidR="009C6A48" w:rsidRDefault="009C6A48">
      <w:pPr>
        <w:pStyle w:val="ConsPlusNormal"/>
        <w:jc w:val="both"/>
      </w:pPr>
    </w:p>
    <w:p w:rsidR="009C6A48" w:rsidRDefault="009C6A48">
      <w:pPr>
        <w:pStyle w:val="ConsPlusNormal"/>
        <w:ind w:firstLine="540"/>
        <w:jc w:val="both"/>
      </w:pPr>
      <w:r>
        <w:t>При добыче (вылове) малька и живца (наживки), кроме особо ценных и ценных видов рыб, допускается применение подъемников размером (длина, ширина, высота) не более 100 см и размером (шагом) ячеи не более 10 мм.</w:t>
      </w:r>
    </w:p>
    <w:p w:rsidR="009C6A48" w:rsidRDefault="009C6A48">
      <w:pPr>
        <w:pStyle w:val="ConsPlusNormal"/>
        <w:spacing w:before="220"/>
        <w:ind w:firstLine="540"/>
        <w:jc w:val="both"/>
      </w:pPr>
      <w:r>
        <w:t xml:space="preserve">Суммарная суточная норма добычи (вылова) для всех видов водных биоресурсов (кроме сома пресноводного), в том числе не указанных в </w:t>
      </w:r>
      <w:hyperlink w:anchor="P2616" w:history="1">
        <w:r>
          <w:rPr>
            <w:color w:val="0000FF"/>
          </w:rPr>
          <w:t>таблице 26.1</w:t>
        </w:r>
      </w:hyperlink>
      <w:r>
        <w:t>, составляет не более 5 кг или один экземпляр в случае, если его вес превышает 5 кг.</w:t>
      </w:r>
    </w:p>
    <w:p w:rsidR="009C6A48" w:rsidRDefault="009C6A48">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9C6A48" w:rsidRDefault="009C6A48">
      <w:pPr>
        <w:pStyle w:val="ConsPlusNormal"/>
        <w:jc w:val="both"/>
      </w:pPr>
      <w:r>
        <w:t xml:space="preserve">(п. 30.24.4 введен </w:t>
      </w:r>
      <w:hyperlink r:id="rId198" w:history="1">
        <w:r>
          <w:rPr>
            <w:color w:val="0000FF"/>
          </w:rPr>
          <w:t>Приказом</w:t>
        </w:r>
      </w:hyperlink>
      <w:r>
        <w:t xml:space="preserve"> Минсельхоза России от 18.04.2018 N 164)</w:t>
      </w:r>
    </w:p>
    <w:p w:rsidR="009C6A48" w:rsidRDefault="009C6A48">
      <w:pPr>
        <w:pStyle w:val="ConsPlusNormal"/>
        <w:spacing w:before="220"/>
        <w:ind w:firstLine="540"/>
        <w:jc w:val="both"/>
      </w:pPr>
      <w:r>
        <w:t>30.25. Водные объекты рыбохозяйственного значения Московской области и города Москвы:</w:t>
      </w:r>
    </w:p>
    <w:p w:rsidR="009C6A48" w:rsidRDefault="009C6A48">
      <w:pPr>
        <w:pStyle w:val="ConsPlusNormal"/>
        <w:spacing w:before="220"/>
        <w:ind w:firstLine="540"/>
        <w:jc w:val="both"/>
      </w:pPr>
      <w:r>
        <w:t>30.25.1. Запретные для добычи (вылова) водных биоресурсов районы:</w:t>
      </w:r>
    </w:p>
    <w:p w:rsidR="009C6A48" w:rsidRDefault="009C6A48">
      <w:pPr>
        <w:pStyle w:val="ConsPlusNormal"/>
        <w:spacing w:before="220"/>
        <w:ind w:firstLine="540"/>
        <w:jc w:val="both"/>
      </w:pPr>
      <w:r>
        <w:t>а) на реке Волга на расстоянии менее 1 км от плотины в городе Дубна ниже по течению (за исключением залива в старице с правой стороны от гидроузла);</w:t>
      </w:r>
    </w:p>
    <w:p w:rsidR="009C6A48" w:rsidRDefault="009C6A48">
      <w:pPr>
        <w:pStyle w:val="ConsPlusNormal"/>
        <w:spacing w:before="220"/>
        <w:ind w:firstLine="540"/>
        <w:jc w:val="both"/>
      </w:pPr>
      <w:r>
        <w:t>б) в Пестовском водохранилище:</w:t>
      </w:r>
    </w:p>
    <w:p w:rsidR="009C6A48" w:rsidRDefault="009C6A48">
      <w:pPr>
        <w:pStyle w:val="ConsPlusNormal"/>
        <w:spacing w:before="220"/>
        <w:ind w:firstLine="540"/>
        <w:jc w:val="both"/>
      </w:pPr>
      <w:r>
        <w:t>от устья реки Кокотки до линии, проходящей через залив от пристани судов типа "Ракета" (по правому берегу) до военно-охотничьей базы "Барские пруды" (по левому берегу);</w:t>
      </w:r>
    </w:p>
    <w:p w:rsidR="009C6A48" w:rsidRDefault="009C6A48">
      <w:pPr>
        <w:pStyle w:val="ConsPlusNormal"/>
        <w:spacing w:before="220"/>
        <w:ind w:firstLine="540"/>
        <w:jc w:val="both"/>
      </w:pPr>
      <w:r>
        <w:lastRenderedPageBreak/>
        <w:t>акватория Березовых островов на расстоянии менее 500 м от уреза воды;</w:t>
      </w:r>
    </w:p>
    <w:p w:rsidR="009C6A48" w:rsidRDefault="009C6A48">
      <w:pPr>
        <w:pStyle w:val="ConsPlusNormal"/>
        <w:spacing w:before="220"/>
        <w:ind w:firstLine="540"/>
        <w:jc w:val="both"/>
      </w:pPr>
      <w:r>
        <w:t>на расстоянии менее 100 м от уреза воды и менее 500 м в обе стороны от административных границ деревни Драчево;</w:t>
      </w:r>
    </w:p>
    <w:p w:rsidR="009C6A48" w:rsidRDefault="009C6A48">
      <w:pPr>
        <w:pStyle w:val="ConsPlusNormal"/>
        <w:spacing w:before="220"/>
        <w:ind w:firstLine="540"/>
        <w:jc w:val="both"/>
      </w:pPr>
      <w:r>
        <w:t>в) на Клязьминском водохранилище:</w:t>
      </w:r>
    </w:p>
    <w:p w:rsidR="009C6A48" w:rsidRDefault="009C6A48">
      <w:pPr>
        <w:pStyle w:val="ConsPlusNormal"/>
        <w:spacing w:before="220"/>
        <w:ind w:firstLine="540"/>
        <w:jc w:val="both"/>
      </w:pPr>
      <w:r>
        <w:t>в заливе Красная Горка;</w:t>
      </w:r>
    </w:p>
    <w:p w:rsidR="009C6A48" w:rsidRDefault="009C6A48">
      <w:pPr>
        <w:pStyle w:val="ConsPlusNormal"/>
        <w:spacing w:before="220"/>
        <w:ind w:firstLine="540"/>
        <w:jc w:val="both"/>
      </w:pPr>
      <w:r>
        <w:t>г) в реке Лутосня и ее притоках в административных границах Солнечногорского и Дмитровского районов;</w:t>
      </w:r>
    </w:p>
    <w:p w:rsidR="009C6A48" w:rsidRDefault="009C6A48">
      <w:pPr>
        <w:pStyle w:val="ConsPlusNormal"/>
        <w:spacing w:before="220"/>
        <w:ind w:firstLine="540"/>
        <w:jc w:val="both"/>
      </w:pPr>
      <w:r>
        <w:t>д) в Истринском водохранилище:</w:t>
      </w:r>
    </w:p>
    <w:p w:rsidR="009C6A48" w:rsidRDefault="009C6A48">
      <w:pPr>
        <w:pStyle w:val="ConsPlusNormal"/>
        <w:spacing w:before="220"/>
        <w:ind w:firstLine="540"/>
        <w:jc w:val="both"/>
      </w:pPr>
      <w:r>
        <w:t>акватория Костяевских островов на расстоянии менее 100 м от уреза воды;</w:t>
      </w:r>
    </w:p>
    <w:p w:rsidR="009C6A48" w:rsidRDefault="009C6A48">
      <w:pPr>
        <w:pStyle w:val="ConsPlusNormal"/>
        <w:spacing w:before="220"/>
        <w:ind w:firstLine="540"/>
        <w:jc w:val="both"/>
      </w:pPr>
      <w:r>
        <w:t>правобережная акватория реки Истра от устья реки Черная шириной пояса 50 м на протяжении 1,1 км в сторону Пятницкого плеса.</w:t>
      </w:r>
    </w:p>
    <w:p w:rsidR="009C6A48" w:rsidRDefault="009C6A48">
      <w:pPr>
        <w:pStyle w:val="ConsPlusNormal"/>
        <w:spacing w:before="220"/>
        <w:ind w:firstLine="540"/>
        <w:jc w:val="both"/>
      </w:pPr>
      <w:r>
        <w:t>30.25.2. Запретные сроки (периоды) добычи (вылова) водных биоресурсов:</w:t>
      </w:r>
    </w:p>
    <w:p w:rsidR="009C6A48" w:rsidRDefault="009C6A48">
      <w:pPr>
        <w:pStyle w:val="ConsPlusNormal"/>
        <w:spacing w:before="220"/>
        <w:ind w:firstLine="540"/>
        <w:jc w:val="both"/>
      </w:pPr>
      <w:r>
        <w:t>с 22 марта по 1 июня - в водоемах-охладителях Шатурской и Электрогорской ГРЭС;</w:t>
      </w:r>
    </w:p>
    <w:p w:rsidR="009C6A48" w:rsidRDefault="009C6A48">
      <w:pPr>
        <w:pStyle w:val="ConsPlusNormal"/>
        <w:spacing w:before="220"/>
        <w:ind w:firstLine="540"/>
        <w:jc w:val="both"/>
      </w:pPr>
      <w:r>
        <w:t xml:space="preserve">на остальных водных объектах рыбохозяйственного значения: с 1 апреля по 10 июня - всеми орудиями добычи (вылова), за исключением одной поплавочной или донной удочкой с берега с общим количеством крючков не более 2 штук у одного гражданина вне мест нереста, указанных в </w:t>
      </w:r>
      <w:hyperlink w:anchor="P6042" w:history="1">
        <w:r>
          <w:rPr>
            <w:color w:val="0000FF"/>
          </w:rPr>
          <w:t>приложении N 6</w:t>
        </w:r>
      </w:hyperlink>
      <w:r>
        <w:t xml:space="preserve"> к Правилам рыболовства "Перечень нерестовых участков, расположенных на водных объектах рыбохозяйственного значения Волжско-Каспийского рыбохозяйственного бассейна";</w:t>
      </w:r>
    </w:p>
    <w:p w:rsidR="009C6A48" w:rsidRDefault="009C6A48">
      <w:pPr>
        <w:pStyle w:val="ConsPlusNormal"/>
        <w:spacing w:before="220"/>
        <w:ind w:firstLine="540"/>
        <w:jc w:val="both"/>
      </w:pPr>
      <w:r>
        <w:t xml:space="preserve">с 1 октября по 30 апреля - на зимовальных ямах, указанных в </w:t>
      </w:r>
      <w:hyperlink w:anchor="P4208" w:history="1">
        <w:r>
          <w:rPr>
            <w:color w:val="0000FF"/>
          </w:rPr>
          <w:t>приложении N 5</w:t>
        </w:r>
      </w:hyperlink>
      <w:r>
        <w:t xml:space="preserve"> к Правилам рыболовства "Перечень зимовальных ям, расположенных на водных объектах рыбохозяйственного значения Волжско-Каспийского рыбохозяйственного бассейна";</w:t>
      </w:r>
    </w:p>
    <w:p w:rsidR="009C6A48" w:rsidRDefault="009C6A48">
      <w:pPr>
        <w:pStyle w:val="ConsPlusNormal"/>
        <w:spacing w:before="220"/>
        <w:ind w:firstLine="540"/>
        <w:jc w:val="both"/>
      </w:pPr>
      <w:r>
        <w:t>с 15 декабря по 15 января - налима.</w:t>
      </w:r>
    </w:p>
    <w:p w:rsidR="009C6A48" w:rsidRDefault="009C6A48">
      <w:pPr>
        <w:pStyle w:val="ConsPlusNormal"/>
        <w:spacing w:before="220"/>
        <w:ind w:firstLine="540"/>
        <w:jc w:val="both"/>
      </w:pPr>
      <w:r>
        <w:t>30.25.3. Запретные для добычи (вылова) виды водных биоресурсов:</w:t>
      </w:r>
    </w:p>
    <w:p w:rsidR="009C6A48" w:rsidRDefault="009C6A48">
      <w:pPr>
        <w:pStyle w:val="ConsPlusNormal"/>
        <w:spacing w:before="220"/>
        <w:ind w:firstLine="540"/>
        <w:jc w:val="both"/>
      </w:pPr>
      <w:r>
        <w:t>стерлядь, кумжа (форель) (пресноводная жилая форма), сом пресноводный, хариус, подуст, белоглазка, синец, чехонь, берш, миноги, раки.</w:t>
      </w:r>
    </w:p>
    <w:p w:rsidR="009C6A48" w:rsidRDefault="009C6A48">
      <w:pPr>
        <w:pStyle w:val="ConsPlusNormal"/>
        <w:spacing w:before="220"/>
        <w:ind w:firstLine="540"/>
        <w:jc w:val="both"/>
      </w:pPr>
      <w:r>
        <w:t>30.25.4. Минимальный размер добываемых (вылавливаемых) водных биоресурсов (промысловый размер):</w:t>
      </w:r>
    </w:p>
    <w:p w:rsidR="009C6A48" w:rsidRDefault="009C6A48">
      <w:pPr>
        <w:pStyle w:val="ConsPlusNormal"/>
        <w:spacing w:before="220"/>
        <w:ind w:firstLine="540"/>
        <w:jc w:val="both"/>
      </w:pPr>
      <w: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2660" w:history="1">
        <w:r>
          <w:rPr>
            <w:color w:val="0000FF"/>
          </w:rPr>
          <w:t>таблице 27</w:t>
        </w:r>
      </w:hyperlink>
      <w:r>
        <w:t>.</w:t>
      </w:r>
    </w:p>
    <w:p w:rsidR="009C6A48" w:rsidRDefault="009C6A48">
      <w:pPr>
        <w:pStyle w:val="ConsPlusNormal"/>
        <w:jc w:val="both"/>
      </w:pPr>
    </w:p>
    <w:p w:rsidR="009C6A48" w:rsidRDefault="009C6A48">
      <w:pPr>
        <w:pStyle w:val="ConsPlusNormal"/>
        <w:jc w:val="right"/>
        <w:outlineLvl w:val="2"/>
      </w:pPr>
      <w:bookmarkStart w:id="59" w:name="P2660"/>
      <w:bookmarkEnd w:id="59"/>
      <w:r>
        <w:t>Таблица 27</w:t>
      </w:r>
    </w:p>
    <w:p w:rsidR="009C6A48" w:rsidRDefault="009C6A48">
      <w:pPr>
        <w:pStyle w:val="ConsPlusNormal"/>
        <w:jc w:val="both"/>
      </w:pPr>
    </w:p>
    <w:p w:rsidR="009C6A48" w:rsidRDefault="009C6A48">
      <w:pPr>
        <w:sectPr w:rsidR="009C6A4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31"/>
        <w:gridCol w:w="2268"/>
      </w:tblGrid>
      <w:tr w:rsidR="009C6A48">
        <w:tc>
          <w:tcPr>
            <w:tcW w:w="7431" w:type="dxa"/>
          </w:tcPr>
          <w:p w:rsidR="009C6A48" w:rsidRDefault="009C6A48">
            <w:pPr>
              <w:pStyle w:val="ConsPlusNormal"/>
              <w:jc w:val="center"/>
            </w:pPr>
            <w:r>
              <w:lastRenderedPageBreak/>
              <w:t>Наименование водных биоресурсов</w:t>
            </w:r>
          </w:p>
        </w:tc>
        <w:tc>
          <w:tcPr>
            <w:tcW w:w="2268" w:type="dxa"/>
          </w:tcPr>
          <w:p w:rsidR="009C6A48" w:rsidRDefault="009C6A48">
            <w:pPr>
              <w:pStyle w:val="ConsPlusNormal"/>
              <w:jc w:val="center"/>
            </w:pPr>
            <w:r>
              <w:t>Промысловый размер, см</w:t>
            </w:r>
          </w:p>
        </w:tc>
      </w:tr>
      <w:tr w:rsidR="009C6A48">
        <w:tc>
          <w:tcPr>
            <w:tcW w:w="7431" w:type="dxa"/>
          </w:tcPr>
          <w:p w:rsidR="009C6A48" w:rsidRDefault="009C6A48">
            <w:pPr>
              <w:pStyle w:val="ConsPlusNormal"/>
            </w:pPr>
            <w:r>
              <w:t>Жерех</w:t>
            </w:r>
          </w:p>
        </w:tc>
        <w:tc>
          <w:tcPr>
            <w:tcW w:w="2268" w:type="dxa"/>
          </w:tcPr>
          <w:p w:rsidR="009C6A48" w:rsidRDefault="009C6A48">
            <w:pPr>
              <w:pStyle w:val="ConsPlusNormal"/>
            </w:pPr>
            <w:r>
              <w:t>40</w:t>
            </w:r>
          </w:p>
        </w:tc>
      </w:tr>
      <w:tr w:rsidR="009C6A48">
        <w:tc>
          <w:tcPr>
            <w:tcW w:w="7431" w:type="dxa"/>
          </w:tcPr>
          <w:p w:rsidR="009C6A48" w:rsidRDefault="009C6A48">
            <w:pPr>
              <w:pStyle w:val="ConsPlusNormal"/>
            </w:pPr>
            <w:r>
              <w:t>Судак</w:t>
            </w:r>
          </w:p>
        </w:tc>
        <w:tc>
          <w:tcPr>
            <w:tcW w:w="2268" w:type="dxa"/>
          </w:tcPr>
          <w:p w:rsidR="009C6A48" w:rsidRDefault="009C6A48">
            <w:pPr>
              <w:pStyle w:val="ConsPlusNormal"/>
            </w:pPr>
            <w:r>
              <w:t>40</w:t>
            </w:r>
          </w:p>
        </w:tc>
      </w:tr>
      <w:tr w:rsidR="009C6A48">
        <w:tc>
          <w:tcPr>
            <w:tcW w:w="7431" w:type="dxa"/>
          </w:tcPr>
          <w:p w:rsidR="009C6A48" w:rsidRDefault="009C6A48">
            <w:pPr>
              <w:pStyle w:val="ConsPlusNormal"/>
            </w:pPr>
            <w:r>
              <w:t>Лещ</w:t>
            </w:r>
          </w:p>
        </w:tc>
        <w:tc>
          <w:tcPr>
            <w:tcW w:w="2268" w:type="dxa"/>
          </w:tcPr>
          <w:p w:rsidR="009C6A48" w:rsidRDefault="009C6A48">
            <w:pPr>
              <w:pStyle w:val="ConsPlusNormal"/>
            </w:pPr>
            <w:r>
              <w:t>25</w:t>
            </w:r>
          </w:p>
        </w:tc>
      </w:tr>
      <w:tr w:rsidR="009C6A48">
        <w:tc>
          <w:tcPr>
            <w:tcW w:w="7431" w:type="dxa"/>
          </w:tcPr>
          <w:p w:rsidR="009C6A48" w:rsidRDefault="009C6A48">
            <w:pPr>
              <w:pStyle w:val="ConsPlusNormal"/>
            </w:pPr>
            <w:r>
              <w:t>Щука</w:t>
            </w:r>
          </w:p>
        </w:tc>
        <w:tc>
          <w:tcPr>
            <w:tcW w:w="2268" w:type="dxa"/>
          </w:tcPr>
          <w:p w:rsidR="009C6A48" w:rsidRDefault="009C6A48">
            <w:pPr>
              <w:pStyle w:val="ConsPlusNormal"/>
            </w:pPr>
            <w:r>
              <w:t>32</w:t>
            </w:r>
          </w:p>
        </w:tc>
      </w:tr>
      <w:tr w:rsidR="009C6A48">
        <w:tc>
          <w:tcPr>
            <w:tcW w:w="7431" w:type="dxa"/>
          </w:tcPr>
          <w:p w:rsidR="009C6A48" w:rsidRDefault="009C6A48">
            <w:pPr>
              <w:pStyle w:val="ConsPlusNormal"/>
            </w:pPr>
            <w:r>
              <w:t>Налим</w:t>
            </w:r>
          </w:p>
        </w:tc>
        <w:tc>
          <w:tcPr>
            <w:tcW w:w="2268" w:type="dxa"/>
          </w:tcPr>
          <w:p w:rsidR="009C6A48" w:rsidRDefault="009C6A48">
            <w:pPr>
              <w:pStyle w:val="ConsPlusNormal"/>
            </w:pPr>
            <w:r>
              <w:t>40</w:t>
            </w:r>
          </w:p>
        </w:tc>
      </w:tr>
      <w:tr w:rsidR="009C6A48">
        <w:tc>
          <w:tcPr>
            <w:tcW w:w="7431" w:type="dxa"/>
          </w:tcPr>
          <w:p w:rsidR="009C6A48" w:rsidRDefault="009C6A48">
            <w:pPr>
              <w:pStyle w:val="ConsPlusNormal"/>
            </w:pPr>
            <w:r>
              <w:t>Сазан</w:t>
            </w:r>
          </w:p>
        </w:tc>
        <w:tc>
          <w:tcPr>
            <w:tcW w:w="2268" w:type="dxa"/>
          </w:tcPr>
          <w:p w:rsidR="009C6A48" w:rsidRDefault="009C6A48">
            <w:pPr>
              <w:pStyle w:val="ConsPlusNormal"/>
            </w:pPr>
            <w:r>
              <w:t>40</w:t>
            </w:r>
          </w:p>
        </w:tc>
      </w:tr>
      <w:tr w:rsidR="009C6A48">
        <w:tc>
          <w:tcPr>
            <w:tcW w:w="7431" w:type="dxa"/>
          </w:tcPr>
          <w:p w:rsidR="009C6A48" w:rsidRDefault="009C6A48">
            <w:pPr>
              <w:pStyle w:val="ConsPlusNormal"/>
            </w:pPr>
            <w:r>
              <w:t>Голавль</w:t>
            </w:r>
          </w:p>
        </w:tc>
        <w:tc>
          <w:tcPr>
            <w:tcW w:w="2268" w:type="dxa"/>
          </w:tcPr>
          <w:p w:rsidR="009C6A48" w:rsidRDefault="009C6A48">
            <w:pPr>
              <w:pStyle w:val="ConsPlusNormal"/>
            </w:pPr>
            <w:r>
              <w:t>20</w:t>
            </w:r>
          </w:p>
        </w:tc>
      </w:tr>
      <w:tr w:rsidR="009C6A48">
        <w:tc>
          <w:tcPr>
            <w:tcW w:w="7431" w:type="dxa"/>
          </w:tcPr>
          <w:p w:rsidR="009C6A48" w:rsidRDefault="009C6A48">
            <w:pPr>
              <w:pStyle w:val="ConsPlusNormal"/>
            </w:pPr>
            <w:r>
              <w:t>Язь</w:t>
            </w:r>
          </w:p>
        </w:tc>
        <w:tc>
          <w:tcPr>
            <w:tcW w:w="2268" w:type="dxa"/>
          </w:tcPr>
          <w:p w:rsidR="009C6A48" w:rsidRDefault="009C6A48">
            <w:pPr>
              <w:pStyle w:val="ConsPlusNormal"/>
            </w:pPr>
            <w:r>
              <w:t>25</w:t>
            </w:r>
          </w:p>
        </w:tc>
      </w:tr>
    </w:tbl>
    <w:p w:rsidR="009C6A48" w:rsidRDefault="009C6A48">
      <w:pPr>
        <w:sectPr w:rsidR="009C6A48">
          <w:pgSz w:w="16838" w:h="11905" w:orient="landscape"/>
          <w:pgMar w:top="1701" w:right="1134" w:bottom="850" w:left="1134" w:header="0" w:footer="0" w:gutter="0"/>
          <w:cols w:space="720"/>
        </w:sectPr>
      </w:pPr>
    </w:p>
    <w:p w:rsidR="009C6A48" w:rsidRDefault="009C6A48">
      <w:pPr>
        <w:pStyle w:val="ConsPlusNormal"/>
        <w:jc w:val="both"/>
      </w:pPr>
    </w:p>
    <w:p w:rsidR="009C6A48" w:rsidRDefault="009C6A48">
      <w:pPr>
        <w:pStyle w:val="ConsPlusNormal"/>
        <w:ind w:firstLine="540"/>
        <w:jc w:val="both"/>
      </w:pPr>
      <w:r>
        <w:t>Промысловый размер водных биоресурсов определяется в свежем виде:</w:t>
      </w:r>
    </w:p>
    <w:p w:rsidR="009C6A48" w:rsidRDefault="009C6A48">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rsidR="009C6A48" w:rsidRDefault="009C6A48">
      <w:pPr>
        <w:pStyle w:val="ConsPlusNormal"/>
        <w:spacing w:before="220"/>
        <w:ind w:firstLine="540"/>
        <w:jc w:val="both"/>
      </w:pPr>
      <w:r>
        <w:t xml:space="preserve">Добытые (выловленные) водные биоресурсы, имеющие длину менее указанной в </w:t>
      </w:r>
      <w:hyperlink w:anchor="P2660" w:history="1">
        <w:r>
          <w:rPr>
            <w:color w:val="0000FF"/>
          </w:rPr>
          <w:t>таблице 27</w:t>
        </w:r>
      </w:hyperlink>
      <w:r>
        <w:t>, подлежат немедленному выпуску в естественную среду обитания с наименьшими повреждениями.</w:t>
      </w:r>
    </w:p>
    <w:p w:rsidR="009C6A48" w:rsidRDefault="009C6A48">
      <w:pPr>
        <w:pStyle w:val="ConsPlusNormal"/>
        <w:spacing w:before="220"/>
        <w:ind w:firstLine="540"/>
        <w:jc w:val="both"/>
      </w:pPr>
      <w:r>
        <w:t>30.25.5.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27.1:</w:t>
      </w:r>
    </w:p>
    <w:p w:rsidR="009C6A48" w:rsidRDefault="009C6A48">
      <w:pPr>
        <w:pStyle w:val="ConsPlusNormal"/>
        <w:jc w:val="both"/>
      </w:pPr>
    </w:p>
    <w:p w:rsidR="009C6A48" w:rsidRDefault="009C6A48">
      <w:pPr>
        <w:pStyle w:val="ConsPlusNormal"/>
        <w:jc w:val="right"/>
        <w:outlineLvl w:val="2"/>
      </w:pPr>
      <w:bookmarkStart w:id="60" w:name="P2686"/>
      <w:bookmarkEnd w:id="60"/>
      <w:r>
        <w:t>Таблица 27.1</w:t>
      </w:r>
    </w:p>
    <w:p w:rsidR="009C6A48" w:rsidRDefault="009C6A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17"/>
        <w:gridCol w:w="4518"/>
      </w:tblGrid>
      <w:tr w:rsidR="009C6A48">
        <w:tc>
          <w:tcPr>
            <w:tcW w:w="4517" w:type="dxa"/>
          </w:tcPr>
          <w:p w:rsidR="009C6A48" w:rsidRDefault="009C6A48">
            <w:pPr>
              <w:pStyle w:val="ConsPlusNormal"/>
              <w:jc w:val="center"/>
            </w:pPr>
            <w:r>
              <w:t>Наименование водных биоресурсов</w:t>
            </w:r>
          </w:p>
        </w:tc>
        <w:tc>
          <w:tcPr>
            <w:tcW w:w="4518" w:type="dxa"/>
          </w:tcPr>
          <w:p w:rsidR="009C6A48" w:rsidRDefault="009C6A48">
            <w:pPr>
              <w:pStyle w:val="ConsPlusNormal"/>
              <w:jc w:val="center"/>
            </w:pPr>
            <w:r>
              <w:t>Суточная норма добычи (вылова)</w:t>
            </w:r>
          </w:p>
        </w:tc>
      </w:tr>
      <w:tr w:rsidR="009C6A48">
        <w:tc>
          <w:tcPr>
            <w:tcW w:w="4517" w:type="dxa"/>
          </w:tcPr>
          <w:p w:rsidR="009C6A48" w:rsidRDefault="009C6A48">
            <w:pPr>
              <w:pStyle w:val="ConsPlusNormal"/>
            </w:pPr>
            <w:r>
              <w:t>Судак</w:t>
            </w:r>
          </w:p>
        </w:tc>
        <w:tc>
          <w:tcPr>
            <w:tcW w:w="4518" w:type="dxa"/>
          </w:tcPr>
          <w:p w:rsidR="009C6A48" w:rsidRDefault="009C6A48">
            <w:pPr>
              <w:pStyle w:val="ConsPlusNormal"/>
              <w:jc w:val="center"/>
            </w:pPr>
            <w:r>
              <w:t>3 экземпляра</w:t>
            </w:r>
          </w:p>
        </w:tc>
      </w:tr>
      <w:tr w:rsidR="009C6A48">
        <w:tc>
          <w:tcPr>
            <w:tcW w:w="4517" w:type="dxa"/>
          </w:tcPr>
          <w:p w:rsidR="009C6A48" w:rsidRDefault="009C6A48">
            <w:pPr>
              <w:pStyle w:val="ConsPlusNormal"/>
            </w:pPr>
            <w:r>
              <w:t>Щука</w:t>
            </w:r>
          </w:p>
        </w:tc>
        <w:tc>
          <w:tcPr>
            <w:tcW w:w="4518" w:type="dxa"/>
          </w:tcPr>
          <w:p w:rsidR="009C6A48" w:rsidRDefault="009C6A48">
            <w:pPr>
              <w:pStyle w:val="ConsPlusNormal"/>
              <w:jc w:val="center"/>
            </w:pPr>
            <w:r>
              <w:t>5 экземпляров</w:t>
            </w:r>
          </w:p>
        </w:tc>
      </w:tr>
      <w:tr w:rsidR="009C6A48">
        <w:tc>
          <w:tcPr>
            <w:tcW w:w="4517" w:type="dxa"/>
          </w:tcPr>
          <w:p w:rsidR="009C6A48" w:rsidRDefault="009C6A48">
            <w:pPr>
              <w:pStyle w:val="ConsPlusNormal"/>
            </w:pPr>
            <w:r>
              <w:t>Раки</w:t>
            </w:r>
          </w:p>
        </w:tc>
        <w:tc>
          <w:tcPr>
            <w:tcW w:w="4518" w:type="dxa"/>
          </w:tcPr>
          <w:p w:rsidR="009C6A48" w:rsidRDefault="009C6A48">
            <w:pPr>
              <w:pStyle w:val="ConsPlusNormal"/>
              <w:jc w:val="center"/>
            </w:pPr>
            <w:r>
              <w:t>30 экземпляров</w:t>
            </w:r>
          </w:p>
        </w:tc>
      </w:tr>
      <w:tr w:rsidR="009C6A48">
        <w:tc>
          <w:tcPr>
            <w:tcW w:w="4517" w:type="dxa"/>
          </w:tcPr>
          <w:p w:rsidR="009C6A48" w:rsidRDefault="009C6A48">
            <w:pPr>
              <w:pStyle w:val="ConsPlusNormal"/>
            </w:pPr>
            <w:r>
              <w:t>Малька и живца (наживки)</w:t>
            </w:r>
          </w:p>
        </w:tc>
        <w:tc>
          <w:tcPr>
            <w:tcW w:w="4518" w:type="dxa"/>
          </w:tcPr>
          <w:p w:rsidR="009C6A48" w:rsidRDefault="009C6A48">
            <w:pPr>
              <w:pStyle w:val="ConsPlusNormal"/>
              <w:jc w:val="center"/>
            </w:pPr>
            <w:r>
              <w:t>50 экземпляров</w:t>
            </w:r>
          </w:p>
        </w:tc>
      </w:tr>
      <w:tr w:rsidR="009C6A48">
        <w:tc>
          <w:tcPr>
            <w:tcW w:w="4517" w:type="dxa"/>
          </w:tcPr>
          <w:p w:rsidR="009C6A48" w:rsidRDefault="009C6A48">
            <w:pPr>
              <w:pStyle w:val="ConsPlusNormal"/>
            </w:pPr>
            <w:r>
              <w:t>Мотыль</w:t>
            </w:r>
          </w:p>
        </w:tc>
        <w:tc>
          <w:tcPr>
            <w:tcW w:w="4518" w:type="dxa"/>
          </w:tcPr>
          <w:p w:rsidR="009C6A48" w:rsidRDefault="009C6A48">
            <w:pPr>
              <w:pStyle w:val="ConsPlusNormal"/>
              <w:jc w:val="center"/>
            </w:pPr>
            <w:r>
              <w:t>0,2 кг</w:t>
            </w:r>
          </w:p>
        </w:tc>
      </w:tr>
    </w:tbl>
    <w:p w:rsidR="009C6A48" w:rsidRDefault="009C6A48">
      <w:pPr>
        <w:pStyle w:val="ConsPlusNormal"/>
        <w:jc w:val="both"/>
      </w:pPr>
    </w:p>
    <w:p w:rsidR="009C6A48" w:rsidRDefault="009C6A48">
      <w:pPr>
        <w:pStyle w:val="ConsPlusNormal"/>
        <w:ind w:firstLine="540"/>
        <w:jc w:val="both"/>
      </w:pPr>
      <w:r>
        <w:t>При добыче (вылове) малька и живца (наживки), кроме особо ценных и ценных видов рыб, допускается применение подъемников размером (длина, ширина, высота) не более 100 см и размером (шагом) ячеи не более 10 мм.</w:t>
      </w:r>
    </w:p>
    <w:p w:rsidR="009C6A48" w:rsidRDefault="009C6A48">
      <w:pPr>
        <w:pStyle w:val="ConsPlusNormal"/>
        <w:spacing w:before="220"/>
        <w:ind w:firstLine="540"/>
        <w:jc w:val="both"/>
      </w:pPr>
      <w:r>
        <w:t xml:space="preserve">Суммарная суточная норма добычи (вылова) для всех видов водных биоресурсов, в том числе не указанных в </w:t>
      </w:r>
      <w:hyperlink w:anchor="P2686" w:history="1">
        <w:r>
          <w:rPr>
            <w:color w:val="0000FF"/>
          </w:rPr>
          <w:t>таблице 27.1</w:t>
        </w:r>
      </w:hyperlink>
      <w:r>
        <w:t>, составляет не более 5 кг или один экземпляр в случае, если его вес превышает 5 кг.</w:t>
      </w:r>
    </w:p>
    <w:p w:rsidR="009C6A48" w:rsidRDefault="009C6A48">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9C6A48" w:rsidRDefault="009C6A48">
      <w:pPr>
        <w:pStyle w:val="ConsPlusNormal"/>
        <w:jc w:val="both"/>
      </w:pPr>
      <w:r>
        <w:t xml:space="preserve">(п. 30.25.5 введен </w:t>
      </w:r>
      <w:hyperlink r:id="rId199" w:history="1">
        <w:r>
          <w:rPr>
            <w:color w:val="0000FF"/>
          </w:rPr>
          <w:t>Приказом</w:t>
        </w:r>
      </w:hyperlink>
      <w:r>
        <w:t xml:space="preserve"> Минсельхоза России от 18.04.2018 N 164)</w:t>
      </w:r>
    </w:p>
    <w:p w:rsidR="009C6A48" w:rsidRDefault="009C6A48">
      <w:pPr>
        <w:pStyle w:val="ConsPlusNormal"/>
        <w:spacing w:before="220"/>
        <w:ind w:firstLine="540"/>
        <w:jc w:val="both"/>
      </w:pPr>
      <w:r>
        <w:t>30.26. Водные объекты рыбохозяйственного значения Нижегородской области:</w:t>
      </w:r>
    </w:p>
    <w:p w:rsidR="009C6A48" w:rsidRDefault="009C6A48">
      <w:pPr>
        <w:pStyle w:val="ConsPlusNormal"/>
        <w:spacing w:before="220"/>
        <w:ind w:firstLine="540"/>
        <w:jc w:val="both"/>
      </w:pPr>
      <w:r>
        <w:t>30.26.1. Запретные для добычи (вылова) водных биоресурсов районы:</w:t>
      </w:r>
    </w:p>
    <w:p w:rsidR="009C6A48" w:rsidRDefault="009C6A48">
      <w:pPr>
        <w:pStyle w:val="ConsPlusNormal"/>
        <w:spacing w:before="220"/>
        <w:ind w:firstLine="540"/>
        <w:jc w:val="both"/>
      </w:pPr>
      <w:r>
        <w:t>от плотины Горьковской ГЭС (в нижнем бьефе) до слияния бывшего русла реки Волга со шлюзовым каналом, включая указанный шлюзовой канал, за исключением осуществления любительского и спортивного рыболовства (кроме осетровых видов рыб) с берега (без использования плавучих средств) вне пределов охраняемой зоны отчуждения Горьковской ГЭС с использованием поплавочных удочек всех систем и наименований с общим количеством одинарных крючков не более двух штук на орудиях добычи (вылова) у одного гражданина;</w:t>
      </w:r>
    </w:p>
    <w:p w:rsidR="009C6A48" w:rsidRDefault="009C6A48">
      <w:pPr>
        <w:pStyle w:val="ConsPlusNormal"/>
        <w:jc w:val="both"/>
      </w:pPr>
      <w:r>
        <w:t xml:space="preserve">(в ред. </w:t>
      </w:r>
      <w:hyperlink r:id="rId200" w:history="1">
        <w:r>
          <w:rPr>
            <w:color w:val="0000FF"/>
          </w:rPr>
          <w:t>Приказа</w:t>
        </w:r>
      </w:hyperlink>
      <w:r>
        <w:t xml:space="preserve"> Минсельхоза России от 06.11.2018 N 511)</w:t>
      </w:r>
    </w:p>
    <w:p w:rsidR="009C6A48" w:rsidRDefault="009C6A48">
      <w:pPr>
        <w:pStyle w:val="ConsPlusNormal"/>
        <w:spacing w:before="220"/>
        <w:ind w:firstLine="540"/>
        <w:jc w:val="both"/>
      </w:pPr>
      <w:r>
        <w:t>от шлюзов верхнего бьефа плотины Горьковской ГЭС на водоеме "пазуха".</w:t>
      </w:r>
    </w:p>
    <w:p w:rsidR="009C6A48" w:rsidRDefault="009C6A48">
      <w:pPr>
        <w:pStyle w:val="ConsPlusNormal"/>
        <w:spacing w:before="220"/>
        <w:ind w:firstLine="540"/>
        <w:jc w:val="both"/>
      </w:pPr>
      <w:r>
        <w:t>30.26.2. Запретные сроки (периоды) добычи (вылова) водных биоресурсов:</w:t>
      </w:r>
    </w:p>
    <w:p w:rsidR="009C6A48" w:rsidRDefault="009C6A48">
      <w:pPr>
        <w:pStyle w:val="ConsPlusNormal"/>
        <w:spacing w:before="220"/>
        <w:ind w:firstLine="540"/>
        <w:jc w:val="both"/>
      </w:pPr>
      <w:r>
        <w:lastRenderedPageBreak/>
        <w:t xml:space="preserve">в Горьковском водохранилище с впадающими в него реками и в озерах в административных границах Нижегородской области - с 15 апреля по 15 июня - всеми орудиями добычи (вылова), за исключением одной поплавочной или донной удочки с берега с общим количеством крючков не более 2 штук на орудиях добычи (вылова) у одного гражданина вне мест нереста, указанных в </w:t>
      </w:r>
      <w:hyperlink w:anchor="P6042" w:history="1">
        <w:r>
          <w:rPr>
            <w:color w:val="0000FF"/>
          </w:rPr>
          <w:t>приложении N 6</w:t>
        </w:r>
      </w:hyperlink>
      <w:r>
        <w:t xml:space="preserve"> к Правилам рыболовства "Перечень нерестовых участков, расположенных на водных объектах рыбохозяйственного значения Волжско-Каспийского рыбохозяйственного бассейна";</w:t>
      </w:r>
    </w:p>
    <w:p w:rsidR="009C6A48" w:rsidRDefault="009C6A48">
      <w:pPr>
        <w:pStyle w:val="ConsPlusNormal"/>
        <w:jc w:val="both"/>
      </w:pPr>
      <w:r>
        <w:t xml:space="preserve">(в ред. </w:t>
      </w:r>
      <w:hyperlink r:id="rId201" w:history="1">
        <w:r>
          <w:rPr>
            <w:color w:val="0000FF"/>
          </w:rPr>
          <w:t>Приказа</w:t>
        </w:r>
      </w:hyperlink>
      <w:r>
        <w:t xml:space="preserve"> Минсельхоза России от 06.11.2018 N 511)</w:t>
      </w:r>
    </w:p>
    <w:p w:rsidR="009C6A48" w:rsidRDefault="009C6A48">
      <w:pPr>
        <w:pStyle w:val="ConsPlusNormal"/>
        <w:spacing w:before="220"/>
        <w:ind w:firstLine="540"/>
        <w:jc w:val="both"/>
      </w:pPr>
      <w:r>
        <w:t xml:space="preserve">на Чебоксарском водохранилище с впадающими в него реками (за исключением реки Ока с притоками) в административных границах Нижегородской области - с 10 апреля по 10 июня - всеми орудиями добычи (вылова), за исключением одной поплавочной или донной удочки с берега с общим количеством одинарных крючков не более 2 штук на орудиях добычи (вылова) у одного гражданина вне мест нереста, указанных в </w:t>
      </w:r>
      <w:hyperlink w:anchor="P6042" w:history="1">
        <w:r>
          <w:rPr>
            <w:color w:val="0000FF"/>
          </w:rPr>
          <w:t>приложении N 6</w:t>
        </w:r>
      </w:hyperlink>
      <w:r>
        <w:t xml:space="preserve"> к Правилам рыболовства "Перечень нерестовых участков, расположенных на водных объектах рыбохозяйственного значения Волжско-Каспийского рыбохозяйственного бассейна";</w:t>
      </w:r>
    </w:p>
    <w:p w:rsidR="009C6A48" w:rsidRDefault="009C6A48">
      <w:pPr>
        <w:pStyle w:val="ConsPlusNormal"/>
        <w:jc w:val="both"/>
      </w:pPr>
      <w:r>
        <w:t xml:space="preserve">(в ред. </w:t>
      </w:r>
      <w:hyperlink r:id="rId202" w:history="1">
        <w:r>
          <w:rPr>
            <w:color w:val="0000FF"/>
          </w:rPr>
          <w:t>Приказа</w:t>
        </w:r>
      </w:hyperlink>
      <w:r>
        <w:t xml:space="preserve"> Минсельхоза России от 06.11.2018 N 511)</w:t>
      </w:r>
    </w:p>
    <w:p w:rsidR="009C6A48" w:rsidRDefault="009C6A48">
      <w:pPr>
        <w:pStyle w:val="ConsPlusNormal"/>
        <w:spacing w:before="220"/>
        <w:ind w:firstLine="540"/>
        <w:jc w:val="both"/>
      </w:pPr>
      <w:r>
        <w:t xml:space="preserve">на реке Ока с впадающими в нее реками в административных границах Нижегородской области - с 1 апреля по 10 июня - всеми орудиями добычи (вылова), за исключением одной поплавочной или донной удочки с берега с общим количеством крючков не более 2 штук на орудиях добычи (вылова) у одного гражданина вне мест нереста, указанных в </w:t>
      </w:r>
      <w:hyperlink w:anchor="P6042" w:history="1">
        <w:r>
          <w:rPr>
            <w:color w:val="0000FF"/>
          </w:rPr>
          <w:t>приложении N 6</w:t>
        </w:r>
      </w:hyperlink>
      <w:r>
        <w:t xml:space="preserve"> к Правилам рыболовства "Перечень нерестовых участков, расположенных на водных объектах рыбохозяйственного значения Волжско-Каспийского рыбохозяйственного бассейна";</w:t>
      </w:r>
    </w:p>
    <w:p w:rsidR="009C6A48" w:rsidRDefault="009C6A48">
      <w:pPr>
        <w:pStyle w:val="ConsPlusNormal"/>
        <w:jc w:val="both"/>
      </w:pPr>
      <w:r>
        <w:t xml:space="preserve">(в ред. </w:t>
      </w:r>
      <w:hyperlink r:id="rId203" w:history="1">
        <w:r>
          <w:rPr>
            <w:color w:val="0000FF"/>
          </w:rPr>
          <w:t>Приказа</w:t>
        </w:r>
      </w:hyperlink>
      <w:r>
        <w:t xml:space="preserve"> Минсельхоза России от 06.11.2018 N 511)</w:t>
      </w:r>
    </w:p>
    <w:p w:rsidR="009C6A48" w:rsidRDefault="009C6A48">
      <w:pPr>
        <w:pStyle w:val="ConsPlusNormal"/>
        <w:spacing w:before="220"/>
        <w:ind w:firstLine="540"/>
        <w:jc w:val="both"/>
      </w:pPr>
      <w:r>
        <w:t>с 20 декабря по 15 марта - всеми орудиями добычи (вылова):</w:t>
      </w:r>
    </w:p>
    <w:p w:rsidR="009C6A48" w:rsidRDefault="009C6A48">
      <w:pPr>
        <w:pStyle w:val="ConsPlusNormal"/>
        <w:jc w:val="both"/>
      </w:pPr>
      <w:r>
        <w:t xml:space="preserve">(в ред. </w:t>
      </w:r>
      <w:hyperlink r:id="rId204" w:history="1">
        <w:r>
          <w:rPr>
            <w:color w:val="0000FF"/>
          </w:rPr>
          <w:t>Приказа</w:t>
        </w:r>
      </w:hyperlink>
      <w:r>
        <w:t xml:space="preserve"> Минсельхоза России от 06.11.2018 N 511)</w:t>
      </w:r>
    </w:p>
    <w:p w:rsidR="009C6A48" w:rsidRDefault="009C6A48">
      <w:pPr>
        <w:pStyle w:val="ConsPlusNormal"/>
        <w:spacing w:before="220"/>
        <w:ind w:firstLine="540"/>
        <w:jc w:val="both"/>
      </w:pPr>
      <w:r>
        <w:t>на реке Сура - на расстоянии 0,5 км выше и ниже по течению от устьевых участков рек: Огневка, Медяна, Урга, Пьяна;</w:t>
      </w:r>
    </w:p>
    <w:p w:rsidR="009C6A48" w:rsidRDefault="009C6A48">
      <w:pPr>
        <w:pStyle w:val="ConsPlusNormal"/>
        <w:jc w:val="both"/>
      </w:pPr>
      <w:r>
        <w:t xml:space="preserve">(в ред. </w:t>
      </w:r>
      <w:hyperlink r:id="rId205" w:history="1">
        <w:r>
          <w:rPr>
            <w:color w:val="0000FF"/>
          </w:rPr>
          <w:t>Приказа</w:t>
        </w:r>
      </w:hyperlink>
      <w:r>
        <w:t xml:space="preserve"> Минсельхоза России от 06.11.2018 N 511)</w:t>
      </w:r>
    </w:p>
    <w:p w:rsidR="009C6A48" w:rsidRDefault="009C6A48">
      <w:pPr>
        <w:pStyle w:val="ConsPlusNormal"/>
        <w:spacing w:before="220"/>
        <w:ind w:firstLine="540"/>
        <w:jc w:val="both"/>
      </w:pPr>
      <w:r>
        <w:t>на реке Огневка - на участке от устья до административной границы поселка Шереметьево Воротынского района Нижегородской области;</w:t>
      </w:r>
    </w:p>
    <w:p w:rsidR="009C6A48" w:rsidRDefault="009C6A48">
      <w:pPr>
        <w:pStyle w:val="ConsPlusNormal"/>
        <w:jc w:val="both"/>
      </w:pPr>
      <w:r>
        <w:t xml:space="preserve">(в ред. </w:t>
      </w:r>
      <w:hyperlink r:id="rId206" w:history="1">
        <w:r>
          <w:rPr>
            <w:color w:val="0000FF"/>
          </w:rPr>
          <w:t>Приказа</w:t>
        </w:r>
      </w:hyperlink>
      <w:r>
        <w:t xml:space="preserve"> Минсельхоза России от 06.11.2018 N 511)</w:t>
      </w:r>
    </w:p>
    <w:p w:rsidR="009C6A48" w:rsidRDefault="009C6A48">
      <w:pPr>
        <w:pStyle w:val="ConsPlusNormal"/>
        <w:spacing w:before="220"/>
        <w:ind w:firstLine="540"/>
        <w:jc w:val="both"/>
      </w:pPr>
      <w:r>
        <w:t>на реке Медяна - на участке от устья до административной границы села Каменка Пильнинского района Нижегородской области;</w:t>
      </w:r>
    </w:p>
    <w:p w:rsidR="009C6A48" w:rsidRDefault="009C6A48">
      <w:pPr>
        <w:pStyle w:val="ConsPlusNormal"/>
        <w:jc w:val="both"/>
      </w:pPr>
      <w:r>
        <w:t xml:space="preserve">(в ред. </w:t>
      </w:r>
      <w:hyperlink r:id="rId207" w:history="1">
        <w:r>
          <w:rPr>
            <w:color w:val="0000FF"/>
          </w:rPr>
          <w:t>Приказа</w:t>
        </w:r>
      </w:hyperlink>
      <w:r>
        <w:t xml:space="preserve"> Минсельхоза России от 06.11.2018 N 511)</w:t>
      </w:r>
    </w:p>
    <w:p w:rsidR="009C6A48" w:rsidRDefault="009C6A48">
      <w:pPr>
        <w:pStyle w:val="ConsPlusNormal"/>
        <w:spacing w:before="220"/>
        <w:ind w:firstLine="540"/>
        <w:jc w:val="both"/>
      </w:pPr>
      <w:r>
        <w:t>на реке Урга - на участке от устья до административной границы села Шокина Воротынского района Нижегородской области;</w:t>
      </w:r>
    </w:p>
    <w:p w:rsidR="009C6A48" w:rsidRDefault="009C6A48">
      <w:pPr>
        <w:pStyle w:val="ConsPlusNormal"/>
        <w:jc w:val="both"/>
      </w:pPr>
      <w:r>
        <w:t xml:space="preserve">(в ред. </w:t>
      </w:r>
      <w:hyperlink r:id="rId208" w:history="1">
        <w:r>
          <w:rPr>
            <w:color w:val="0000FF"/>
          </w:rPr>
          <w:t>Приказа</w:t>
        </w:r>
      </w:hyperlink>
      <w:r>
        <w:t xml:space="preserve"> Минсельхоза России от 06.11.2018 N 511)</w:t>
      </w:r>
    </w:p>
    <w:p w:rsidR="009C6A48" w:rsidRDefault="009C6A48">
      <w:pPr>
        <w:pStyle w:val="ConsPlusNormal"/>
        <w:spacing w:before="220"/>
        <w:ind w:firstLine="540"/>
        <w:jc w:val="both"/>
      </w:pPr>
      <w:r>
        <w:t>на реке Пьяна - на участке от устья до устья реки Лелейка;</w:t>
      </w:r>
    </w:p>
    <w:p w:rsidR="009C6A48" w:rsidRDefault="009C6A48">
      <w:pPr>
        <w:pStyle w:val="ConsPlusNormal"/>
        <w:jc w:val="both"/>
      </w:pPr>
      <w:r>
        <w:t xml:space="preserve">(в ред. </w:t>
      </w:r>
      <w:hyperlink r:id="rId209" w:history="1">
        <w:r>
          <w:rPr>
            <w:color w:val="0000FF"/>
          </w:rPr>
          <w:t>Приказа</w:t>
        </w:r>
      </w:hyperlink>
      <w:r>
        <w:t xml:space="preserve"> Минсельхоза России от 06.11.2018 N 511)</w:t>
      </w:r>
    </w:p>
    <w:p w:rsidR="009C6A48" w:rsidRDefault="009C6A48">
      <w:pPr>
        <w:pStyle w:val="ConsPlusNormal"/>
        <w:spacing w:before="220"/>
        <w:ind w:firstLine="540"/>
        <w:jc w:val="both"/>
      </w:pPr>
      <w:r>
        <w:t xml:space="preserve">с 1 октября по 30 апреля - на зимовальных ямах, указанных в </w:t>
      </w:r>
      <w:hyperlink w:anchor="P4208" w:history="1">
        <w:r>
          <w:rPr>
            <w:color w:val="0000FF"/>
          </w:rPr>
          <w:t>приложении N 5</w:t>
        </w:r>
      </w:hyperlink>
      <w:r>
        <w:t xml:space="preserve"> к Правилам рыболовства "Перечень зимовальных ям, расположенных на водных объектах рыбохозяйственного значения Волжско-Каспийского рыбохозяйственного бассейна";</w:t>
      </w:r>
    </w:p>
    <w:p w:rsidR="009C6A48" w:rsidRDefault="009C6A48">
      <w:pPr>
        <w:pStyle w:val="ConsPlusNormal"/>
        <w:spacing w:before="220"/>
        <w:ind w:firstLine="540"/>
        <w:jc w:val="both"/>
      </w:pPr>
      <w:r>
        <w:t>с 20 декабря по 19 января - налима;</w:t>
      </w:r>
    </w:p>
    <w:p w:rsidR="009C6A48" w:rsidRDefault="009C6A48">
      <w:pPr>
        <w:pStyle w:val="ConsPlusNormal"/>
        <w:jc w:val="both"/>
      </w:pPr>
      <w:r>
        <w:t xml:space="preserve">(абзац введен </w:t>
      </w:r>
      <w:hyperlink r:id="rId210" w:history="1">
        <w:r>
          <w:rPr>
            <w:color w:val="0000FF"/>
          </w:rPr>
          <w:t>Приказом</w:t>
        </w:r>
      </w:hyperlink>
      <w:r>
        <w:t xml:space="preserve"> Минсельхоза России от 06.11.2018 N 511)</w:t>
      </w:r>
    </w:p>
    <w:p w:rsidR="009C6A48" w:rsidRDefault="009C6A48">
      <w:pPr>
        <w:pStyle w:val="ConsPlusNormal"/>
        <w:spacing w:before="220"/>
        <w:ind w:firstLine="540"/>
        <w:jc w:val="both"/>
      </w:pPr>
      <w:r>
        <w:t xml:space="preserve">в течение года в реке Ока с водотоками, непосредственно впадающими в нее (притоки </w:t>
      </w:r>
      <w:r>
        <w:lastRenderedPageBreak/>
        <w:t>первого порядка), в границах Нижегородской области запрещается применение "подпусков" и осуществление добычи (вылова) водных биологических ресурсов "переметами".</w:t>
      </w:r>
    </w:p>
    <w:p w:rsidR="009C6A48" w:rsidRDefault="009C6A48">
      <w:pPr>
        <w:pStyle w:val="ConsPlusNormal"/>
        <w:jc w:val="both"/>
      </w:pPr>
      <w:r>
        <w:t xml:space="preserve">(абзац введен </w:t>
      </w:r>
      <w:hyperlink r:id="rId211" w:history="1">
        <w:r>
          <w:rPr>
            <w:color w:val="0000FF"/>
          </w:rPr>
          <w:t>Приказом</w:t>
        </w:r>
      </w:hyperlink>
      <w:r>
        <w:t xml:space="preserve"> Минсельхоза России от 06.11.2018 N 511)</w:t>
      </w:r>
    </w:p>
    <w:p w:rsidR="009C6A48" w:rsidRDefault="009C6A48">
      <w:pPr>
        <w:pStyle w:val="ConsPlusNormal"/>
        <w:spacing w:before="220"/>
        <w:ind w:firstLine="540"/>
        <w:jc w:val="both"/>
      </w:pPr>
      <w:r>
        <w:t>30.26.3. Запретные для добычи (вылова) виды водных биоресурсов:</w:t>
      </w:r>
    </w:p>
    <w:p w:rsidR="009C6A48" w:rsidRDefault="009C6A48">
      <w:pPr>
        <w:pStyle w:val="ConsPlusNormal"/>
        <w:spacing w:before="220"/>
        <w:ind w:firstLine="540"/>
        <w:jc w:val="both"/>
      </w:pPr>
      <w:r>
        <w:t>миноги, осетровые виды рыб, сельдь-черноспинка, пузанок каспийский, белорыбица, кумжа (форель) (пресноводная жилая форма), хариус, горчак, подуст.</w:t>
      </w:r>
    </w:p>
    <w:p w:rsidR="009C6A48" w:rsidRDefault="009C6A48">
      <w:pPr>
        <w:pStyle w:val="ConsPlusNormal"/>
        <w:spacing w:before="220"/>
        <w:ind w:firstLine="540"/>
        <w:jc w:val="both"/>
      </w:pPr>
      <w:r>
        <w:t>30.26.4. Минимальный размер добываемых (вылавливаемых) водных биоресурсов (промысловый размер):</w:t>
      </w:r>
    </w:p>
    <w:p w:rsidR="009C6A48" w:rsidRDefault="009C6A48">
      <w:pPr>
        <w:pStyle w:val="ConsPlusNormal"/>
        <w:spacing w:before="220"/>
        <w:ind w:firstLine="540"/>
        <w:jc w:val="both"/>
      </w:pPr>
      <w: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2739" w:history="1">
        <w:r>
          <w:rPr>
            <w:color w:val="0000FF"/>
          </w:rPr>
          <w:t>таблице 28</w:t>
        </w:r>
      </w:hyperlink>
      <w:r>
        <w:t>.</w:t>
      </w:r>
    </w:p>
    <w:p w:rsidR="009C6A48" w:rsidRDefault="009C6A48">
      <w:pPr>
        <w:pStyle w:val="ConsPlusNormal"/>
        <w:jc w:val="both"/>
      </w:pPr>
    </w:p>
    <w:p w:rsidR="009C6A48" w:rsidRDefault="009C6A48">
      <w:pPr>
        <w:pStyle w:val="ConsPlusNormal"/>
        <w:jc w:val="right"/>
        <w:outlineLvl w:val="2"/>
      </w:pPr>
      <w:bookmarkStart w:id="61" w:name="P2739"/>
      <w:bookmarkEnd w:id="61"/>
      <w:r>
        <w:t>Таблица 28</w:t>
      </w:r>
    </w:p>
    <w:p w:rsidR="009C6A48" w:rsidRDefault="009C6A48">
      <w:pPr>
        <w:pStyle w:val="ConsPlusNormal"/>
        <w:jc w:val="both"/>
      </w:pPr>
    </w:p>
    <w:p w:rsidR="009C6A48" w:rsidRDefault="009C6A48">
      <w:pPr>
        <w:sectPr w:rsidR="009C6A4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31"/>
        <w:gridCol w:w="2268"/>
      </w:tblGrid>
      <w:tr w:rsidR="009C6A48">
        <w:tc>
          <w:tcPr>
            <w:tcW w:w="7431" w:type="dxa"/>
          </w:tcPr>
          <w:p w:rsidR="009C6A48" w:rsidRDefault="009C6A48">
            <w:pPr>
              <w:pStyle w:val="ConsPlusNormal"/>
              <w:jc w:val="center"/>
            </w:pPr>
            <w:r>
              <w:lastRenderedPageBreak/>
              <w:t>Наименование водных биоресурсов</w:t>
            </w:r>
          </w:p>
        </w:tc>
        <w:tc>
          <w:tcPr>
            <w:tcW w:w="2268" w:type="dxa"/>
          </w:tcPr>
          <w:p w:rsidR="009C6A48" w:rsidRDefault="009C6A48">
            <w:pPr>
              <w:pStyle w:val="ConsPlusNormal"/>
              <w:jc w:val="center"/>
            </w:pPr>
            <w:r>
              <w:t>Промысловый размер, см</w:t>
            </w:r>
          </w:p>
        </w:tc>
      </w:tr>
      <w:tr w:rsidR="009C6A48">
        <w:tc>
          <w:tcPr>
            <w:tcW w:w="7431" w:type="dxa"/>
          </w:tcPr>
          <w:p w:rsidR="009C6A48" w:rsidRDefault="009C6A48">
            <w:pPr>
              <w:pStyle w:val="ConsPlusNormal"/>
            </w:pPr>
            <w:r>
              <w:t>Судак</w:t>
            </w:r>
          </w:p>
        </w:tc>
        <w:tc>
          <w:tcPr>
            <w:tcW w:w="2268" w:type="dxa"/>
          </w:tcPr>
          <w:p w:rsidR="009C6A48" w:rsidRDefault="009C6A48">
            <w:pPr>
              <w:pStyle w:val="ConsPlusNormal"/>
            </w:pPr>
            <w:r>
              <w:t>40</w:t>
            </w:r>
          </w:p>
        </w:tc>
      </w:tr>
      <w:tr w:rsidR="009C6A48">
        <w:tc>
          <w:tcPr>
            <w:tcW w:w="7431" w:type="dxa"/>
          </w:tcPr>
          <w:p w:rsidR="009C6A48" w:rsidRDefault="009C6A48">
            <w:pPr>
              <w:pStyle w:val="ConsPlusNormal"/>
            </w:pPr>
            <w:r>
              <w:t>Жерех</w:t>
            </w:r>
          </w:p>
        </w:tc>
        <w:tc>
          <w:tcPr>
            <w:tcW w:w="2268" w:type="dxa"/>
          </w:tcPr>
          <w:p w:rsidR="009C6A48" w:rsidRDefault="009C6A48">
            <w:pPr>
              <w:pStyle w:val="ConsPlusNormal"/>
            </w:pPr>
            <w:r>
              <w:t>40</w:t>
            </w:r>
          </w:p>
        </w:tc>
      </w:tr>
      <w:tr w:rsidR="009C6A48">
        <w:tc>
          <w:tcPr>
            <w:tcW w:w="7431" w:type="dxa"/>
          </w:tcPr>
          <w:p w:rsidR="009C6A48" w:rsidRDefault="009C6A48">
            <w:pPr>
              <w:pStyle w:val="ConsPlusNormal"/>
            </w:pPr>
            <w:r>
              <w:t>Сом пресноводный</w:t>
            </w:r>
          </w:p>
        </w:tc>
        <w:tc>
          <w:tcPr>
            <w:tcW w:w="2268" w:type="dxa"/>
          </w:tcPr>
          <w:p w:rsidR="009C6A48" w:rsidRDefault="009C6A48">
            <w:pPr>
              <w:pStyle w:val="ConsPlusNormal"/>
            </w:pPr>
            <w:r>
              <w:t>90</w:t>
            </w:r>
          </w:p>
        </w:tc>
      </w:tr>
      <w:tr w:rsidR="009C6A48">
        <w:tc>
          <w:tcPr>
            <w:tcW w:w="7431" w:type="dxa"/>
          </w:tcPr>
          <w:p w:rsidR="009C6A48" w:rsidRDefault="009C6A48">
            <w:pPr>
              <w:pStyle w:val="ConsPlusNormal"/>
            </w:pPr>
            <w:r>
              <w:t>Сазан</w:t>
            </w:r>
          </w:p>
        </w:tc>
        <w:tc>
          <w:tcPr>
            <w:tcW w:w="2268" w:type="dxa"/>
          </w:tcPr>
          <w:p w:rsidR="009C6A48" w:rsidRDefault="009C6A48">
            <w:pPr>
              <w:pStyle w:val="ConsPlusNormal"/>
            </w:pPr>
            <w:r>
              <w:t>40</w:t>
            </w:r>
          </w:p>
        </w:tc>
      </w:tr>
      <w:tr w:rsidR="009C6A48">
        <w:tc>
          <w:tcPr>
            <w:tcW w:w="7431" w:type="dxa"/>
          </w:tcPr>
          <w:p w:rsidR="009C6A48" w:rsidRDefault="009C6A48">
            <w:pPr>
              <w:pStyle w:val="ConsPlusNormal"/>
            </w:pPr>
            <w:r>
              <w:t>Голавль</w:t>
            </w:r>
          </w:p>
        </w:tc>
        <w:tc>
          <w:tcPr>
            <w:tcW w:w="2268" w:type="dxa"/>
          </w:tcPr>
          <w:p w:rsidR="009C6A48" w:rsidRDefault="009C6A48">
            <w:pPr>
              <w:pStyle w:val="ConsPlusNormal"/>
            </w:pPr>
            <w:r>
              <w:t>20</w:t>
            </w:r>
          </w:p>
        </w:tc>
      </w:tr>
      <w:tr w:rsidR="009C6A48">
        <w:tc>
          <w:tcPr>
            <w:tcW w:w="7431" w:type="dxa"/>
          </w:tcPr>
          <w:p w:rsidR="009C6A48" w:rsidRDefault="009C6A48">
            <w:pPr>
              <w:pStyle w:val="ConsPlusNormal"/>
            </w:pPr>
            <w:r>
              <w:t>Лещ</w:t>
            </w:r>
          </w:p>
        </w:tc>
        <w:tc>
          <w:tcPr>
            <w:tcW w:w="2268" w:type="dxa"/>
          </w:tcPr>
          <w:p w:rsidR="009C6A48" w:rsidRDefault="009C6A48">
            <w:pPr>
              <w:pStyle w:val="ConsPlusNormal"/>
            </w:pPr>
            <w:r>
              <w:t>25</w:t>
            </w:r>
          </w:p>
        </w:tc>
      </w:tr>
      <w:tr w:rsidR="009C6A48">
        <w:tc>
          <w:tcPr>
            <w:tcW w:w="7431" w:type="dxa"/>
          </w:tcPr>
          <w:p w:rsidR="009C6A48" w:rsidRDefault="009C6A48">
            <w:pPr>
              <w:pStyle w:val="ConsPlusNormal"/>
            </w:pPr>
            <w:r>
              <w:t>Щука</w:t>
            </w:r>
          </w:p>
        </w:tc>
        <w:tc>
          <w:tcPr>
            <w:tcW w:w="2268" w:type="dxa"/>
          </w:tcPr>
          <w:p w:rsidR="009C6A48" w:rsidRDefault="009C6A48">
            <w:pPr>
              <w:pStyle w:val="ConsPlusNormal"/>
            </w:pPr>
            <w:r>
              <w:t>32</w:t>
            </w:r>
          </w:p>
        </w:tc>
      </w:tr>
      <w:tr w:rsidR="009C6A48">
        <w:tc>
          <w:tcPr>
            <w:tcW w:w="7431" w:type="dxa"/>
          </w:tcPr>
          <w:p w:rsidR="009C6A48" w:rsidRDefault="009C6A48">
            <w:pPr>
              <w:pStyle w:val="ConsPlusNormal"/>
            </w:pPr>
            <w:r>
              <w:t>Рак</w:t>
            </w:r>
          </w:p>
        </w:tc>
        <w:tc>
          <w:tcPr>
            <w:tcW w:w="2268" w:type="dxa"/>
          </w:tcPr>
          <w:p w:rsidR="009C6A48" w:rsidRDefault="009C6A48">
            <w:pPr>
              <w:pStyle w:val="ConsPlusNormal"/>
            </w:pPr>
            <w:r>
              <w:t>10</w:t>
            </w:r>
          </w:p>
        </w:tc>
      </w:tr>
    </w:tbl>
    <w:p w:rsidR="009C6A48" w:rsidRDefault="009C6A48">
      <w:pPr>
        <w:sectPr w:rsidR="009C6A48">
          <w:pgSz w:w="16838" w:h="11905" w:orient="landscape"/>
          <w:pgMar w:top="1701" w:right="1134" w:bottom="850" w:left="1134" w:header="0" w:footer="0" w:gutter="0"/>
          <w:cols w:space="720"/>
        </w:sectPr>
      </w:pPr>
    </w:p>
    <w:p w:rsidR="009C6A48" w:rsidRDefault="009C6A48">
      <w:pPr>
        <w:pStyle w:val="ConsPlusNormal"/>
        <w:jc w:val="both"/>
      </w:pPr>
    </w:p>
    <w:p w:rsidR="009C6A48" w:rsidRDefault="009C6A48">
      <w:pPr>
        <w:pStyle w:val="ConsPlusNormal"/>
        <w:ind w:firstLine="540"/>
        <w:jc w:val="both"/>
      </w:pPr>
      <w:r>
        <w:t>Промысловый размер водных биоресурсов определяется в свежем виде:</w:t>
      </w:r>
    </w:p>
    <w:p w:rsidR="009C6A48" w:rsidRDefault="009C6A48">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rsidR="009C6A48" w:rsidRDefault="009C6A48">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rsidR="009C6A48" w:rsidRDefault="009C6A48">
      <w:pPr>
        <w:pStyle w:val="ConsPlusNormal"/>
        <w:spacing w:before="220"/>
        <w:ind w:firstLine="540"/>
        <w:jc w:val="both"/>
      </w:pPr>
      <w:r>
        <w:t xml:space="preserve">Добытые (выловленные) водные биоресурсы, имеющие длину менее указанной в </w:t>
      </w:r>
      <w:hyperlink w:anchor="P2739" w:history="1">
        <w:r>
          <w:rPr>
            <w:color w:val="0000FF"/>
          </w:rPr>
          <w:t>таблице 28</w:t>
        </w:r>
      </w:hyperlink>
      <w:r>
        <w:t>, подлежат немедленному выпуску в естественную среду обитания с наименьшими повреждениями.</w:t>
      </w:r>
    </w:p>
    <w:p w:rsidR="009C6A48" w:rsidRDefault="009C6A48">
      <w:pPr>
        <w:pStyle w:val="ConsPlusNormal"/>
        <w:spacing w:before="220"/>
        <w:ind w:firstLine="540"/>
        <w:jc w:val="both"/>
      </w:pPr>
      <w:r>
        <w:t>30.26.5.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28.1:</w:t>
      </w:r>
    </w:p>
    <w:p w:rsidR="009C6A48" w:rsidRDefault="009C6A48">
      <w:pPr>
        <w:pStyle w:val="ConsPlusNormal"/>
        <w:jc w:val="both"/>
      </w:pPr>
    </w:p>
    <w:p w:rsidR="009C6A48" w:rsidRDefault="009C6A48">
      <w:pPr>
        <w:pStyle w:val="ConsPlusNormal"/>
        <w:jc w:val="right"/>
        <w:outlineLvl w:val="2"/>
      </w:pPr>
      <w:bookmarkStart w:id="62" w:name="P2766"/>
      <w:bookmarkEnd w:id="62"/>
      <w:r>
        <w:t>Таблица 28.1</w:t>
      </w:r>
    </w:p>
    <w:p w:rsidR="009C6A48" w:rsidRDefault="009C6A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17"/>
        <w:gridCol w:w="4518"/>
      </w:tblGrid>
      <w:tr w:rsidR="009C6A48">
        <w:tc>
          <w:tcPr>
            <w:tcW w:w="4517" w:type="dxa"/>
          </w:tcPr>
          <w:p w:rsidR="009C6A48" w:rsidRDefault="009C6A48">
            <w:pPr>
              <w:pStyle w:val="ConsPlusNormal"/>
              <w:jc w:val="center"/>
            </w:pPr>
            <w:r>
              <w:t>Наименование водных биоресурсов</w:t>
            </w:r>
          </w:p>
        </w:tc>
        <w:tc>
          <w:tcPr>
            <w:tcW w:w="4518" w:type="dxa"/>
          </w:tcPr>
          <w:p w:rsidR="009C6A48" w:rsidRDefault="009C6A48">
            <w:pPr>
              <w:pStyle w:val="ConsPlusNormal"/>
              <w:jc w:val="center"/>
            </w:pPr>
            <w:r>
              <w:t>Суточная норма добычи (вылова)</w:t>
            </w:r>
          </w:p>
        </w:tc>
      </w:tr>
      <w:tr w:rsidR="009C6A48">
        <w:tc>
          <w:tcPr>
            <w:tcW w:w="4517" w:type="dxa"/>
          </w:tcPr>
          <w:p w:rsidR="009C6A48" w:rsidRDefault="009C6A48">
            <w:pPr>
              <w:pStyle w:val="ConsPlusNormal"/>
            </w:pPr>
            <w:r>
              <w:t>Лещ</w:t>
            </w:r>
          </w:p>
        </w:tc>
        <w:tc>
          <w:tcPr>
            <w:tcW w:w="4518" w:type="dxa"/>
          </w:tcPr>
          <w:p w:rsidR="009C6A48" w:rsidRDefault="009C6A48">
            <w:pPr>
              <w:pStyle w:val="ConsPlusNormal"/>
              <w:jc w:val="center"/>
            </w:pPr>
            <w:r>
              <w:t>10 кг</w:t>
            </w:r>
          </w:p>
        </w:tc>
      </w:tr>
      <w:tr w:rsidR="009C6A48">
        <w:tc>
          <w:tcPr>
            <w:tcW w:w="4517" w:type="dxa"/>
          </w:tcPr>
          <w:p w:rsidR="009C6A48" w:rsidRDefault="009C6A48">
            <w:pPr>
              <w:pStyle w:val="ConsPlusNormal"/>
            </w:pPr>
            <w:r>
              <w:t>Судак</w:t>
            </w:r>
          </w:p>
        </w:tc>
        <w:tc>
          <w:tcPr>
            <w:tcW w:w="4518" w:type="dxa"/>
          </w:tcPr>
          <w:p w:rsidR="009C6A48" w:rsidRDefault="009C6A48">
            <w:pPr>
              <w:pStyle w:val="ConsPlusNormal"/>
              <w:jc w:val="center"/>
            </w:pPr>
            <w:r>
              <w:t>3 экземпляра</w:t>
            </w:r>
          </w:p>
        </w:tc>
      </w:tr>
      <w:tr w:rsidR="009C6A48">
        <w:tc>
          <w:tcPr>
            <w:tcW w:w="4517" w:type="dxa"/>
          </w:tcPr>
          <w:p w:rsidR="009C6A48" w:rsidRDefault="009C6A48">
            <w:pPr>
              <w:pStyle w:val="ConsPlusNormal"/>
            </w:pPr>
            <w:r>
              <w:t>Щука</w:t>
            </w:r>
          </w:p>
        </w:tc>
        <w:tc>
          <w:tcPr>
            <w:tcW w:w="4518" w:type="dxa"/>
          </w:tcPr>
          <w:p w:rsidR="009C6A48" w:rsidRDefault="009C6A48">
            <w:pPr>
              <w:pStyle w:val="ConsPlusNormal"/>
              <w:jc w:val="center"/>
            </w:pPr>
            <w:r>
              <w:t>3 экземпляра</w:t>
            </w:r>
          </w:p>
        </w:tc>
      </w:tr>
      <w:tr w:rsidR="009C6A48">
        <w:tc>
          <w:tcPr>
            <w:tcW w:w="4517" w:type="dxa"/>
          </w:tcPr>
          <w:p w:rsidR="009C6A48" w:rsidRDefault="009C6A48">
            <w:pPr>
              <w:pStyle w:val="ConsPlusNormal"/>
            </w:pPr>
            <w:r>
              <w:t>Сом пресноводный</w:t>
            </w:r>
          </w:p>
        </w:tc>
        <w:tc>
          <w:tcPr>
            <w:tcW w:w="4518" w:type="dxa"/>
          </w:tcPr>
          <w:p w:rsidR="009C6A48" w:rsidRDefault="009C6A48">
            <w:pPr>
              <w:pStyle w:val="ConsPlusNormal"/>
              <w:jc w:val="center"/>
            </w:pPr>
            <w:r>
              <w:t>1 экземпляра</w:t>
            </w:r>
          </w:p>
        </w:tc>
      </w:tr>
      <w:tr w:rsidR="009C6A48">
        <w:tc>
          <w:tcPr>
            <w:tcW w:w="4517" w:type="dxa"/>
          </w:tcPr>
          <w:p w:rsidR="009C6A48" w:rsidRDefault="009C6A48">
            <w:pPr>
              <w:pStyle w:val="ConsPlusNormal"/>
            </w:pPr>
            <w:r>
              <w:t>Сазан</w:t>
            </w:r>
          </w:p>
        </w:tc>
        <w:tc>
          <w:tcPr>
            <w:tcW w:w="4518" w:type="dxa"/>
          </w:tcPr>
          <w:p w:rsidR="009C6A48" w:rsidRDefault="009C6A48">
            <w:pPr>
              <w:pStyle w:val="ConsPlusNormal"/>
              <w:jc w:val="center"/>
            </w:pPr>
            <w:r>
              <w:t>3 экземпляра</w:t>
            </w:r>
          </w:p>
        </w:tc>
      </w:tr>
      <w:tr w:rsidR="009C6A48">
        <w:tc>
          <w:tcPr>
            <w:tcW w:w="4517" w:type="dxa"/>
          </w:tcPr>
          <w:p w:rsidR="009C6A48" w:rsidRDefault="009C6A48">
            <w:pPr>
              <w:pStyle w:val="ConsPlusNormal"/>
            </w:pPr>
            <w:r>
              <w:t>Раки</w:t>
            </w:r>
          </w:p>
        </w:tc>
        <w:tc>
          <w:tcPr>
            <w:tcW w:w="4518" w:type="dxa"/>
          </w:tcPr>
          <w:p w:rsidR="009C6A48" w:rsidRDefault="009C6A48">
            <w:pPr>
              <w:pStyle w:val="ConsPlusNormal"/>
              <w:jc w:val="center"/>
            </w:pPr>
            <w:r>
              <w:t>20 экземпляров</w:t>
            </w:r>
          </w:p>
        </w:tc>
      </w:tr>
      <w:tr w:rsidR="009C6A48">
        <w:tc>
          <w:tcPr>
            <w:tcW w:w="4517" w:type="dxa"/>
          </w:tcPr>
          <w:p w:rsidR="009C6A48" w:rsidRDefault="009C6A48">
            <w:pPr>
              <w:pStyle w:val="ConsPlusNormal"/>
            </w:pPr>
            <w:r>
              <w:t>Мотыль</w:t>
            </w:r>
          </w:p>
        </w:tc>
        <w:tc>
          <w:tcPr>
            <w:tcW w:w="4518" w:type="dxa"/>
          </w:tcPr>
          <w:p w:rsidR="009C6A48" w:rsidRDefault="009C6A48">
            <w:pPr>
              <w:pStyle w:val="ConsPlusNormal"/>
              <w:jc w:val="center"/>
            </w:pPr>
            <w:r>
              <w:t>0,1 кг</w:t>
            </w:r>
          </w:p>
        </w:tc>
      </w:tr>
    </w:tbl>
    <w:p w:rsidR="009C6A48" w:rsidRDefault="009C6A48">
      <w:pPr>
        <w:pStyle w:val="ConsPlusNormal"/>
        <w:jc w:val="both"/>
      </w:pPr>
    </w:p>
    <w:p w:rsidR="009C6A48" w:rsidRDefault="009C6A48">
      <w:pPr>
        <w:pStyle w:val="ConsPlusNormal"/>
        <w:ind w:firstLine="540"/>
        <w:jc w:val="both"/>
      </w:pPr>
      <w:r>
        <w:t xml:space="preserve">Суммарная суточная норма добычи (вылова) для всех видов водных биоресурсов (кроме сома пресноводного), в том числе не указанных в </w:t>
      </w:r>
      <w:hyperlink w:anchor="P2766" w:history="1">
        <w:r>
          <w:rPr>
            <w:color w:val="0000FF"/>
          </w:rPr>
          <w:t>таблице 28.1</w:t>
        </w:r>
      </w:hyperlink>
      <w:r>
        <w:t>, составляет не более 10 кг или один экземпляр в случае, если его вес превышает 10 кг.</w:t>
      </w:r>
    </w:p>
    <w:p w:rsidR="009C6A48" w:rsidRDefault="009C6A48">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9C6A48" w:rsidRDefault="009C6A48">
      <w:pPr>
        <w:pStyle w:val="ConsPlusNormal"/>
        <w:jc w:val="both"/>
      </w:pPr>
      <w:r>
        <w:t xml:space="preserve">(п. 30.26.5 введен </w:t>
      </w:r>
      <w:hyperlink r:id="rId212" w:history="1">
        <w:r>
          <w:rPr>
            <w:color w:val="0000FF"/>
          </w:rPr>
          <w:t>Приказом</w:t>
        </w:r>
      </w:hyperlink>
      <w:r>
        <w:t xml:space="preserve"> Минсельхоза России от 18.04.2018 N 164)</w:t>
      </w:r>
    </w:p>
    <w:p w:rsidR="009C6A48" w:rsidRDefault="009C6A48">
      <w:pPr>
        <w:pStyle w:val="ConsPlusNormal"/>
        <w:spacing w:before="220"/>
        <w:ind w:firstLine="540"/>
        <w:jc w:val="both"/>
      </w:pPr>
      <w:r>
        <w:t>30.27. Водные объекты рыбохозяйственного значения Оренбургской области:</w:t>
      </w:r>
    </w:p>
    <w:p w:rsidR="009C6A48" w:rsidRDefault="009C6A48">
      <w:pPr>
        <w:pStyle w:val="ConsPlusNormal"/>
        <w:spacing w:before="220"/>
        <w:ind w:firstLine="540"/>
        <w:jc w:val="both"/>
      </w:pPr>
      <w:r>
        <w:t>30.27.1. Запретные сроки (периоды) добычи (вылова) водных биоресурсов:</w:t>
      </w:r>
    </w:p>
    <w:p w:rsidR="009C6A48" w:rsidRDefault="009C6A48">
      <w:pPr>
        <w:pStyle w:val="ConsPlusNormal"/>
        <w:spacing w:before="220"/>
        <w:ind w:firstLine="540"/>
        <w:jc w:val="both"/>
      </w:pPr>
      <w:r>
        <w:t>с 25 апреля по 10 июня - всеми орудиями добычи (вылова), за исключением одной поплавочной или донной удочкой с берега с общим количеством крючков не более 2 штук на орудиях добычи (вылова) у одного гражданина;</w:t>
      </w:r>
    </w:p>
    <w:p w:rsidR="009C6A48" w:rsidRDefault="009C6A48">
      <w:pPr>
        <w:pStyle w:val="ConsPlusNormal"/>
        <w:jc w:val="both"/>
      </w:pPr>
      <w:r>
        <w:t xml:space="preserve">(в ред. </w:t>
      </w:r>
      <w:hyperlink r:id="rId213" w:history="1">
        <w:r>
          <w:rPr>
            <w:color w:val="0000FF"/>
          </w:rPr>
          <w:t>Приказа</w:t>
        </w:r>
      </w:hyperlink>
      <w:r>
        <w:t xml:space="preserve"> Минсельхоза России от 19.04.2016 N 153)</w:t>
      </w:r>
    </w:p>
    <w:p w:rsidR="009C6A48" w:rsidRDefault="009C6A48">
      <w:pPr>
        <w:pStyle w:val="ConsPlusNormal"/>
        <w:spacing w:before="220"/>
        <w:ind w:firstLine="540"/>
        <w:jc w:val="both"/>
      </w:pPr>
      <w:r>
        <w:t>с 1 по 15 мая - на озерах Светлинского района;</w:t>
      </w:r>
    </w:p>
    <w:p w:rsidR="009C6A48" w:rsidRDefault="009C6A48">
      <w:pPr>
        <w:pStyle w:val="ConsPlusNormal"/>
        <w:spacing w:before="220"/>
        <w:ind w:firstLine="540"/>
        <w:jc w:val="both"/>
      </w:pPr>
      <w:r>
        <w:t>с 25 октября по 25 ноября - сиговых видов рыб на Ириклинском водохранилище;</w:t>
      </w:r>
    </w:p>
    <w:p w:rsidR="009C6A48" w:rsidRDefault="009C6A48">
      <w:pPr>
        <w:pStyle w:val="ConsPlusNormal"/>
        <w:spacing w:before="220"/>
        <w:ind w:firstLine="540"/>
        <w:jc w:val="both"/>
      </w:pPr>
      <w:r>
        <w:lastRenderedPageBreak/>
        <w:t>с 5 июня по 15 июля - раков в водных объектах рыбохозяйственного значения Светлинского и Ясенского районов;</w:t>
      </w:r>
    </w:p>
    <w:p w:rsidR="009C6A48" w:rsidRDefault="009C6A48">
      <w:pPr>
        <w:pStyle w:val="ConsPlusNormal"/>
        <w:spacing w:before="220"/>
        <w:ind w:firstLine="540"/>
        <w:jc w:val="both"/>
      </w:pPr>
      <w:r>
        <w:t>с 15 июня по 10 августа - раков в других водных объектах рыбохозяйственного значения области.</w:t>
      </w:r>
    </w:p>
    <w:p w:rsidR="009C6A48" w:rsidRDefault="009C6A48">
      <w:pPr>
        <w:pStyle w:val="ConsPlusNormal"/>
        <w:spacing w:before="220"/>
        <w:ind w:firstLine="540"/>
        <w:jc w:val="both"/>
      </w:pPr>
      <w:r>
        <w:t>30.27.2. Запретные для добычи (вылова) виды водных биоресурсов:</w:t>
      </w:r>
    </w:p>
    <w:p w:rsidR="009C6A48" w:rsidRDefault="009C6A48">
      <w:pPr>
        <w:pStyle w:val="ConsPlusNormal"/>
        <w:spacing w:before="220"/>
        <w:ind w:firstLine="540"/>
        <w:jc w:val="both"/>
      </w:pPr>
      <w:r>
        <w:t>кумжа (форель) (пресноводная жилая форма), миноги, осетровые виды рыб, белорыбица;</w:t>
      </w:r>
    </w:p>
    <w:p w:rsidR="009C6A48" w:rsidRDefault="009C6A48">
      <w:pPr>
        <w:pStyle w:val="ConsPlusNormal"/>
        <w:spacing w:before="220"/>
        <w:ind w:firstLine="540"/>
        <w:jc w:val="both"/>
      </w:pPr>
      <w:r>
        <w:t>хариус - в бассейне реки Урал и реки Самара.</w:t>
      </w:r>
    </w:p>
    <w:p w:rsidR="009C6A48" w:rsidRDefault="009C6A48">
      <w:pPr>
        <w:pStyle w:val="ConsPlusNormal"/>
        <w:spacing w:before="220"/>
        <w:ind w:firstLine="540"/>
        <w:jc w:val="both"/>
      </w:pPr>
      <w:r>
        <w:t>30.27.3. Минимальный размер добываемых (вылавливаемых) водных биоресурсов (промысловый размер):</w:t>
      </w:r>
    </w:p>
    <w:p w:rsidR="009C6A48" w:rsidRDefault="009C6A48">
      <w:pPr>
        <w:pStyle w:val="ConsPlusNormal"/>
        <w:spacing w:before="220"/>
        <w:ind w:firstLine="540"/>
        <w:jc w:val="both"/>
      </w:pPr>
      <w: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2802" w:history="1">
        <w:r>
          <w:rPr>
            <w:color w:val="0000FF"/>
          </w:rPr>
          <w:t>таблице 29</w:t>
        </w:r>
      </w:hyperlink>
      <w:r>
        <w:t>.</w:t>
      </w:r>
    </w:p>
    <w:p w:rsidR="009C6A48" w:rsidRDefault="009C6A48">
      <w:pPr>
        <w:pStyle w:val="ConsPlusNormal"/>
        <w:jc w:val="both"/>
      </w:pPr>
    </w:p>
    <w:p w:rsidR="009C6A48" w:rsidRDefault="009C6A48">
      <w:pPr>
        <w:pStyle w:val="ConsPlusNormal"/>
        <w:jc w:val="right"/>
        <w:outlineLvl w:val="2"/>
      </w:pPr>
      <w:bookmarkStart w:id="63" w:name="P2802"/>
      <w:bookmarkEnd w:id="63"/>
      <w:r>
        <w:t>Таблица 29</w:t>
      </w:r>
    </w:p>
    <w:p w:rsidR="009C6A48" w:rsidRDefault="009C6A48">
      <w:pPr>
        <w:pStyle w:val="ConsPlusNormal"/>
        <w:jc w:val="both"/>
      </w:pPr>
    </w:p>
    <w:p w:rsidR="009C6A48" w:rsidRDefault="009C6A48">
      <w:pPr>
        <w:sectPr w:rsidR="009C6A4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31"/>
        <w:gridCol w:w="2268"/>
      </w:tblGrid>
      <w:tr w:rsidR="009C6A48">
        <w:tc>
          <w:tcPr>
            <w:tcW w:w="7431" w:type="dxa"/>
          </w:tcPr>
          <w:p w:rsidR="009C6A48" w:rsidRDefault="009C6A48">
            <w:pPr>
              <w:pStyle w:val="ConsPlusNormal"/>
              <w:jc w:val="center"/>
            </w:pPr>
            <w:r>
              <w:lastRenderedPageBreak/>
              <w:t>Наименование водных биоресурсов</w:t>
            </w:r>
          </w:p>
        </w:tc>
        <w:tc>
          <w:tcPr>
            <w:tcW w:w="2268" w:type="dxa"/>
          </w:tcPr>
          <w:p w:rsidR="009C6A48" w:rsidRDefault="009C6A48">
            <w:pPr>
              <w:pStyle w:val="ConsPlusNormal"/>
              <w:jc w:val="center"/>
            </w:pPr>
            <w:r>
              <w:t>Промысловый размер, см</w:t>
            </w:r>
          </w:p>
        </w:tc>
      </w:tr>
      <w:tr w:rsidR="009C6A48">
        <w:tc>
          <w:tcPr>
            <w:tcW w:w="7431" w:type="dxa"/>
          </w:tcPr>
          <w:p w:rsidR="009C6A48" w:rsidRDefault="009C6A48">
            <w:pPr>
              <w:pStyle w:val="ConsPlusNormal"/>
            </w:pPr>
            <w:r>
              <w:t>Жерех</w:t>
            </w:r>
          </w:p>
        </w:tc>
        <w:tc>
          <w:tcPr>
            <w:tcW w:w="2268" w:type="dxa"/>
          </w:tcPr>
          <w:p w:rsidR="009C6A48" w:rsidRDefault="009C6A48">
            <w:pPr>
              <w:pStyle w:val="ConsPlusNormal"/>
            </w:pPr>
            <w:r>
              <w:t>30</w:t>
            </w:r>
          </w:p>
        </w:tc>
      </w:tr>
      <w:tr w:rsidR="009C6A48">
        <w:tc>
          <w:tcPr>
            <w:tcW w:w="7431" w:type="dxa"/>
          </w:tcPr>
          <w:p w:rsidR="009C6A48" w:rsidRDefault="009C6A48">
            <w:pPr>
              <w:pStyle w:val="ConsPlusNormal"/>
            </w:pPr>
            <w:r>
              <w:t>Судак</w:t>
            </w:r>
          </w:p>
        </w:tc>
        <w:tc>
          <w:tcPr>
            <w:tcW w:w="2268" w:type="dxa"/>
          </w:tcPr>
          <w:p w:rsidR="009C6A48" w:rsidRDefault="009C6A48">
            <w:pPr>
              <w:pStyle w:val="ConsPlusNormal"/>
            </w:pPr>
            <w:r>
              <w:t>35</w:t>
            </w:r>
          </w:p>
        </w:tc>
      </w:tr>
      <w:tr w:rsidR="009C6A48">
        <w:tc>
          <w:tcPr>
            <w:tcW w:w="7431" w:type="dxa"/>
          </w:tcPr>
          <w:p w:rsidR="009C6A48" w:rsidRDefault="009C6A48">
            <w:pPr>
              <w:pStyle w:val="ConsPlusNormal"/>
            </w:pPr>
            <w:r>
              <w:t>Лещ</w:t>
            </w:r>
          </w:p>
        </w:tc>
        <w:tc>
          <w:tcPr>
            <w:tcW w:w="2268" w:type="dxa"/>
          </w:tcPr>
          <w:p w:rsidR="009C6A48" w:rsidRDefault="009C6A48">
            <w:pPr>
              <w:pStyle w:val="ConsPlusNormal"/>
            </w:pPr>
            <w:r>
              <w:t>25</w:t>
            </w:r>
          </w:p>
        </w:tc>
      </w:tr>
      <w:tr w:rsidR="009C6A48">
        <w:tc>
          <w:tcPr>
            <w:tcW w:w="7431" w:type="dxa"/>
          </w:tcPr>
          <w:p w:rsidR="009C6A48" w:rsidRDefault="009C6A48">
            <w:pPr>
              <w:pStyle w:val="ConsPlusNormal"/>
            </w:pPr>
            <w:r>
              <w:t>Лещ в Ириклинском водохранилище</w:t>
            </w:r>
          </w:p>
        </w:tc>
        <w:tc>
          <w:tcPr>
            <w:tcW w:w="2268" w:type="dxa"/>
          </w:tcPr>
          <w:p w:rsidR="009C6A48" w:rsidRDefault="009C6A48">
            <w:pPr>
              <w:pStyle w:val="ConsPlusNormal"/>
            </w:pPr>
            <w:r>
              <w:t>32</w:t>
            </w:r>
          </w:p>
        </w:tc>
      </w:tr>
      <w:tr w:rsidR="009C6A48">
        <w:tc>
          <w:tcPr>
            <w:tcW w:w="7431" w:type="dxa"/>
          </w:tcPr>
          <w:p w:rsidR="009C6A48" w:rsidRDefault="009C6A48">
            <w:pPr>
              <w:pStyle w:val="ConsPlusNormal"/>
            </w:pPr>
            <w:r>
              <w:t>Щука</w:t>
            </w:r>
          </w:p>
        </w:tc>
        <w:tc>
          <w:tcPr>
            <w:tcW w:w="2268" w:type="dxa"/>
          </w:tcPr>
          <w:p w:rsidR="009C6A48" w:rsidRDefault="009C6A48">
            <w:pPr>
              <w:pStyle w:val="ConsPlusNormal"/>
            </w:pPr>
            <w:r>
              <w:t>32</w:t>
            </w:r>
          </w:p>
        </w:tc>
      </w:tr>
      <w:tr w:rsidR="009C6A48">
        <w:tc>
          <w:tcPr>
            <w:tcW w:w="7431" w:type="dxa"/>
          </w:tcPr>
          <w:p w:rsidR="009C6A48" w:rsidRDefault="009C6A48">
            <w:pPr>
              <w:pStyle w:val="ConsPlusNormal"/>
            </w:pPr>
            <w:r>
              <w:t>Сом пресноводный</w:t>
            </w:r>
          </w:p>
        </w:tc>
        <w:tc>
          <w:tcPr>
            <w:tcW w:w="2268" w:type="dxa"/>
          </w:tcPr>
          <w:p w:rsidR="009C6A48" w:rsidRDefault="009C6A48">
            <w:pPr>
              <w:pStyle w:val="ConsPlusNormal"/>
            </w:pPr>
            <w:r>
              <w:t>60</w:t>
            </w:r>
          </w:p>
        </w:tc>
      </w:tr>
      <w:tr w:rsidR="009C6A48">
        <w:tc>
          <w:tcPr>
            <w:tcW w:w="7431" w:type="dxa"/>
          </w:tcPr>
          <w:p w:rsidR="009C6A48" w:rsidRDefault="009C6A48">
            <w:pPr>
              <w:pStyle w:val="ConsPlusNormal"/>
            </w:pPr>
            <w:r>
              <w:t>Сазан</w:t>
            </w:r>
          </w:p>
        </w:tc>
        <w:tc>
          <w:tcPr>
            <w:tcW w:w="2268" w:type="dxa"/>
          </w:tcPr>
          <w:p w:rsidR="009C6A48" w:rsidRDefault="009C6A48">
            <w:pPr>
              <w:pStyle w:val="ConsPlusNormal"/>
            </w:pPr>
            <w:r>
              <w:t>30</w:t>
            </w:r>
          </w:p>
        </w:tc>
      </w:tr>
      <w:tr w:rsidR="009C6A48">
        <w:tc>
          <w:tcPr>
            <w:tcW w:w="7431" w:type="dxa"/>
          </w:tcPr>
          <w:p w:rsidR="009C6A48" w:rsidRDefault="009C6A48">
            <w:pPr>
              <w:pStyle w:val="ConsPlusNormal"/>
            </w:pPr>
            <w:r>
              <w:t>Налим</w:t>
            </w:r>
          </w:p>
        </w:tc>
        <w:tc>
          <w:tcPr>
            <w:tcW w:w="2268" w:type="dxa"/>
          </w:tcPr>
          <w:p w:rsidR="009C6A48" w:rsidRDefault="009C6A48">
            <w:pPr>
              <w:pStyle w:val="ConsPlusNormal"/>
            </w:pPr>
            <w:r>
              <w:t>35</w:t>
            </w:r>
          </w:p>
        </w:tc>
      </w:tr>
      <w:tr w:rsidR="009C6A48">
        <w:tc>
          <w:tcPr>
            <w:tcW w:w="7431" w:type="dxa"/>
          </w:tcPr>
          <w:p w:rsidR="009C6A48" w:rsidRDefault="009C6A48">
            <w:pPr>
              <w:pStyle w:val="ConsPlusNormal"/>
            </w:pPr>
            <w:r>
              <w:t>Язь</w:t>
            </w:r>
          </w:p>
        </w:tc>
        <w:tc>
          <w:tcPr>
            <w:tcW w:w="2268" w:type="dxa"/>
          </w:tcPr>
          <w:p w:rsidR="009C6A48" w:rsidRDefault="009C6A48">
            <w:pPr>
              <w:pStyle w:val="ConsPlusNormal"/>
            </w:pPr>
            <w:r>
              <w:t>25</w:t>
            </w:r>
          </w:p>
        </w:tc>
      </w:tr>
      <w:tr w:rsidR="009C6A48">
        <w:tc>
          <w:tcPr>
            <w:tcW w:w="7431" w:type="dxa"/>
          </w:tcPr>
          <w:p w:rsidR="009C6A48" w:rsidRDefault="009C6A48">
            <w:pPr>
              <w:pStyle w:val="ConsPlusNormal"/>
            </w:pPr>
            <w:r>
              <w:t>Подуст</w:t>
            </w:r>
          </w:p>
        </w:tc>
        <w:tc>
          <w:tcPr>
            <w:tcW w:w="2268" w:type="dxa"/>
          </w:tcPr>
          <w:p w:rsidR="009C6A48" w:rsidRDefault="009C6A48">
            <w:pPr>
              <w:pStyle w:val="ConsPlusNormal"/>
            </w:pPr>
            <w:r>
              <w:t>24</w:t>
            </w:r>
          </w:p>
        </w:tc>
      </w:tr>
      <w:tr w:rsidR="009C6A48">
        <w:tc>
          <w:tcPr>
            <w:tcW w:w="7431" w:type="dxa"/>
          </w:tcPr>
          <w:p w:rsidR="009C6A48" w:rsidRDefault="009C6A48">
            <w:pPr>
              <w:pStyle w:val="ConsPlusNormal"/>
            </w:pPr>
            <w:r>
              <w:t>Чехонь</w:t>
            </w:r>
          </w:p>
        </w:tc>
        <w:tc>
          <w:tcPr>
            <w:tcW w:w="2268" w:type="dxa"/>
          </w:tcPr>
          <w:p w:rsidR="009C6A48" w:rsidRDefault="009C6A48">
            <w:pPr>
              <w:pStyle w:val="ConsPlusNormal"/>
            </w:pPr>
            <w:r>
              <w:t>20</w:t>
            </w:r>
          </w:p>
        </w:tc>
      </w:tr>
      <w:tr w:rsidR="009C6A48">
        <w:tc>
          <w:tcPr>
            <w:tcW w:w="7431" w:type="dxa"/>
          </w:tcPr>
          <w:p w:rsidR="009C6A48" w:rsidRDefault="009C6A48">
            <w:pPr>
              <w:pStyle w:val="ConsPlusNormal"/>
            </w:pPr>
            <w:r>
              <w:t>Белоглазка</w:t>
            </w:r>
          </w:p>
        </w:tc>
        <w:tc>
          <w:tcPr>
            <w:tcW w:w="2268" w:type="dxa"/>
          </w:tcPr>
          <w:p w:rsidR="009C6A48" w:rsidRDefault="009C6A48">
            <w:pPr>
              <w:pStyle w:val="ConsPlusNormal"/>
            </w:pPr>
            <w:r>
              <w:t>20</w:t>
            </w:r>
          </w:p>
        </w:tc>
      </w:tr>
      <w:tr w:rsidR="009C6A48">
        <w:tc>
          <w:tcPr>
            <w:tcW w:w="7431" w:type="dxa"/>
          </w:tcPr>
          <w:p w:rsidR="009C6A48" w:rsidRDefault="009C6A48">
            <w:pPr>
              <w:pStyle w:val="ConsPlusNormal"/>
            </w:pPr>
            <w:r>
              <w:t>Хариус</w:t>
            </w:r>
          </w:p>
        </w:tc>
        <w:tc>
          <w:tcPr>
            <w:tcW w:w="2268" w:type="dxa"/>
          </w:tcPr>
          <w:p w:rsidR="009C6A48" w:rsidRDefault="009C6A48">
            <w:pPr>
              <w:pStyle w:val="ConsPlusNormal"/>
            </w:pPr>
            <w:r>
              <w:t>26</w:t>
            </w:r>
          </w:p>
        </w:tc>
      </w:tr>
      <w:tr w:rsidR="009C6A48">
        <w:tc>
          <w:tcPr>
            <w:tcW w:w="7431" w:type="dxa"/>
          </w:tcPr>
          <w:p w:rsidR="009C6A48" w:rsidRDefault="009C6A48">
            <w:pPr>
              <w:pStyle w:val="ConsPlusNormal"/>
            </w:pPr>
            <w:r>
              <w:t>Сиг</w:t>
            </w:r>
          </w:p>
        </w:tc>
        <w:tc>
          <w:tcPr>
            <w:tcW w:w="2268" w:type="dxa"/>
          </w:tcPr>
          <w:p w:rsidR="009C6A48" w:rsidRDefault="009C6A48">
            <w:pPr>
              <w:pStyle w:val="ConsPlusNormal"/>
            </w:pPr>
            <w:r>
              <w:t>40</w:t>
            </w:r>
          </w:p>
        </w:tc>
      </w:tr>
      <w:tr w:rsidR="009C6A48">
        <w:tc>
          <w:tcPr>
            <w:tcW w:w="7431" w:type="dxa"/>
          </w:tcPr>
          <w:p w:rsidR="009C6A48" w:rsidRDefault="009C6A48">
            <w:pPr>
              <w:pStyle w:val="ConsPlusNormal"/>
            </w:pPr>
            <w:r>
              <w:t>Ряпушка</w:t>
            </w:r>
          </w:p>
        </w:tc>
        <w:tc>
          <w:tcPr>
            <w:tcW w:w="2268" w:type="dxa"/>
          </w:tcPr>
          <w:p w:rsidR="009C6A48" w:rsidRDefault="009C6A48">
            <w:pPr>
              <w:pStyle w:val="ConsPlusNormal"/>
            </w:pPr>
            <w:r>
              <w:t>24</w:t>
            </w:r>
          </w:p>
        </w:tc>
      </w:tr>
      <w:tr w:rsidR="009C6A48">
        <w:tc>
          <w:tcPr>
            <w:tcW w:w="7431" w:type="dxa"/>
          </w:tcPr>
          <w:p w:rsidR="009C6A48" w:rsidRDefault="009C6A48">
            <w:pPr>
              <w:pStyle w:val="ConsPlusNormal"/>
            </w:pPr>
            <w:r>
              <w:t>Раки</w:t>
            </w:r>
          </w:p>
        </w:tc>
        <w:tc>
          <w:tcPr>
            <w:tcW w:w="2268" w:type="dxa"/>
          </w:tcPr>
          <w:p w:rsidR="009C6A48" w:rsidRDefault="009C6A48">
            <w:pPr>
              <w:pStyle w:val="ConsPlusNormal"/>
            </w:pPr>
            <w:r>
              <w:t>10</w:t>
            </w:r>
          </w:p>
        </w:tc>
      </w:tr>
    </w:tbl>
    <w:p w:rsidR="009C6A48" w:rsidRDefault="009C6A48">
      <w:pPr>
        <w:sectPr w:rsidR="009C6A48">
          <w:pgSz w:w="16838" w:h="11905" w:orient="landscape"/>
          <w:pgMar w:top="1701" w:right="1134" w:bottom="850" w:left="1134" w:header="0" w:footer="0" w:gutter="0"/>
          <w:cols w:space="720"/>
        </w:sectPr>
      </w:pPr>
    </w:p>
    <w:p w:rsidR="009C6A48" w:rsidRDefault="009C6A48">
      <w:pPr>
        <w:pStyle w:val="ConsPlusNormal"/>
        <w:jc w:val="both"/>
      </w:pPr>
    </w:p>
    <w:p w:rsidR="009C6A48" w:rsidRDefault="009C6A48">
      <w:pPr>
        <w:pStyle w:val="ConsPlusNormal"/>
        <w:ind w:firstLine="540"/>
        <w:jc w:val="both"/>
      </w:pPr>
      <w:r>
        <w:t>Промысловый размер водных биоресурсов определяется в свежем виде:</w:t>
      </w:r>
    </w:p>
    <w:p w:rsidR="009C6A48" w:rsidRDefault="009C6A48">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rsidR="009C6A48" w:rsidRDefault="009C6A48">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rsidR="009C6A48" w:rsidRDefault="009C6A48">
      <w:pPr>
        <w:pStyle w:val="ConsPlusNormal"/>
        <w:spacing w:before="220"/>
        <w:ind w:firstLine="540"/>
        <w:jc w:val="both"/>
      </w:pPr>
      <w:r>
        <w:t xml:space="preserve">Добытые (выловленные) водные биоресурсы, имеющие длину менее указанной в </w:t>
      </w:r>
      <w:hyperlink w:anchor="P2802" w:history="1">
        <w:r>
          <w:rPr>
            <w:color w:val="0000FF"/>
          </w:rPr>
          <w:t>таблице 29</w:t>
        </w:r>
      </w:hyperlink>
      <w:r>
        <w:t>, подлежат немедленному выпуску в естественную среду обитания с наименьшими повреждениями.</w:t>
      </w:r>
    </w:p>
    <w:p w:rsidR="009C6A48" w:rsidRDefault="009C6A48">
      <w:pPr>
        <w:pStyle w:val="ConsPlusNormal"/>
        <w:spacing w:before="220"/>
        <w:ind w:firstLine="540"/>
        <w:jc w:val="both"/>
      </w:pPr>
      <w:r>
        <w:t>30.27.4.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29.1:</w:t>
      </w:r>
    </w:p>
    <w:p w:rsidR="009C6A48" w:rsidRDefault="009C6A48">
      <w:pPr>
        <w:pStyle w:val="ConsPlusNormal"/>
        <w:jc w:val="both"/>
      </w:pPr>
    </w:p>
    <w:p w:rsidR="009C6A48" w:rsidRDefault="009C6A48">
      <w:pPr>
        <w:pStyle w:val="ConsPlusNormal"/>
        <w:jc w:val="right"/>
        <w:outlineLvl w:val="2"/>
      </w:pPr>
      <w:bookmarkStart w:id="64" w:name="P2845"/>
      <w:bookmarkEnd w:id="64"/>
      <w:r>
        <w:t>Таблица 29.1</w:t>
      </w:r>
    </w:p>
    <w:p w:rsidR="009C6A48" w:rsidRDefault="009C6A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17"/>
        <w:gridCol w:w="4518"/>
      </w:tblGrid>
      <w:tr w:rsidR="009C6A48">
        <w:tc>
          <w:tcPr>
            <w:tcW w:w="4517" w:type="dxa"/>
          </w:tcPr>
          <w:p w:rsidR="009C6A48" w:rsidRDefault="009C6A48">
            <w:pPr>
              <w:pStyle w:val="ConsPlusNormal"/>
              <w:jc w:val="center"/>
            </w:pPr>
            <w:r>
              <w:t>Наименование водных биоресурсов</w:t>
            </w:r>
          </w:p>
        </w:tc>
        <w:tc>
          <w:tcPr>
            <w:tcW w:w="4518" w:type="dxa"/>
          </w:tcPr>
          <w:p w:rsidR="009C6A48" w:rsidRDefault="009C6A48">
            <w:pPr>
              <w:pStyle w:val="ConsPlusNormal"/>
              <w:jc w:val="center"/>
            </w:pPr>
            <w:r>
              <w:t>Суточная норма добычи (вылова)</w:t>
            </w:r>
          </w:p>
        </w:tc>
      </w:tr>
      <w:tr w:rsidR="009C6A48">
        <w:tc>
          <w:tcPr>
            <w:tcW w:w="4517" w:type="dxa"/>
          </w:tcPr>
          <w:p w:rsidR="009C6A48" w:rsidRDefault="009C6A48">
            <w:pPr>
              <w:pStyle w:val="ConsPlusNormal"/>
            </w:pPr>
            <w:r>
              <w:t>Лещ</w:t>
            </w:r>
          </w:p>
        </w:tc>
        <w:tc>
          <w:tcPr>
            <w:tcW w:w="4518" w:type="dxa"/>
          </w:tcPr>
          <w:p w:rsidR="009C6A48" w:rsidRDefault="009C6A48">
            <w:pPr>
              <w:pStyle w:val="ConsPlusNormal"/>
              <w:jc w:val="center"/>
            </w:pPr>
            <w:r>
              <w:t>5 кг</w:t>
            </w:r>
          </w:p>
        </w:tc>
      </w:tr>
      <w:tr w:rsidR="009C6A48">
        <w:tc>
          <w:tcPr>
            <w:tcW w:w="4517" w:type="dxa"/>
          </w:tcPr>
          <w:p w:rsidR="009C6A48" w:rsidRDefault="009C6A48">
            <w:pPr>
              <w:pStyle w:val="ConsPlusNormal"/>
            </w:pPr>
            <w:r>
              <w:t>Судак</w:t>
            </w:r>
          </w:p>
        </w:tc>
        <w:tc>
          <w:tcPr>
            <w:tcW w:w="4518" w:type="dxa"/>
          </w:tcPr>
          <w:p w:rsidR="009C6A48" w:rsidRDefault="009C6A48">
            <w:pPr>
              <w:pStyle w:val="ConsPlusNormal"/>
              <w:jc w:val="center"/>
            </w:pPr>
            <w:r>
              <w:t>5 кг</w:t>
            </w:r>
          </w:p>
        </w:tc>
      </w:tr>
      <w:tr w:rsidR="009C6A48">
        <w:tc>
          <w:tcPr>
            <w:tcW w:w="4517" w:type="dxa"/>
          </w:tcPr>
          <w:p w:rsidR="009C6A48" w:rsidRDefault="009C6A48">
            <w:pPr>
              <w:pStyle w:val="ConsPlusNormal"/>
            </w:pPr>
            <w:r>
              <w:t>Щука</w:t>
            </w:r>
          </w:p>
        </w:tc>
        <w:tc>
          <w:tcPr>
            <w:tcW w:w="4518" w:type="dxa"/>
          </w:tcPr>
          <w:p w:rsidR="009C6A48" w:rsidRDefault="009C6A48">
            <w:pPr>
              <w:pStyle w:val="ConsPlusNormal"/>
              <w:jc w:val="center"/>
            </w:pPr>
            <w:r>
              <w:t>5 кг</w:t>
            </w:r>
          </w:p>
        </w:tc>
      </w:tr>
      <w:tr w:rsidR="009C6A48">
        <w:tc>
          <w:tcPr>
            <w:tcW w:w="4517" w:type="dxa"/>
          </w:tcPr>
          <w:p w:rsidR="009C6A48" w:rsidRDefault="009C6A48">
            <w:pPr>
              <w:pStyle w:val="ConsPlusNormal"/>
            </w:pPr>
            <w:r>
              <w:t>Сом пресноводный</w:t>
            </w:r>
          </w:p>
        </w:tc>
        <w:tc>
          <w:tcPr>
            <w:tcW w:w="4518" w:type="dxa"/>
          </w:tcPr>
          <w:p w:rsidR="009C6A48" w:rsidRDefault="009C6A48">
            <w:pPr>
              <w:pStyle w:val="ConsPlusNormal"/>
              <w:jc w:val="center"/>
            </w:pPr>
            <w:r>
              <w:t>1 экземпляр</w:t>
            </w:r>
          </w:p>
        </w:tc>
      </w:tr>
      <w:tr w:rsidR="009C6A48">
        <w:tc>
          <w:tcPr>
            <w:tcW w:w="4517" w:type="dxa"/>
          </w:tcPr>
          <w:p w:rsidR="009C6A48" w:rsidRDefault="009C6A48">
            <w:pPr>
              <w:pStyle w:val="ConsPlusNormal"/>
            </w:pPr>
            <w:r>
              <w:t>Сазан</w:t>
            </w:r>
          </w:p>
        </w:tc>
        <w:tc>
          <w:tcPr>
            <w:tcW w:w="4518" w:type="dxa"/>
          </w:tcPr>
          <w:p w:rsidR="009C6A48" w:rsidRDefault="009C6A48">
            <w:pPr>
              <w:pStyle w:val="ConsPlusNormal"/>
              <w:jc w:val="center"/>
            </w:pPr>
            <w:r>
              <w:t>5 кг</w:t>
            </w:r>
          </w:p>
        </w:tc>
      </w:tr>
      <w:tr w:rsidR="009C6A48">
        <w:tc>
          <w:tcPr>
            <w:tcW w:w="4517" w:type="dxa"/>
          </w:tcPr>
          <w:p w:rsidR="009C6A48" w:rsidRDefault="009C6A48">
            <w:pPr>
              <w:pStyle w:val="ConsPlusNormal"/>
            </w:pPr>
            <w:r>
              <w:t>Раки</w:t>
            </w:r>
          </w:p>
        </w:tc>
        <w:tc>
          <w:tcPr>
            <w:tcW w:w="4518" w:type="dxa"/>
          </w:tcPr>
          <w:p w:rsidR="009C6A48" w:rsidRDefault="009C6A48">
            <w:pPr>
              <w:pStyle w:val="ConsPlusNormal"/>
              <w:jc w:val="center"/>
            </w:pPr>
            <w:r>
              <w:t>50 экземпляров</w:t>
            </w:r>
          </w:p>
        </w:tc>
      </w:tr>
    </w:tbl>
    <w:p w:rsidR="009C6A48" w:rsidRDefault="009C6A48">
      <w:pPr>
        <w:pStyle w:val="ConsPlusNormal"/>
        <w:jc w:val="both"/>
      </w:pPr>
    </w:p>
    <w:p w:rsidR="009C6A48" w:rsidRDefault="009C6A48">
      <w:pPr>
        <w:pStyle w:val="ConsPlusNormal"/>
        <w:ind w:firstLine="540"/>
        <w:jc w:val="both"/>
      </w:pPr>
      <w:r>
        <w:t xml:space="preserve">Суммарная суточная норма добычи (вылова) для всех видов водных биоресурсов (кроме сома пресноводного), в том числе не указанных в </w:t>
      </w:r>
      <w:hyperlink w:anchor="P2845" w:history="1">
        <w:r>
          <w:rPr>
            <w:color w:val="0000FF"/>
          </w:rPr>
          <w:t>таблице 29.1</w:t>
        </w:r>
      </w:hyperlink>
      <w:r>
        <w:t>, составляет не более 5 кг или один экземпляр в случае, если его вес превышает 5 кг.</w:t>
      </w:r>
    </w:p>
    <w:p w:rsidR="009C6A48" w:rsidRDefault="009C6A48">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9C6A48" w:rsidRDefault="009C6A48">
      <w:pPr>
        <w:pStyle w:val="ConsPlusNormal"/>
        <w:jc w:val="both"/>
      </w:pPr>
      <w:r>
        <w:t xml:space="preserve">(п. 30.27.4 введен </w:t>
      </w:r>
      <w:hyperlink r:id="rId214" w:history="1">
        <w:r>
          <w:rPr>
            <w:color w:val="0000FF"/>
          </w:rPr>
          <w:t>Приказом</w:t>
        </w:r>
      </w:hyperlink>
      <w:r>
        <w:t xml:space="preserve"> Минсельхоза России от 18.04.2018 N 164)</w:t>
      </w:r>
    </w:p>
    <w:p w:rsidR="009C6A48" w:rsidRDefault="009C6A48">
      <w:pPr>
        <w:pStyle w:val="ConsPlusNormal"/>
        <w:spacing w:before="220"/>
        <w:ind w:firstLine="540"/>
        <w:jc w:val="both"/>
      </w:pPr>
      <w:r>
        <w:t>30.28. Водные объекты рыбохозяйственного значения Орловской области:</w:t>
      </w:r>
    </w:p>
    <w:p w:rsidR="009C6A48" w:rsidRDefault="009C6A48">
      <w:pPr>
        <w:pStyle w:val="ConsPlusNormal"/>
        <w:spacing w:before="220"/>
        <w:ind w:firstLine="540"/>
        <w:jc w:val="both"/>
      </w:pPr>
      <w:r>
        <w:t>30.28.1. Запретные сроки (периоды) добычи (вылова) водных биоресурсов:</w:t>
      </w:r>
    </w:p>
    <w:p w:rsidR="009C6A48" w:rsidRDefault="009C6A48">
      <w:pPr>
        <w:pStyle w:val="ConsPlusNormal"/>
        <w:spacing w:before="220"/>
        <w:ind w:firstLine="540"/>
        <w:jc w:val="both"/>
      </w:pPr>
      <w:r>
        <w:t xml:space="preserve">с 1 апреля по 10 июня - всеми орудиями добычи (вылова), за исключением одной поплавочной или донной удочкой с берега с общим количеством крючков не более 2 штук на орудиях добычи (вылова) у одного гражданина вне мест нереста, указанных в </w:t>
      </w:r>
      <w:hyperlink w:anchor="P6042" w:history="1">
        <w:r>
          <w:rPr>
            <w:color w:val="0000FF"/>
          </w:rPr>
          <w:t>приложении N 6</w:t>
        </w:r>
      </w:hyperlink>
      <w:r>
        <w:t xml:space="preserve"> к Правилам рыболовства "Перечень нерестовых участков, расположенных на водных объектах рыбохозяйственного значения Волжско-Каспийского рыбохозяйственного бассейна";</w:t>
      </w:r>
    </w:p>
    <w:p w:rsidR="009C6A48" w:rsidRDefault="009C6A48">
      <w:pPr>
        <w:pStyle w:val="ConsPlusNormal"/>
        <w:spacing w:before="220"/>
        <w:ind w:firstLine="540"/>
        <w:jc w:val="both"/>
      </w:pPr>
      <w:r>
        <w:t xml:space="preserve">с 1 октября по 30 апреля - на зимовальных ямах, указанных в </w:t>
      </w:r>
      <w:hyperlink w:anchor="P4208" w:history="1">
        <w:r>
          <w:rPr>
            <w:color w:val="0000FF"/>
          </w:rPr>
          <w:t>приложении N 5</w:t>
        </w:r>
      </w:hyperlink>
      <w:r>
        <w:t xml:space="preserve"> к Правилам рыболовства "Перечень зимовальных ям, расположенных на водных объектах рыбохозяйственного значения Волжско-Каспийского рыбохозяйственного бассейна";</w:t>
      </w:r>
    </w:p>
    <w:p w:rsidR="009C6A48" w:rsidRDefault="009C6A48">
      <w:pPr>
        <w:pStyle w:val="ConsPlusNormal"/>
        <w:spacing w:before="220"/>
        <w:ind w:firstLine="540"/>
        <w:jc w:val="both"/>
      </w:pPr>
      <w:r>
        <w:t>с 1 октября по 30 июня - раков.</w:t>
      </w:r>
    </w:p>
    <w:p w:rsidR="009C6A48" w:rsidRDefault="009C6A48">
      <w:pPr>
        <w:pStyle w:val="ConsPlusNormal"/>
        <w:spacing w:before="220"/>
        <w:ind w:firstLine="540"/>
        <w:jc w:val="both"/>
      </w:pPr>
      <w:r>
        <w:lastRenderedPageBreak/>
        <w:t>30.28.2. Запретные для добычи (вылова) виды водных биоресурсов:</w:t>
      </w:r>
    </w:p>
    <w:p w:rsidR="009C6A48" w:rsidRDefault="009C6A48">
      <w:pPr>
        <w:pStyle w:val="ConsPlusNormal"/>
        <w:spacing w:before="220"/>
        <w:ind w:firstLine="540"/>
        <w:jc w:val="both"/>
      </w:pPr>
      <w:r>
        <w:t>осетровые виды рыб, лососевые и сиговые виды рыб.</w:t>
      </w:r>
    </w:p>
    <w:p w:rsidR="009C6A48" w:rsidRDefault="009C6A48">
      <w:pPr>
        <w:pStyle w:val="ConsPlusNormal"/>
        <w:spacing w:before="220"/>
        <w:ind w:firstLine="540"/>
        <w:jc w:val="both"/>
      </w:pPr>
      <w:r>
        <w:t>30.28.3. Минимальный размер добываемых (вылавливаемых) водных биоресурсов (промысловый размер):</w:t>
      </w:r>
    </w:p>
    <w:p w:rsidR="009C6A48" w:rsidRDefault="009C6A48">
      <w:pPr>
        <w:pStyle w:val="ConsPlusNormal"/>
        <w:spacing w:before="220"/>
        <w:ind w:firstLine="540"/>
        <w:jc w:val="both"/>
      </w:pPr>
      <w:r>
        <w:t xml:space="preserve">Запрещается при осуществлении рыболовства осуществлять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2875" w:history="1">
        <w:r>
          <w:rPr>
            <w:color w:val="0000FF"/>
          </w:rPr>
          <w:t>таблице 30</w:t>
        </w:r>
      </w:hyperlink>
      <w:r>
        <w:t>:</w:t>
      </w:r>
    </w:p>
    <w:p w:rsidR="009C6A48" w:rsidRDefault="009C6A48">
      <w:pPr>
        <w:pStyle w:val="ConsPlusNormal"/>
        <w:jc w:val="both"/>
      </w:pPr>
    </w:p>
    <w:p w:rsidR="009C6A48" w:rsidRDefault="009C6A48">
      <w:pPr>
        <w:pStyle w:val="ConsPlusNormal"/>
        <w:jc w:val="right"/>
        <w:outlineLvl w:val="2"/>
      </w:pPr>
      <w:bookmarkStart w:id="65" w:name="P2875"/>
      <w:bookmarkEnd w:id="65"/>
      <w:r>
        <w:t>Таблица 30</w:t>
      </w:r>
    </w:p>
    <w:p w:rsidR="009C6A48" w:rsidRDefault="009C6A48">
      <w:pPr>
        <w:pStyle w:val="ConsPlusNormal"/>
        <w:jc w:val="both"/>
      </w:pPr>
    </w:p>
    <w:p w:rsidR="009C6A48" w:rsidRDefault="009C6A48">
      <w:pPr>
        <w:sectPr w:rsidR="009C6A4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31"/>
        <w:gridCol w:w="2268"/>
      </w:tblGrid>
      <w:tr w:rsidR="009C6A48">
        <w:tc>
          <w:tcPr>
            <w:tcW w:w="7431" w:type="dxa"/>
          </w:tcPr>
          <w:p w:rsidR="009C6A48" w:rsidRDefault="009C6A48">
            <w:pPr>
              <w:pStyle w:val="ConsPlusNormal"/>
              <w:jc w:val="center"/>
            </w:pPr>
            <w:r>
              <w:lastRenderedPageBreak/>
              <w:t>Наименование водных биоресурсов</w:t>
            </w:r>
          </w:p>
        </w:tc>
        <w:tc>
          <w:tcPr>
            <w:tcW w:w="2268" w:type="dxa"/>
          </w:tcPr>
          <w:p w:rsidR="009C6A48" w:rsidRDefault="009C6A48">
            <w:pPr>
              <w:pStyle w:val="ConsPlusNormal"/>
              <w:jc w:val="center"/>
            </w:pPr>
            <w:r>
              <w:t>Промысловый размер, см</w:t>
            </w:r>
          </w:p>
        </w:tc>
      </w:tr>
      <w:tr w:rsidR="009C6A48">
        <w:tc>
          <w:tcPr>
            <w:tcW w:w="7431" w:type="dxa"/>
          </w:tcPr>
          <w:p w:rsidR="009C6A48" w:rsidRDefault="009C6A48">
            <w:pPr>
              <w:pStyle w:val="ConsPlusNormal"/>
            </w:pPr>
            <w:r>
              <w:t>Жерех</w:t>
            </w:r>
          </w:p>
        </w:tc>
        <w:tc>
          <w:tcPr>
            <w:tcW w:w="2268" w:type="dxa"/>
          </w:tcPr>
          <w:p w:rsidR="009C6A48" w:rsidRDefault="009C6A48">
            <w:pPr>
              <w:pStyle w:val="ConsPlusNormal"/>
            </w:pPr>
            <w:r>
              <w:t>40</w:t>
            </w:r>
          </w:p>
        </w:tc>
      </w:tr>
      <w:tr w:rsidR="009C6A48">
        <w:tc>
          <w:tcPr>
            <w:tcW w:w="7431" w:type="dxa"/>
          </w:tcPr>
          <w:p w:rsidR="009C6A48" w:rsidRDefault="009C6A48">
            <w:pPr>
              <w:pStyle w:val="ConsPlusNormal"/>
            </w:pPr>
            <w:r>
              <w:t>Судак</w:t>
            </w:r>
          </w:p>
        </w:tc>
        <w:tc>
          <w:tcPr>
            <w:tcW w:w="2268" w:type="dxa"/>
          </w:tcPr>
          <w:p w:rsidR="009C6A48" w:rsidRDefault="009C6A48">
            <w:pPr>
              <w:pStyle w:val="ConsPlusNormal"/>
            </w:pPr>
            <w:r>
              <w:t>40</w:t>
            </w:r>
          </w:p>
        </w:tc>
      </w:tr>
      <w:tr w:rsidR="009C6A48">
        <w:tc>
          <w:tcPr>
            <w:tcW w:w="7431" w:type="dxa"/>
          </w:tcPr>
          <w:p w:rsidR="009C6A48" w:rsidRDefault="009C6A48">
            <w:pPr>
              <w:pStyle w:val="ConsPlusNormal"/>
            </w:pPr>
            <w:r>
              <w:t>Лещ</w:t>
            </w:r>
          </w:p>
        </w:tc>
        <w:tc>
          <w:tcPr>
            <w:tcW w:w="2268" w:type="dxa"/>
          </w:tcPr>
          <w:p w:rsidR="009C6A48" w:rsidRDefault="009C6A48">
            <w:pPr>
              <w:pStyle w:val="ConsPlusNormal"/>
            </w:pPr>
            <w:r>
              <w:t>25</w:t>
            </w:r>
          </w:p>
        </w:tc>
      </w:tr>
      <w:tr w:rsidR="009C6A48">
        <w:tc>
          <w:tcPr>
            <w:tcW w:w="7431" w:type="dxa"/>
          </w:tcPr>
          <w:p w:rsidR="009C6A48" w:rsidRDefault="009C6A48">
            <w:pPr>
              <w:pStyle w:val="ConsPlusNormal"/>
            </w:pPr>
            <w:r>
              <w:t>Щука</w:t>
            </w:r>
          </w:p>
        </w:tc>
        <w:tc>
          <w:tcPr>
            <w:tcW w:w="2268" w:type="dxa"/>
          </w:tcPr>
          <w:p w:rsidR="009C6A48" w:rsidRDefault="009C6A48">
            <w:pPr>
              <w:pStyle w:val="ConsPlusNormal"/>
            </w:pPr>
            <w:r>
              <w:t>32</w:t>
            </w:r>
          </w:p>
        </w:tc>
      </w:tr>
      <w:tr w:rsidR="009C6A48">
        <w:tc>
          <w:tcPr>
            <w:tcW w:w="7431" w:type="dxa"/>
          </w:tcPr>
          <w:p w:rsidR="009C6A48" w:rsidRDefault="009C6A48">
            <w:pPr>
              <w:pStyle w:val="ConsPlusNormal"/>
            </w:pPr>
            <w:r>
              <w:t>Сом пресноводный</w:t>
            </w:r>
          </w:p>
        </w:tc>
        <w:tc>
          <w:tcPr>
            <w:tcW w:w="2268" w:type="dxa"/>
          </w:tcPr>
          <w:p w:rsidR="009C6A48" w:rsidRDefault="009C6A48">
            <w:pPr>
              <w:pStyle w:val="ConsPlusNormal"/>
            </w:pPr>
            <w:r>
              <w:t>90</w:t>
            </w:r>
          </w:p>
        </w:tc>
      </w:tr>
      <w:tr w:rsidR="009C6A48">
        <w:tc>
          <w:tcPr>
            <w:tcW w:w="7431" w:type="dxa"/>
          </w:tcPr>
          <w:p w:rsidR="009C6A48" w:rsidRDefault="009C6A48">
            <w:pPr>
              <w:pStyle w:val="ConsPlusNormal"/>
            </w:pPr>
            <w:r>
              <w:t>Сазан</w:t>
            </w:r>
          </w:p>
        </w:tc>
        <w:tc>
          <w:tcPr>
            <w:tcW w:w="2268" w:type="dxa"/>
          </w:tcPr>
          <w:p w:rsidR="009C6A48" w:rsidRDefault="009C6A48">
            <w:pPr>
              <w:pStyle w:val="ConsPlusNormal"/>
            </w:pPr>
            <w:r>
              <w:t>40</w:t>
            </w:r>
          </w:p>
        </w:tc>
      </w:tr>
      <w:tr w:rsidR="009C6A48">
        <w:tc>
          <w:tcPr>
            <w:tcW w:w="7431" w:type="dxa"/>
          </w:tcPr>
          <w:p w:rsidR="009C6A48" w:rsidRDefault="009C6A48">
            <w:pPr>
              <w:pStyle w:val="ConsPlusNormal"/>
            </w:pPr>
            <w:r>
              <w:t>Подуст</w:t>
            </w:r>
          </w:p>
        </w:tc>
        <w:tc>
          <w:tcPr>
            <w:tcW w:w="2268" w:type="dxa"/>
          </w:tcPr>
          <w:p w:rsidR="009C6A48" w:rsidRDefault="009C6A48">
            <w:pPr>
              <w:pStyle w:val="ConsPlusNormal"/>
            </w:pPr>
            <w:r>
              <w:t>24</w:t>
            </w:r>
          </w:p>
        </w:tc>
      </w:tr>
      <w:tr w:rsidR="009C6A48">
        <w:tc>
          <w:tcPr>
            <w:tcW w:w="7431" w:type="dxa"/>
          </w:tcPr>
          <w:p w:rsidR="009C6A48" w:rsidRDefault="009C6A48">
            <w:pPr>
              <w:pStyle w:val="ConsPlusNormal"/>
            </w:pPr>
            <w:r>
              <w:t>Язь</w:t>
            </w:r>
          </w:p>
        </w:tc>
        <w:tc>
          <w:tcPr>
            <w:tcW w:w="2268" w:type="dxa"/>
          </w:tcPr>
          <w:p w:rsidR="009C6A48" w:rsidRDefault="009C6A48">
            <w:pPr>
              <w:pStyle w:val="ConsPlusNormal"/>
            </w:pPr>
            <w:r>
              <w:t>25</w:t>
            </w:r>
          </w:p>
        </w:tc>
      </w:tr>
      <w:tr w:rsidR="009C6A48">
        <w:tc>
          <w:tcPr>
            <w:tcW w:w="7431" w:type="dxa"/>
          </w:tcPr>
          <w:p w:rsidR="009C6A48" w:rsidRDefault="009C6A48">
            <w:pPr>
              <w:pStyle w:val="ConsPlusNormal"/>
            </w:pPr>
            <w:r>
              <w:t>Раки</w:t>
            </w:r>
          </w:p>
        </w:tc>
        <w:tc>
          <w:tcPr>
            <w:tcW w:w="2268" w:type="dxa"/>
          </w:tcPr>
          <w:p w:rsidR="009C6A48" w:rsidRDefault="009C6A48">
            <w:pPr>
              <w:pStyle w:val="ConsPlusNormal"/>
            </w:pPr>
            <w:r>
              <w:t>10</w:t>
            </w:r>
          </w:p>
        </w:tc>
      </w:tr>
    </w:tbl>
    <w:p w:rsidR="009C6A48" w:rsidRDefault="009C6A48">
      <w:pPr>
        <w:sectPr w:rsidR="009C6A48">
          <w:pgSz w:w="16838" w:h="11905" w:orient="landscape"/>
          <w:pgMar w:top="1701" w:right="1134" w:bottom="850" w:left="1134" w:header="0" w:footer="0" w:gutter="0"/>
          <w:cols w:space="720"/>
        </w:sectPr>
      </w:pPr>
    </w:p>
    <w:p w:rsidR="009C6A48" w:rsidRDefault="009C6A48">
      <w:pPr>
        <w:pStyle w:val="ConsPlusNormal"/>
        <w:jc w:val="both"/>
      </w:pPr>
    </w:p>
    <w:p w:rsidR="009C6A48" w:rsidRDefault="009C6A48">
      <w:pPr>
        <w:pStyle w:val="ConsPlusNormal"/>
        <w:ind w:firstLine="540"/>
        <w:jc w:val="both"/>
      </w:pPr>
      <w:r>
        <w:t>Промысловый размер водных биоресурсов определяется в свежем виде:</w:t>
      </w:r>
    </w:p>
    <w:p w:rsidR="009C6A48" w:rsidRDefault="009C6A48">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rsidR="009C6A48" w:rsidRDefault="009C6A48">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rsidR="009C6A48" w:rsidRDefault="009C6A48">
      <w:pPr>
        <w:pStyle w:val="ConsPlusNormal"/>
        <w:spacing w:before="220"/>
        <w:ind w:firstLine="540"/>
        <w:jc w:val="both"/>
      </w:pPr>
      <w:r>
        <w:t xml:space="preserve">Добытые (выловленные) водные биоресурсы, имеющие длину менее указанной в </w:t>
      </w:r>
      <w:hyperlink w:anchor="P2875" w:history="1">
        <w:r>
          <w:rPr>
            <w:color w:val="0000FF"/>
          </w:rPr>
          <w:t>таблице 30</w:t>
        </w:r>
      </w:hyperlink>
      <w:r>
        <w:t>, подлежат немедленному выпуску в естественную среду обитания с наименьшими повреждениями.</w:t>
      </w:r>
    </w:p>
    <w:p w:rsidR="009C6A48" w:rsidRDefault="009C6A48">
      <w:pPr>
        <w:pStyle w:val="ConsPlusNormal"/>
        <w:spacing w:before="220"/>
        <w:ind w:firstLine="540"/>
        <w:jc w:val="both"/>
      </w:pPr>
      <w:r>
        <w:t>30.28.4.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30.1:</w:t>
      </w:r>
    </w:p>
    <w:p w:rsidR="009C6A48" w:rsidRDefault="009C6A48">
      <w:pPr>
        <w:pStyle w:val="ConsPlusNormal"/>
        <w:jc w:val="both"/>
      </w:pPr>
    </w:p>
    <w:p w:rsidR="009C6A48" w:rsidRDefault="009C6A48">
      <w:pPr>
        <w:pStyle w:val="ConsPlusNormal"/>
        <w:jc w:val="right"/>
        <w:outlineLvl w:val="2"/>
      </w:pPr>
      <w:bookmarkStart w:id="66" w:name="P2904"/>
      <w:bookmarkEnd w:id="66"/>
      <w:r>
        <w:t>Таблица 30.1</w:t>
      </w:r>
    </w:p>
    <w:p w:rsidR="009C6A48" w:rsidRDefault="009C6A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17"/>
        <w:gridCol w:w="4518"/>
      </w:tblGrid>
      <w:tr w:rsidR="009C6A48">
        <w:tc>
          <w:tcPr>
            <w:tcW w:w="4517" w:type="dxa"/>
          </w:tcPr>
          <w:p w:rsidR="009C6A48" w:rsidRDefault="009C6A48">
            <w:pPr>
              <w:pStyle w:val="ConsPlusNormal"/>
              <w:jc w:val="center"/>
            </w:pPr>
            <w:r>
              <w:t>Наименование водных биоресурсов</w:t>
            </w:r>
          </w:p>
        </w:tc>
        <w:tc>
          <w:tcPr>
            <w:tcW w:w="4518" w:type="dxa"/>
          </w:tcPr>
          <w:p w:rsidR="009C6A48" w:rsidRDefault="009C6A48">
            <w:pPr>
              <w:pStyle w:val="ConsPlusNormal"/>
              <w:jc w:val="center"/>
            </w:pPr>
            <w:r>
              <w:t>Суточная норма добычи (вылова)</w:t>
            </w:r>
          </w:p>
        </w:tc>
      </w:tr>
      <w:tr w:rsidR="009C6A48">
        <w:tc>
          <w:tcPr>
            <w:tcW w:w="4517" w:type="dxa"/>
          </w:tcPr>
          <w:p w:rsidR="009C6A48" w:rsidRDefault="009C6A48">
            <w:pPr>
              <w:pStyle w:val="ConsPlusNormal"/>
            </w:pPr>
            <w:r>
              <w:t>Судак</w:t>
            </w:r>
          </w:p>
        </w:tc>
        <w:tc>
          <w:tcPr>
            <w:tcW w:w="4518" w:type="dxa"/>
          </w:tcPr>
          <w:p w:rsidR="009C6A48" w:rsidRDefault="009C6A48">
            <w:pPr>
              <w:pStyle w:val="ConsPlusNormal"/>
              <w:jc w:val="center"/>
            </w:pPr>
            <w:r>
              <w:t>3 экземпляра</w:t>
            </w:r>
          </w:p>
        </w:tc>
      </w:tr>
      <w:tr w:rsidR="009C6A48">
        <w:tc>
          <w:tcPr>
            <w:tcW w:w="4517" w:type="dxa"/>
          </w:tcPr>
          <w:p w:rsidR="009C6A48" w:rsidRDefault="009C6A48">
            <w:pPr>
              <w:pStyle w:val="ConsPlusNormal"/>
            </w:pPr>
            <w:r>
              <w:t>Щука</w:t>
            </w:r>
          </w:p>
        </w:tc>
        <w:tc>
          <w:tcPr>
            <w:tcW w:w="4518" w:type="dxa"/>
          </w:tcPr>
          <w:p w:rsidR="009C6A48" w:rsidRDefault="009C6A48">
            <w:pPr>
              <w:pStyle w:val="ConsPlusNormal"/>
              <w:jc w:val="center"/>
            </w:pPr>
            <w:r>
              <w:t>5 экземпляров</w:t>
            </w:r>
          </w:p>
        </w:tc>
      </w:tr>
      <w:tr w:rsidR="009C6A48">
        <w:tc>
          <w:tcPr>
            <w:tcW w:w="4517" w:type="dxa"/>
          </w:tcPr>
          <w:p w:rsidR="009C6A48" w:rsidRDefault="009C6A48">
            <w:pPr>
              <w:pStyle w:val="ConsPlusNormal"/>
            </w:pPr>
            <w:r>
              <w:t>Сом пресноводный</w:t>
            </w:r>
          </w:p>
        </w:tc>
        <w:tc>
          <w:tcPr>
            <w:tcW w:w="4518" w:type="dxa"/>
          </w:tcPr>
          <w:p w:rsidR="009C6A48" w:rsidRDefault="009C6A48">
            <w:pPr>
              <w:pStyle w:val="ConsPlusNormal"/>
              <w:jc w:val="center"/>
            </w:pPr>
            <w:r>
              <w:t>1 экземпляр</w:t>
            </w:r>
          </w:p>
        </w:tc>
      </w:tr>
      <w:tr w:rsidR="009C6A48">
        <w:tc>
          <w:tcPr>
            <w:tcW w:w="4517" w:type="dxa"/>
          </w:tcPr>
          <w:p w:rsidR="009C6A48" w:rsidRDefault="009C6A48">
            <w:pPr>
              <w:pStyle w:val="ConsPlusNormal"/>
            </w:pPr>
            <w:r>
              <w:t>Раки</w:t>
            </w:r>
          </w:p>
        </w:tc>
        <w:tc>
          <w:tcPr>
            <w:tcW w:w="4518" w:type="dxa"/>
          </w:tcPr>
          <w:p w:rsidR="009C6A48" w:rsidRDefault="009C6A48">
            <w:pPr>
              <w:pStyle w:val="ConsPlusNormal"/>
              <w:jc w:val="center"/>
            </w:pPr>
            <w:r>
              <w:t>30 экземпляров</w:t>
            </w:r>
          </w:p>
        </w:tc>
      </w:tr>
      <w:tr w:rsidR="009C6A48">
        <w:tc>
          <w:tcPr>
            <w:tcW w:w="4517" w:type="dxa"/>
          </w:tcPr>
          <w:p w:rsidR="009C6A48" w:rsidRDefault="009C6A48">
            <w:pPr>
              <w:pStyle w:val="ConsPlusNormal"/>
            </w:pPr>
            <w:r>
              <w:t>Малька и живца (наживки)</w:t>
            </w:r>
          </w:p>
        </w:tc>
        <w:tc>
          <w:tcPr>
            <w:tcW w:w="4518" w:type="dxa"/>
          </w:tcPr>
          <w:p w:rsidR="009C6A48" w:rsidRDefault="009C6A48">
            <w:pPr>
              <w:pStyle w:val="ConsPlusNormal"/>
              <w:jc w:val="center"/>
            </w:pPr>
            <w:r>
              <w:t>50 экземпляров</w:t>
            </w:r>
          </w:p>
        </w:tc>
      </w:tr>
      <w:tr w:rsidR="009C6A48">
        <w:tc>
          <w:tcPr>
            <w:tcW w:w="4517" w:type="dxa"/>
          </w:tcPr>
          <w:p w:rsidR="009C6A48" w:rsidRDefault="009C6A48">
            <w:pPr>
              <w:pStyle w:val="ConsPlusNormal"/>
            </w:pPr>
            <w:r>
              <w:t>Мотыль</w:t>
            </w:r>
          </w:p>
        </w:tc>
        <w:tc>
          <w:tcPr>
            <w:tcW w:w="4518" w:type="dxa"/>
          </w:tcPr>
          <w:p w:rsidR="009C6A48" w:rsidRDefault="009C6A48">
            <w:pPr>
              <w:pStyle w:val="ConsPlusNormal"/>
              <w:jc w:val="center"/>
            </w:pPr>
            <w:r>
              <w:t>0,2 кг</w:t>
            </w:r>
          </w:p>
        </w:tc>
      </w:tr>
    </w:tbl>
    <w:p w:rsidR="009C6A48" w:rsidRDefault="009C6A48">
      <w:pPr>
        <w:pStyle w:val="ConsPlusNormal"/>
        <w:jc w:val="both"/>
      </w:pPr>
    </w:p>
    <w:p w:rsidR="009C6A48" w:rsidRDefault="009C6A48">
      <w:pPr>
        <w:pStyle w:val="ConsPlusNormal"/>
        <w:ind w:firstLine="540"/>
        <w:jc w:val="both"/>
      </w:pPr>
      <w:r>
        <w:t>При добыче (вылове) малька и живца (наживки), кроме особо ценных и ценных видов рыб, допускается применение подъемников размером (длина, ширина, высота) не более 100 см и размером (шагом) ячеи не более 10 мм.</w:t>
      </w:r>
    </w:p>
    <w:p w:rsidR="009C6A48" w:rsidRDefault="009C6A48">
      <w:pPr>
        <w:pStyle w:val="ConsPlusNormal"/>
        <w:spacing w:before="220"/>
        <w:ind w:firstLine="540"/>
        <w:jc w:val="both"/>
      </w:pPr>
      <w:r>
        <w:t xml:space="preserve">Суммарная суточная норма добычи (вылова) для всех видов водных биоресурсов (кроме сома пресноводного), в том числе не указанных в </w:t>
      </w:r>
      <w:hyperlink w:anchor="P2904" w:history="1">
        <w:r>
          <w:rPr>
            <w:color w:val="0000FF"/>
          </w:rPr>
          <w:t>таблице 30.1</w:t>
        </w:r>
      </w:hyperlink>
      <w:r>
        <w:t>, составляет не более 5 кг или один экземпляр в случае, если его вес превышает 5 кг.</w:t>
      </w:r>
    </w:p>
    <w:p w:rsidR="009C6A48" w:rsidRDefault="009C6A48">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9C6A48" w:rsidRDefault="009C6A48">
      <w:pPr>
        <w:pStyle w:val="ConsPlusNormal"/>
        <w:jc w:val="both"/>
      </w:pPr>
      <w:r>
        <w:t xml:space="preserve">(п. 30.28.4 введен </w:t>
      </w:r>
      <w:hyperlink r:id="rId215" w:history="1">
        <w:r>
          <w:rPr>
            <w:color w:val="0000FF"/>
          </w:rPr>
          <w:t>Приказом</w:t>
        </w:r>
      </w:hyperlink>
      <w:r>
        <w:t xml:space="preserve"> Минсельхоза России от 18.04.2018 N 164)</w:t>
      </w:r>
    </w:p>
    <w:p w:rsidR="009C6A48" w:rsidRDefault="009C6A48">
      <w:pPr>
        <w:pStyle w:val="ConsPlusNormal"/>
        <w:spacing w:before="220"/>
        <w:ind w:firstLine="540"/>
        <w:jc w:val="both"/>
      </w:pPr>
      <w:r>
        <w:t>30.29. Водные объекты рыбохозяйственного значения Пензенской области:</w:t>
      </w:r>
    </w:p>
    <w:p w:rsidR="009C6A48" w:rsidRDefault="009C6A48">
      <w:pPr>
        <w:pStyle w:val="ConsPlusNormal"/>
        <w:spacing w:before="220"/>
        <w:ind w:firstLine="540"/>
        <w:jc w:val="both"/>
      </w:pPr>
      <w:r>
        <w:t>30.29.1. Запретные для добычи (вылова) водных биоресурсов районы:</w:t>
      </w:r>
    </w:p>
    <w:p w:rsidR="009C6A48" w:rsidRDefault="009C6A48">
      <w:pPr>
        <w:pStyle w:val="ConsPlusNormal"/>
        <w:spacing w:before="220"/>
        <w:ind w:firstLine="540"/>
        <w:jc w:val="both"/>
      </w:pPr>
      <w:r>
        <w:t>в Сурском (Пензенском) водохранилище:</w:t>
      </w:r>
    </w:p>
    <w:p w:rsidR="009C6A48" w:rsidRDefault="009C6A48">
      <w:pPr>
        <w:pStyle w:val="ConsPlusNormal"/>
        <w:spacing w:before="220"/>
        <w:ind w:firstLine="540"/>
        <w:jc w:val="both"/>
      </w:pPr>
      <w:r>
        <w:t>в верхнем бьефе гидроузла Сурского водохранилища от плотины до административной границы села Камайка;</w:t>
      </w:r>
    </w:p>
    <w:p w:rsidR="009C6A48" w:rsidRDefault="009C6A48">
      <w:pPr>
        <w:pStyle w:val="ConsPlusNormal"/>
        <w:spacing w:before="220"/>
        <w:ind w:firstLine="540"/>
        <w:jc w:val="both"/>
      </w:pPr>
      <w:r>
        <w:t>в нижнем бьефе гидроузла Сурского водохранилища на протяжении 1 км от плотины.</w:t>
      </w:r>
    </w:p>
    <w:p w:rsidR="009C6A48" w:rsidRDefault="009C6A48">
      <w:pPr>
        <w:pStyle w:val="ConsPlusNormal"/>
        <w:spacing w:before="220"/>
        <w:ind w:firstLine="540"/>
        <w:jc w:val="both"/>
      </w:pPr>
      <w:r>
        <w:lastRenderedPageBreak/>
        <w:t>30.29.2. Запретные сроки (периоды) добычи (вылова) водных биоресурсов:</w:t>
      </w:r>
    </w:p>
    <w:p w:rsidR="009C6A48" w:rsidRDefault="009C6A48">
      <w:pPr>
        <w:pStyle w:val="ConsPlusNormal"/>
        <w:spacing w:before="220"/>
        <w:ind w:firstLine="540"/>
        <w:jc w:val="both"/>
      </w:pPr>
      <w:r>
        <w:t xml:space="preserve">с 15 апреля по 15 июня - всеми орудиями добычи (вылова), за исключением одной поплавочной или донной удочкой с берега с общим количеством крючков не более 2 штук на орудиях добычи (вылова) у одного гражданина вне мест нереста, указанных в </w:t>
      </w:r>
      <w:hyperlink w:anchor="P6042" w:history="1">
        <w:r>
          <w:rPr>
            <w:color w:val="0000FF"/>
          </w:rPr>
          <w:t>приложении N 6</w:t>
        </w:r>
      </w:hyperlink>
      <w:r>
        <w:t xml:space="preserve"> к Правилам рыболовства "Перечень нерестовых участков, расположенных на водных объектах рыбохозяйственного значения Волжско-Каспийского рыбохозяйственного бассейна".</w:t>
      </w:r>
    </w:p>
    <w:p w:rsidR="009C6A48" w:rsidRDefault="009C6A48">
      <w:pPr>
        <w:pStyle w:val="ConsPlusNormal"/>
        <w:spacing w:before="220"/>
        <w:ind w:firstLine="540"/>
        <w:jc w:val="both"/>
      </w:pPr>
      <w:r>
        <w:t>30.29.3. Запретные для добычи (вылова) виды водных биоресурсов:</w:t>
      </w:r>
    </w:p>
    <w:p w:rsidR="009C6A48" w:rsidRDefault="009C6A48">
      <w:pPr>
        <w:pStyle w:val="ConsPlusNormal"/>
        <w:spacing w:before="220"/>
        <w:ind w:firstLine="540"/>
        <w:jc w:val="both"/>
      </w:pPr>
      <w:r>
        <w:t>миноги, стерлядь, синец, подуст, рыбец, берш, чехонь.</w:t>
      </w:r>
    </w:p>
    <w:p w:rsidR="009C6A48" w:rsidRDefault="009C6A48">
      <w:pPr>
        <w:pStyle w:val="ConsPlusNormal"/>
        <w:spacing w:before="220"/>
        <w:ind w:firstLine="540"/>
        <w:jc w:val="both"/>
      </w:pPr>
      <w:r>
        <w:t>30.29.4. Минимальный размер добываемых (вылавливаемых) водных биоресурсов (промысловый размер):</w:t>
      </w:r>
    </w:p>
    <w:p w:rsidR="009C6A48" w:rsidRDefault="009C6A48">
      <w:pPr>
        <w:pStyle w:val="ConsPlusNormal"/>
        <w:spacing w:before="220"/>
        <w:ind w:firstLine="540"/>
        <w:jc w:val="both"/>
      </w:pPr>
      <w: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2937" w:history="1">
        <w:r>
          <w:rPr>
            <w:color w:val="0000FF"/>
          </w:rPr>
          <w:t>таблице 31</w:t>
        </w:r>
      </w:hyperlink>
      <w:r>
        <w:t>.</w:t>
      </w:r>
    </w:p>
    <w:p w:rsidR="009C6A48" w:rsidRDefault="009C6A48">
      <w:pPr>
        <w:pStyle w:val="ConsPlusNormal"/>
        <w:jc w:val="both"/>
      </w:pPr>
    </w:p>
    <w:p w:rsidR="009C6A48" w:rsidRDefault="009C6A48">
      <w:pPr>
        <w:pStyle w:val="ConsPlusNormal"/>
        <w:jc w:val="right"/>
        <w:outlineLvl w:val="2"/>
      </w:pPr>
      <w:bookmarkStart w:id="67" w:name="P2937"/>
      <w:bookmarkEnd w:id="67"/>
      <w:r>
        <w:t>Таблица 31</w:t>
      </w:r>
    </w:p>
    <w:p w:rsidR="009C6A48" w:rsidRDefault="009C6A48">
      <w:pPr>
        <w:pStyle w:val="ConsPlusNormal"/>
        <w:jc w:val="both"/>
      </w:pPr>
    </w:p>
    <w:p w:rsidR="009C6A48" w:rsidRDefault="009C6A48">
      <w:pPr>
        <w:sectPr w:rsidR="009C6A4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31"/>
        <w:gridCol w:w="2268"/>
      </w:tblGrid>
      <w:tr w:rsidR="009C6A48">
        <w:tc>
          <w:tcPr>
            <w:tcW w:w="7431" w:type="dxa"/>
          </w:tcPr>
          <w:p w:rsidR="009C6A48" w:rsidRDefault="009C6A48">
            <w:pPr>
              <w:pStyle w:val="ConsPlusNormal"/>
              <w:jc w:val="center"/>
            </w:pPr>
            <w:r>
              <w:lastRenderedPageBreak/>
              <w:t>Наименование водных биоресурсов</w:t>
            </w:r>
          </w:p>
        </w:tc>
        <w:tc>
          <w:tcPr>
            <w:tcW w:w="2268" w:type="dxa"/>
          </w:tcPr>
          <w:p w:rsidR="009C6A48" w:rsidRDefault="009C6A48">
            <w:pPr>
              <w:pStyle w:val="ConsPlusNormal"/>
              <w:jc w:val="center"/>
            </w:pPr>
            <w:r>
              <w:t>Промысловый размер, см</w:t>
            </w:r>
          </w:p>
        </w:tc>
      </w:tr>
      <w:tr w:rsidR="009C6A48">
        <w:tc>
          <w:tcPr>
            <w:tcW w:w="7431" w:type="dxa"/>
          </w:tcPr>
          <w:p w:rsidR="009C6A48" w:rsidRDefault="009C6A48">
            <w:pPr>
              <w:pStyle w:val="ConsPlusNormal"/>
            </w:pPr>
            <w:r>
              <w:t>Судак</w:t>
            </w:r>
          </w:p>
        </w:tc>
        <w:tc>
          <w:tcPr>
            <w:tcW w:w="2268" w:type="dxa"/>
          </w:tcPr>
          <w:p w:rsidR="009C6A48" w:rsidRDefault="009C6A48">
            <w:pPr>
              <w:pStyle w:val="ConsPlusNormal"/>
            </w:pPr>
            <w:r>
              <w:t>40</w:t>
            </w:r>
          </w:p>
        </w:tc>
      </w:tr>
      <w:tr w:rsidR="009C6A48">
        <w:tc>
          <w:tcPr>
            <w:tcW w:w="7431" w:type="dxa"/>
          </w:tcPr>
          <w:p w:rsidR="009C6A48" w:rsidRDefault="009C6A48">
            <w:pPr>
              <w:pStyle w:val="ConsPlusNormal"/>
            </w:pPr>
            <w:r>
              <w:t>Жерех</w:t>
            </w:r>
          </w:p>
        </w:tc>
        <w:tc>
          <w:tcPr>
            <w:tcW w:w="2268" w:type="dxa"/>
          </w:tcPr>
          <w:p w:rsidR="009C6A48" w:rsidRDefault="009C6A48">
            <w:pPr>
              <w:pStyle w:val="ConsPlusNormal"/>
            </w:pPr>
            <w:r>
              <w:t>40</w:t>
            </w:r>
          </w:p>
        </w:tc>
      </w:tr>
      <w:tr w:rsidR="009C6A48">
        <w:tc>
          <w:tcPr>
            <w:tcW w:w="7431" w:type="dxa"/>
          </w:tcPr>
          <w:p w:rsidR="009C6A48" w:rsidRDefault="009C6A48">
            <w:pPr>
              <w:pStyle w:val="ConsPlusNormal"/>
            </w:pPr>
            <w:r>
              <w:t>Лещ</w:t>
            </w:r>
          </w:p>
        </w:tc>
        <w:tc>
          <w:tcPr>
            <w:tcW w:w="2268" w:type="dxa"/>
          </w:tcPr>
          <w:p w:rsidR="009C6A48" w:rsidRDefault="009C6A48">
            <w:pPr>
              <w:pStyle w:val="ConsPlusNormal"/>
            </w:pPr>
            <w:r>
              <w:t>25</w:t>
            </w:r>
          </w:p>
        </w:tc>
      </w:tr>
      <w:tr w:rsidR="009C6A48">
        <w:tc>
          <w:tcPr>
            <w:tcW w:w="7431" w:type="dxa"/>
          </w:tcPr>
          <w:p w:rsidR="009C6A48" w:rsidRDefault="009C6A48">
            <w:pPr>
              <w:pStyle w:val="ConsPlusNormal"/>
            </w:pPr>
            <w:r>
              <w:t>Сазан</w:t>
            </w:r>
          </w:p>
        </w:tc>
        <w:tc>
          <w:tcPr>
            <w:tcW w:w="2268" w:type="dxa"/>
          </w:tcPr>
          <w:p w:rsidR="009C6A48" w:rsidRDefault="009C6A48">
            <w:pPr>
              <w:pStyle w:val="ConsPlusNormal"/>
            </w:pPr>
            <w:r>
              <w:t>40</w:t>
            </w:r>
          </w:p>
        </w:tc>
      </w:tr>
      <w:tr w:rsidR="009C6A48">
        <w:tc>
          <w:tcPr>
            <w:tcW w:w="7431" w:type="dxa"/>
          </w:tcPr>
          <w:p w:rsidR="009C6A48" w:rsidRDefault="009C6A48">
            <w:pPr>
              <w:pStyle w:val="ConsPlusNormal"/>
            </w:pPr>
            <w:r>
              <w:t>Сом пресноводный</w:t>
            </w:r>
          </w:p>
        </w:tc>
        <w:tc>
          <w:tcPr>
            <w:tcW w:w="2268" w:type="dxa"/>
          </w:tcPr>
          <w:p w:rsidR="009C6A48" w:rsidRDefault="009C6A48">
            <w:pPr>
              <w:pStyle w:val="ConsPlusNormal"/>
            </w:pPr>
            <w:r>
              <w:t>90</w:t>
            </w:r>
          </w:p>
        </w:tc>
      </w:tr>
      <w:tr w:rsidR="009C6A48">
        <w:tc>
          <w:tcPr>
            <w:tcW w:w="7431" w:type="dxa"/>
          </w:tcPr>
          <w:p w:rsidR="009C6A48" w:rsidRDefault="009C6A48">
            <w:pPr>
              <w:pStyle w:val="ConsPlusNormal"/>
            </w:pPr>
            <w:r>
              <w:t>Голавль</w:t>
            </w:r>
          </w:p>
        </w:tc>
        <w:tc>
          <w:tcPr>
            <w:tcW w:w="2268" w:type="dxa"/>
          </w:tcPr>
          <w:p w:rsidR="009C6A48" w:rsidRDefault="009C6A48">
            <w:pPr>
              <w:pStyle w:val="ConsPlusNormal"/>
            </w:pPr>
            <w:r>
              <w:t>20</w:t>
            </w:r>
          </w:p>
        </w:tc>
      </w:tr>
      <w:tr w:rsidR="009C6A48">
        <w:tc>
          <w:tcPr>
            <w:tcW w:w="7431" w:type="dxa"/>
          </w:tcPr>
          <w:p w:rsidR="009C6A48" w:rsidRDefault="009C6A48">
            <w:pPr>
              <w:pStyle w:val="ConsPlusNormal"/>
            </w:pPr>
            <w:r>
              <w:t>Раки</w:t>
            </w:r>
          </w:p>
        </w:tc>
        <w:tc>
          <w:tcPr>
            <w:tcW w:w="2268" w:type="dxa"/>
          </w:tcPr>
          <w:p w:rsidR="009C6A48" w:rsidRDefault="009C6A48">
            <w:pPr>
              <w:pStyle w:val="ConsPlusNormal"/>
            </w:pPr>
            <w:r>
              <w:t>10</w:t>
            </w:r>
          </w:p>
        </w:tc>
      </w:tr>
    </w:tbl>
    <w:p w:rsidR="009C6A48" w:rsidRDefault="009C6A48">
      <w:pPr>
        <w:sectPr w:rsidR="009C6A48">
          <w:pgSz w:w="16838" w:h="11905" w:orient="landscape"/>
          <w:pgMar w:top="1701" w:right="1134" w:bottom="850" w:left="1134" w:header="0" w:footer="0" w:gutter="0"/>
          <w:cols w:space="720"/>
        </w:sectPr>
      </w:pPr>
    </w:p>
    <w:p w:rsidR="009C6A48" w:rsidRDefault="009C6A48">
      <w:pPr>
        <w:pStyle w:val="ConsPlusNormal"/>
        <w:jc w:val="both"/>
      </w:pPr>
    </w:p>
    <w:p w:rsidR="009C6A48" w:rsidRDefault="009C6A48">
      <w:pPr>
        <w:pStyle w:val="ConsPlusNormal"/>
        <w:ind w:firstLine="540"/>
        <w:jc w:val="both"/>
      </w:pPr>
      <w:r>
        <w:t>Промысловый размер водных биоресурсов определяется в свежем виде:</w:t>
      </w:r>
    </w:p>
    <w:p w:rsidR="009C6A48" w:rsidRDefault="009C6A48">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rsidR="009C6A48" w:rsidRDefault="009C6A48">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rsidR="009C6A48" w:rsidRDefault="009C6A48">
      <w:pPr>
        <w:pStyle w:val="ConsPlusNormal"/>
        <w:spacing w:before="220"/>
        <w:ind w:firstLine="540"/>
        <w:jc w:val="both"/>
      </w:pPr>
      <w:r>
        <w:t xml:space="preserve">Добытые (выловленные) водные биоресурсы, имеющие длину менее указанной в </w:t>
      </w:r>
      <w:hyperlink w:anchor="P2937" w:history="1">
        <w:r>
          <w:rPr>
            <w:color w:val="0000FF"/>
          </w:rPr>
          <w:t>таблице 31</w:t>
        </w:r>
      </w:hyperlink>
      <w:r>
        <w:t>, подлежат немедленному выпуску в естественную среду обитания с наименьшими повреждениями.</w:t>
      </w:r>
    </w:p>
    <w:p w:rsidR="009C6A48" w:rsidRDefault="009C6A48">
      <w:pPr>
        <w:pStyle w:val="ConsPlusNormal"/>
        <w:spacing w:before="220"/>
        <w:ind w:firstLine="540"/>
        <w:jc w:val="both"/>
      </w:pPr>
      <w:r>
        <w:t>30.29.5.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31.1:</w:t>
      </w:r>
    </w:p>
    <w:p w:rsidR="009C6A48" w:rsidRDefault="009C6A48">
      <w:pPr>
        <w:pStyle w:val="ConsPlusNormal"/>
        <w:jc w:val="both"/>
      </w:pPr>
    </w:p>
    <w:p w:rsidR="009C6A48" w:rsidRDefault="009C6A48">
      <w:pPr>
        <w:pStyle w:val="ConsPlusNormal"/>
        <w:jc w:val="right"/>
        <w:outlineLvl w:val="2"/>
      </w:pPr>
      <w:bookmarkStart w:id="68" w:name="P2962"/>
      <w:bookmarkEnd w:id="68"/>
      <w:r>
        <w:t>Таблица 31.1</w:t>
      </w:r>
    </w:p>
    <w:p w:rsidR="009C6A48" w:rsidRDefault="009C6A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17"/>
        <w:gridCol w:w="4518"/>
      </w:tblGrid>
      <w:tr w:rsidR="009C6A48">
        <w:tc>
          <w:tcPr>
            <w:tcW w:w="4517" w:type="dxa"/>
          </w:tcPr>
          <w:p w:rsidR="009C6A48" w:rsidRDefault="009C6A48">
            <w:pPr>
              <w:pStyle w:val="ConsPlusNormal"/>
              <w:jc w:val="center"/>
            </w:pPr>
            <w:r>
              <w:t>Наименование водных биоресурсов</w:t>
            </w:r>
          </w:p>
        </w:tc>
        <w:tc>
          <w:tcPr>
            <w:tcW w:w="4518" w:type="dxa"/>
          </w:tcPr>
          <w:p w:rsidR="009C6A48" w:rsidRDefault="009C6A48">
            <w:pPr>
              <w:pStyle w:val="ConsPlusNormal"/>
              <w:jc w:val="center"/>
            </w:pPr>
            <w:r>
              <w:t>Суточная норма добычи (вылова)</w:t>
            </w:r>
          </w:p>
        </w:tc>
      </w:tr>
      <w:tr w:rsidR="009C6A48">
        <w:tc>
          <w:tcPr>
            <w:tcW w:w="4517" w:type="dxa"/>
          </w:tcPr>
          <w:p w:rsidR="009C6A48" w:rsidRDefault="009C6A48">
            <w:pPr>
              <w:pStyle w:val="ConsPlusNormal"/>
            </w:pPr>
            <w:r>
              <w:t>Лещ</w:t>
            </w:r>
          </w:p>
        </w:tc>
        <w:tc>
          <w:tcPr>
            <w:tcW w:w="4518" w:type="dxa"/>
          </w:tcPr>
          <w:p w:rsidR="009C6A48" w:rsidRDefault="009C6A48">
            <w:pPr>
              <w:pStyle w:val="ConsPlusNormal"/>
              <w:jc w:val="center"/>
            </w:pPr>
            <w:r>
              <w:t>5 кг</w:t>
            </w:r>
          </w:p>
        </w:tc>
      </w:tr>
      <w:tr w:rsidR="009C6A48">
        <w:tc>
          <w:tcPr>
            <w:tcW w:w="4517" w:type="dxa"/>
          </w:tcPr>
          <w:p w:rsidR="009C6A48" w:rsidRDefault="009C6A48">
            <w:pPr>
              <w:pStyle w:val="ConsPlusNormal"/>
            </w:pPr>
            <w:r>
              <w:t>Судак</w:t>
            </w:r>
          </w:p>
        </w:tc>
        <w:tc>
          <w:tcPr>
            <w:tcW w:w="4518" w:type="dxa"/>
          </w:tcPr>
          <w:p w:rsidR="009C6A48" w:rsidRDefault="009C6A48">
            <w:pPr>
              <w:pStyle w:val="ConsPlusNormal"/>
              <w:jc w:val="center"/>
            </w:pPr>
            <w:r>
              <w:t>5 кг</w:t>
            </w:r>
          </w:p>
        </w:tc>
      </w:tr>
      <w:tr w:rsidR="009C6A48">
        <w:tc>
          <w:tcPr>
            <w:tcW w:w="4517" w:type="dxa"/>
          </w:tcPr>
          <w:p w:rsidR="009C6A48" w:rsidRDefault="009C6A48">
            <w:pPr>
              <w:pStyle w:val="ConsPlusNormal"/>
            </w:pPr>
            <w:r>
              <w:t>Щука</w:t>
            </w:r>
          </w:p>
        </w:tc>
        <w:tc>
          <w:tcPr>
            <w:tcW w:w="4518" w:type="dxa"/>
          </w:tcPr>
          <w:p w:rsidR="009C6A48" w:rsidRDefault="009C6A48">
            <w:pPr>
              <w:pStyle w:val="ConsPlusNormal"/>
              <w:jc w:val="center"/>
            </w:pPr>
            <w:r>
              <w:t>5 кг</w:t>
            </w:r>
          </w:p>
        </w:tc>
      </w:tr>
      <w:tr w:rsidR="009C6A48">
        <w:tc>
          <w:tcPr>
            <w:tcW w:w="4517" w:type="dxa"/>
          </w:tcPr>
          <w:p w:rsidR="009C6A48" w:rsidRDefault="009C6A48">
            <w:pPr>
              <w:pStyle w:val="ConsPlusNormal"/>
            </w:pPr>
            <w:r>
              <w:t>Сом пресноводный</w:t>
            </w:r>
          </w:p>
        </w:tc>
        <w:tc>
          <w:tcPr>
            <w:tcW w:w="4518" w:type="dxa"/>
          </w:tcPr>
          <w:p w:rsidR="009C6A48" w:rsidRDefault="009C6A48">
            <w:pPr>
              <w:pStyle w:val="ConsPlusNormal"/>
              <w:jc w:val="center"/>
            </w:pPr>
            <w:r>
              <w:t>1 экземпляр</w:t>
            </w:r>
          </w:p>
        </w:tc>
      </w:tr>
      <w:tr w:rsidR="009C6A48">
        <w:tc>
          <w:tcPr>
            <w:tcW w:w="4517" w:type="dxa"/>
          </w:tcPr>
          <w:p w:rsidR="009C6A48" w:rsidRDefault="009C6A48">
            <w:pPr>
              <w:pStyle w:val="ConsPlusNormal"/>
            </w:pPr>
            <w:r>
              <w:t>Сазан</w:t>
            </w:r>
          </w:p>
        </w:tc>
        <w:tc>
          <w:tcPr>
            <w:tcW w:w="4518" w:type="dxa"/>
          </w:tcPr>
          <w:p w:rsidR="009C6A48" w:rsidRDefault="009C6A48">
            <w:pPr>
              <w:pStyle w:val="ConsPlusNormal"/>
              <w:jc w:val="center"/>
            </w:pPr>
            <w:r>
              <w:t>5 кг</w:t>
            </w:r>
          </w:p>
        </w:tc>
      </w:tr>
      <w:tr w:rsidR="009C6A48">
        <w:tc>
          <w:tcPr>
            <w:tcW w:w="4517" w:type="dxa"/>
          </w:tcPr>
          <w:p w:rsidR="009C6A48" w:rsidRDefault="009C6A48">
            <w:pPr>
              <w:pStyle w:val="ConsPlusNormal"/>
            </w:pPr>
            <w:r>
              <w:t>Раки</w:t>
            </w:r>
          </w:p>
        </w:tc>
        <w:tc>
          <w:tcPr>
            <w:tcW w:w="4518" w:type="dxa"/>
          </w:tcPr>
          <w:p w:rsidR="009C6A48" w:rsidRDefault="009C6A48">
            <w:pPr>
              <w:pStyle w:val="ConsPlusNormal"/>
              <w:jc w:val="center"/>
            </w:pPr>
            <w:r>
              <w:t>50 экземпляров</w:t>
            </w:r>
          </w:p>
        </w:tc>
      </w:tr>
    </w:tbl>
    <w:p w:rsidR="009C6A48" w:rsidRDefault="009C6A48">
      <w:pPr>
        <w:pStyle w:val="ConsPlusNormal"/>
        <w:jc w:val="both"/>
      </w:pPr>
    </w:p>
    <w:p w:rsidR="009C6A48" w:rsidRDefault="009C6A48">
      <w:pPr>
        <w:pStyle w:val="ConsPlusNormal"/>
        <w:ind w:firstLine="540"/>
        <w:jc w:val="both"/>
      </w:pPr>
      <w:r>
        <w:t xml:space="preserve">Суммарная суточная норма добычи (вылова) для всех видов водных биоресурсов (кроме сома пресноводного), в том числе не указанных в </w:t>
      </w:r>
      <w:hyperlink w:anchor="P2962" w:history="1">
        <w:r>
          <w:rPr>
            <w:color w:val="0000FF"/>
          </w:rPr>
          <w:t>таблице 31.1</w:t>
        </w:r>
      </w:hyperlink>
      <w:r>
        <w:t>, составляет не более 5 кг или один экземпляр в случае, если его вес превышает 5 кг.</w:t>
      </w:r>
    </w:p>
    <w:p w:rsidR="009C6A48" w:rsidRDefault="009C6A48">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9C6A48" w:rsidRDefault="009C6A48">
      <w:pPr>
        <w:pStyle w:val="ConsPlusNormal"/>
        <w:jc w:val="both"/>
      </w:pPr>
      <w:r>
        <w:t xml:space="preserve">(п. 30.29.5 введен </w:t>
      </w:r>
      <w:hyperlink r:id="rId216" w:history="1">
        <w:r>
          <w:rPr>
            <w:color w:val="0000FF"/>
          </w:rPr>
          <w:t>Приказом</w:t>
        </w:r>
      </w:hyperlink>
      <w:r>
        <w:t xml:space="preserve"> Минсельхоза России от 18.04.2018 N 164)</w:t>
      </w:r>
    </w:p>
    <w:p w:rsidR="009C6A48" w:rsidRDefault="009C6A48">
      <w:pPr>
        <w:pStyle w:val="ConsPlusNormal"/>
        <w:spacing w:before="220"/>
        <w:ind w:firstLine="540"/>
        <w:jc w:val="both"/>
      </w:pPr>
      <w:r>
        <w:t>30.30. Водные объекты рыбохозяйственного значения Рязанской области:</w:t>
      </w:r>
    </w:p>
    <w:p w:rsidR="009C6A48" w:rsidRDefault="009C6A48">
      <w:pPr>
        <w:pStyle w:val="ConsPlusNormal"/>
        <w:spacing w:before="220"/>
        <w:ind w:firstLine="540"/>
        <w:jc w:val="both"/>
      </w:pPr>
      <w:r>
        <w:t>30.30.1. Запретные сроки (периоды) добычи (вылова) водных биоресурсов:</w:t>
      </w:r>
    </w:p>
    <w:p w:rsidR="009C6A48" w:rsidRDefault="009C6A48">
      <w:pPr>
        <w:pStyle w:val="ConsPlusNormal"/>
        <w:spacing w:before="220"/>
        <w:ind w:firstLine="540"/>
        <w:jc w:val="both"/>
      </w:pPr>
      <w:r>
        <w:t xml:space="preserve">с 1 апреля по 10 июня - всеми орудиями добычи (вылова), за исключением добычи (вылова) с берега одной поплавочной или донной удочкой с общим количеством крючков не более 2 штук на орудиях добычи (вылова) у одного гражданина вне мест нереста, указанных в </w:t>
      </w:r>
      <w:hyperlink w:anchor="P6042" w:history="1">
        <w:r>
          <w:rPr>
            <w:color w:val="0000FF"/>
          </w:rPr>
          <w:t>приложении N 6</w:t>
        </w:r>
      </w:hyperlink>
      <w:r>
        <w:t xml:space="preserve"> к Правилам рыболовства "Перечень нерестовых участков, расположенных на водных объектах рыбохозяйственного значения Волжско-Каспийского рыбохозяйственного бассейна";</w:t>
      </w:r>
    </w:p>
    <w:p w:rsidR="009C6A48" w:rsidRDefault="009C6A48">
      <w:pPr>
        <w:pStyle w:val="ConsPlusNormal"/>
        <w:spacing w:before="220"/>
        <w:ind w:firstLine="540"/>
        <w:jc w:val="both"/>
      </w:pPr>
      <w:r>
        <w:t xml:space="preserve">с 1 октября по 30 апреля - на зимовальных ямах, указанных в </w:t>
      </w:r>
      <w:hyperlink w:anchor="P4208" w:history="1">
        <w:r>
          <w:rPr>
            <w:color w:val="0000FF"/>
          </w:rPr>
          <w:t>приложении N 5</w:t>
        </w:r>
      </w:hyperlink>
      <w:r>
        <w:t xml:space="preserve"> к Правилам рыболовства "Перечень зимовальных ям, расположенных на водных объектах рыбохозяйственного значения Волжско-Каспийского рыбохозяйственного бассейна".</w:t>
      </w:r>
    </w:p>
    <w:p w:rsidR="009C6A48" w:rsidRDefault="009C6A48">
      <w:pPr>
        <w:pStyle w:val="ConsPlusNormal"/>
        <w:spacing w:before="220"/>
        <w:ind w:firstLine="540"/>
        <w:jc w:val="both"/>
      </w:pPr>
      <w:r>
        <w:t>30.30.2. Запретные для добычи (вылова) виды водных биоресурсов:</w:t>
      </w:r>
    </w:p>
    <w:p w:rsidR="009C6A48" w:rsidRDefault="009C6A48">
      <w:pPr>
        <w:pStyle w:val="ConsPlusNormal"/>
        <w:spacing w:before="220"/>
        <w:ind w:firstLine="540"/>
        <w:jc w:val="both"/>
      </w:pPr>
      <w:r>
        <w:lastRenderedPageBreak/>
        <w:t>осетровые виды рыб.</w:t>
      </w:r>
    </w:p>
    <w:p w:rsidR="009C6A48" w:rsidRDefault="009C6A48">
      <w:pPr>
        <w:pStyle w:val="ConsPlusNormal"/>
        <w:spacing w:before="220"/>
        <w:ind w:firstLine="540"/>
        <w:jc w:val="both"/>
      </w:pPr>
      <w:r>
        <w:t>30.30.3. Минимальный размер добываемых (вылавливаемых) водных биоресурсов (промысловый размер):</w:t>
      </w:r>
    </w:p>
    <w:p w:rsidR="009C6A48" w:rsidRDefault="009C6A48">
      <w:pPr>
        <w:pStyle w:val="ConsPlusNormal"/>
        <w:spacing w:before="220"/>
        <w:ind w:firstLine="540"/>
        <w:jc w:val="both"/>
      </w:pPr>
      <w: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2991" w:history="1">
        <w:r>
          <w:rPr>
            <w:color w:val="0000FF"/>
          </w:rPr>
          <w:t>таблице 32</w:t>
        </w:r>
      </w:hyperlink>
      <w:r>
        <w:t>.</w:t>
      </w:r>
    </w:p>
    <w:p w:rsidR="009C6A48" w:rsidRDefault="009C6A48">
      <w:pPr>
        <w:pStyle w:val="ConsPlusNormal"/>
        <w:jc w:val="both"/>
      </w:pPr>
    </w:p>
    <w:p w:rsidR="009C6A48" w:rsidRDefault="009C6A48">
      <w:pPr>
        <w:pStyle w:val="ConsPlusNormal"/>
        <w:jc w:val="right"/>
        <w:outlineLvl w:val="2"/>
      </w:pPr>
      <w:bookmarkStart w:id="69" w:name="P2991"/>
      <w:bookmarkEnd w:id="69"/>
      <w:r>
        <w:t>Таблица 32</w:t>
      </w:r>
    </w:p>
    <w:p w:rsidR="009C6A48" w:rsidRDefault="009C6A48">
      <w:pPr>
        <w:pStyle w:val="ConsPlusNormal"/>
        <w:jc w:val="both"/>
      </w:pPr>
    </w:p>
    <w:p w:rsidR="009C6A48" w:rsidRDefault="009C6A48">
      <w:pPr>
        <w:sectPr w:rsidR="009C6A4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31"/>
        <w:gridCol w:w="2268"/>
      </w:tblGrid>
      <w:tr w:rsidR="009C6A48">
        <w:tc>
          <w:tcPr>
            <w:tcW w:w="7431" w:type="dxa"/>
          </w:tcPr>
          <w:p w:rsidR="009C6A48" w:rsidRDefault="009C6A48">
            <w:pPr>
              <w:pStyle w:val="ConsPlusNormal"/>
              <w:jc w:val="center"/>
            </w:pPr>
            <w:r>
              <w:lastRenderedPageBreak/>
              <w:t>Наименование водных биоресурсов</w:t>
            </w:r>
          </w:p>
        </w:tc>
        <w:tc>
          <w:tcPr>
            <w:tcW w:w="2268" w:type="dxa"/>
          </w:tcPr>
          <w:p w:rsidR="009C6A48" w:rsidRDefault="009C6A48">
            <w:pPr>
              <w:pStyle w:val="ConsPlusNormal"/>
              <w:jc w:val="center"/>
            </w:pPr>
            <w:r>
              <w:t>Промысловый размер, см</w:t>
            </w:r>
          </w:p>
        </w:tc>
      </w:tr>
      <w:tr w:rsidR="009C6A48">
        <w:tc>
          <w:tcPr>
            <w:tcW w:w="7431" w:type="dxa"/>
          </w:tcPr>
          <w:p w:rsidR="009C6A48" w:rsidRDefault="009C6A48">
            <w:pPr>
              <w:pStyle w:val="ConsPlusNormal"/>
            </w:pPr>
            <w:r>
              <w:t>Жерех</w:t>
            </w:r>
          </w:p>
        </w:tc>
        <w:tc>
          <w:tcPr>
            <w:tcW w:w="2268" w:type="dxa"/>
          </w:tcPr>
          <w:p w:rsidR="009C6A48" w:rsidRDefault="009C6A48">
            <w:pPr>
              <w:pStyle w:val="ConsPlusNormal"/>
            </w:pPr>
            <w:r>
              <w:t>40</w:t>
            </w:r>
          </w:p>
        </w:tc>
      </w:tr>
      <w:tr w:rsidR="009C6A48">
        <w:tc>
          <w:tcPr>
            <w:tcW w:w="7431" w:type="dxa"/>
          </w:tcPr>
          <w:p w:rsidR="009C6A48" w:rsidRDefault="009C6A48">
            <w:pPr>
              <w:pStyle w:val="ConsPlusNormal"/>
            </w:pPr>
            <w:r>
              <w:t>Судак</w:t>
            </w:r>
          </w:p>
        </w:tc>
        <w:tc>
          <w:tcPr>
            <w:tcW w:w="2268" w:type="dxa"/>
          </w:tcPr>
          <w:p w:rsidR="009C6A48" w:rsidRDefault="009C6A48">
            <w:pPr>
              <w:pStyle w:val="ConsPlusNormal"/>
            </w:pPr>
            <w:r>
              <w:t>40</w:t>
            </w:r>
          </w:p>
        </w:tc>
      </w:tr>
      <w:tr w:rsidR="009C6A48">
        <w:tc>
          <w:tcPr>
            <w:tcW w:w="7431" w:type="dxa"/>
          </w:tcPr>
          <w:p w:rsidR="009C6A48" w:rsidRDefault="009C6A48">
            <w:pPr>
              <w:pStyle w:val="ConsPlusNormal"/>
            </w:pPr>
            <w:r>
              <w:t>Лещ</w:t>
            </w:r>
          </w:p>
        </w:tc>
        <w:tc>
          <w:tcPr>
            <w:tcW w:w="2268" w:type="dxa"/>
          </w:tcPr>
          <w:p w:rsidR="009C6A48" w:rsidRDefault="009C6A48">
            <w:pPr>
              <w:pStyle w:val="ConsPlusNormal"/>
            </w:pPr>
            <w:r>
              <w:t>25</w:t>
            </w:r>
          </w:p>
        </w:tc>
      </w:tr>
      <w:tr w:rsidR="009C6A48">
        <w:tc>
          <w:tcPr>
            <w:tcW w:w="7431" w:type="dxa"/>
          </w:tcPr>
          <w:p w:rsidR="009C6A48" w:rsidRDefault="009C6A48">
            <w:pPr>
              <w:pStyle w:val="ConsPlusNormal"/>
            </w:pPr>
            <w:r>
              <w:t>Щука</w:t>
            </w:r>
          </w:p>
        </w:tc>
        <w:tc>
          <w:tcPr>
            <w:tcW w:w="2268" w:type="dxa"/>
          </w:tcPr>
          <w:p w:rsidR="009C6A48" w:rsidRDefault="009C6A48">
            <w:pPr>
              <w:pStyle w:val="ConsPlusNormal"/>
            </w:pPr>
            <w:r>
              <w:t>32</w:t>
            </w:r>
          </w:p>
        </w:tc>
      </w:tr>
      <w:tr w:rsidR="009C6A48">
        <w:tc>
          <w:tcPr>
            <w:tcW w:w="7431" w:type="dxa"/>
          </w:tcPr>
          <w:p w:rsidR="009C6A48" w:rsidRDefault="009C6A48">
            <w:pPr>
              <w:pStyle w:val="ConsPlusNormal"/>
            </w:pPr>
            <w:r>
              <w:t>Язь</w:t>
            </w:r>
          </w:p>
        </w:tc>
        <w:tc>
          <w:tcPr>
            <w:tcW w:w="2268" w:type="dxa"/>
          </w:tcPr>
          <w:p w:rsidR="009C6A48" w:rsidRDefault="009C6A48">
            <w:pPr>
              <w:pStyle w:val="ConsPlusNormal"/>
            </w:pPr>
            <w:r>
              <w:t>25</w:t>
            </w:r>
          </w:p>
        </w:tc>
      </w:tr>
      <w:tr w:rsidR="009C6A48">
        <w:tc>
          <w:tcPr>
            <w:tcW w:w="7431" w:type="dxa"/>
          </w:tcPr>
          <w:p w:rsidR="009C6A48" w:rsidRDefault="009C6A48">
            <w:pPr>
              <w:pStyle w:val="ConsPlusNormal"/>
            </w:pPr>
            <w:r>
              <w:t>Чехонь</w:t>
            </w:r>
          </w:p>
        </w:tc>
        <w:tc>
          <w:tcPr>
            <w:tcW w:w="2268" w:type="dxa"/>
          </w:tcPr>
          <w:p w:rsidR="009C6A48" w:rsidRDefault="009C6A48">
            <w:pPr>
              <w:pStyle w:val="ConsPlusNormal"/>
            </w:pPr>
            <w:r>
              <w:t>22</w:t>
            </w:r>
          </w:p>
        </w:tc>
      </w:tr>
      <w:tr w:rsidR="009C6A48">
        <w:tc>
          <w:tcPr>
            <w:tcW w:w="7431" w:type="dxa"/>
          </w:tcPr>
          <w:p w:rsidR="009C6A48" w:rsidRDefault="009C6A48">
            <w:pPr>
              <w:pStyle w:val="ConsPlusNormal"/>
            </w:pPr>
            <w:r>
              <w:t>Подуст</w:t>
            </w:r>
          </w:p>
        </w:tc>
        <w:tc>
          <w:tcPr>
            <w:tcW w:w="2268" w:type="dxa"/>
          </w:tcPr>
          <w:p w:rsidR="009C6A48" w:rsidRDefault="009C6A48">
            <w:pPr>
              <w:pStyle w:val="ConsPlusNormal"/>
            </w:pPr>
            <w:r>
              <w:t>24</w:t>
            </w:r>
          </w:p>
        </w:tc>
      </w:tr>
      <w:tr w:rsidR="009C6A48">
        <w:tc>
          <w:tcPr>
            <w:tcW w:w="7431" w:type="dxa"/>
          </w:tcPr>
          <w:p w:rsidR="009C6A48" w:rsidRDefault="009C6A48">
            <w:pPr>
              <w:pStyle w:val="ConsPlusNormal"/>
            </w:pPr>
            <w:r>
              <w:t>Сом пресноводный</w:t>
            </w:r>
          </w:p>
        </w:tc>
        <w:tc>
          <w:tcPr>
            <w:tcW w:w="2268" w:type="dxa"/>
          </w:tcPr>
          <w:p w:rsidR="009C6A48" w:rsidRDefault="009C6A48">
            <w:pPr>
              <w:pStyle w:val="ConsPlusNormal"/>
            </w:pPr>
            <w:r>
              <w:t>90</w:t>
            </w:r>
          </w:p>
        </w:tc>
      </w:tr>
      <w:tr w:rsidR="009C6A48">
        <w:tc>
          <w:tcPr>
            <w:tcW w:w="7431" w:type="dxa"/>
          </w:tcPr>
          <w:p w:rsidR="009C6A48" w:rsidRDefault="009C6A48">
            <w:pPr>
              <w:pStyle w:val="ConsPlusNormal"/>
            </w:pPr>
            <w:r>
              <w:t>Сазан</w:t>
            </w:r>
          </w:p>
        </w:tc>
        <w:tc>
          <w:tcPr>
            <w:tcW w:w="2268" w:type="dxa"/>
          </w:tcPr>
          <w:p w:rsidR="009C6A48" w:rsidRDefault="009C6A48">
            <w:pPr>
              <w:pStyle w:val="ConsPlusNormal"/>
            </w:pPr>
            <w:r>
              <w:t>40</w:t>
            </w:r>
          </w:p>
        </w:tc>
      </w:tr>
      <w:tr w:rsidR="009C6A48">
        <w:tc>
          <w:tcPr>
            <w:tcW w:w="7431" w:type="dxa"/>
          </w:tcPr>
          <w:p w:rsidR="009C6A48" w:rsidRDefault="009C6A48">
            <w:pPr>
              <w:pStyle w:val="ConsPlusNormal"/>
            </w:pPr>
            <w:r>
              <w:t>Сиг</w:t>
            </w:r>
          </w:p>
        </w:tc>
        <w:tc>
          <w:tcPr>
            <w:tcW w:w="2268" w:type="dxa"/>
          </w:tcPr>
          <w:p w:rsidR="009C6A48" w:rsidRDefault="009C6A48">
            <w:pPr>
              <w:pStyle w:val="ConsPlusNormal"/>
            </w:pPr>
            <w:r>
              <w:t>30</w:t>
            </w:r>
          </w:p>
        </w:tc>
      </w:tr>
      <w:tr w:rsidR="009C6A48">
        <w:tc>
          <w:tcPr>
            <w:tcW w:w="7431" w:type="dxa"/>
          </w:tcPr>
          <w:p w:rsidR="009C6A48" w:rsidRDefault="009C6A48">
            <w:pPr>
              <w:pStyle w:val="ConsPlusNormal"/>
            </w:pPr>
            <w:r>
              <w:t>Раки</w:t>
            </w:r>
          </w:p>
        </w:tc>
        <w:tc>
          <w:tcPr>
            <w:tcW w:w="2268" w:type="dxa"/>
          </w:tcPr>
          <w:p w:rsidR="009C6A48" w:rsidRDefault="009C6A48">
            <w:pPr>
              <w:pStyle w:val="ConsPlusNormal"/>
            </w:pPr>
            <w:r>
              <w:t>10</w:t>
            </w:r>
          </w:p>
        </w:tc>
      </w:tr>
    </w:tbl>
    <w:p w:rsidR="009C6A48" w:rsidRDefault="009C6A48">
      <w:pPr>
        <w:sectPr w:rsidR="009C6A48">
          <w:pgSz w:w="16838" w:h="11905" w:orient="landscape"/>
          <w:pgMar w:top="1701" w:right="1134" w:bottom="850" w:left="1134" w:header="0" w:footer="0" w:gutter="0"/>
          <w:cols w:space="720"/>
        </w:sectPr>
      </w:pPr>
    </w:p>
    <w:p w:rsidR="009C6A48" w:rsidRDefault="009C6A48">
      <w:pPr>
        <w:pStyle w:val="ConsPlusNormal"/>
        <w:jc w:val="both"/>
      </w:pPr>
    </w:p>
    <w:p w:rsidR="009C6A48" w:rsidRDefault="009C6A48">
      <w:pPr>
        <w:pStyle w:val="ConsPlusNormal"/>
        <w:ind w:firstLine="540"/>
        <w:jc w:val="both"/>
      </w:pPr>
      <w:r>
        <w:t>Промысловый размер водных биоресурсов определяется в свежем виде:</w:t>
      </w:r>
    </w:p>
    <w:p w:rsidR="009C6A48" w:rsidRDefault="009C6A48">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rsidR="009C6A48" w:rsidRDefault="009C6A48">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rsidR="009C6A48" w:rsidRDefault="009C6A48">
      <w:pPr>
        <w:pStyle w:val="ConsPlusNormal"/>
        <w:spacing w:before="220"/>
        <w:ind w:firstLine="540"/>
        <w:jc w:val="both"/>
      </w:pPr>
      <w:r>
        <w:t xml:space="preserve">Добытые (выловленные) водные биоресурсы, имеющие длину менее указанной в </w:t>
      </w:r>
      <w:hyperlink w:anchor="P2991" w:history="1">
        <w:r>
          <w:rPr>
            <w:color w:val="0000FF"/>
          </w:rPr>
          <w:t>таблице 32</w:t>
        </w:r>
      </w:hyperlink>
      <w:r>
        <w:t>, подлежат немедленному выпуску в естественную среду обитания с наименьшими повреждениями.</w:t>
      </w:r>
    </w:p>
    <w:p w:rsidR="009C6A48" w:rsidRDefault="009C6A48">
      <w:pPr>
        <w:pStyle w:val="ConsPlusNormal"/>
        <w:spacing w:before="220"/>
        <w:ind w:firstLine="540"/>
        <w:jc w:val="both"/>
      </w:pPr>
      <w:r>
        <w:t>30.30.4.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32.1:</w:t>
      </w:r>
    </w:p>
    <w:p w:rsidR="009C6A48" w:rsidRDefault="009C6A48">
      <w:pPr>
        <w:pStyle w:val="ConsPlusNormal"/>
        <w:jc w:val="both"/>
      </w:pPr>
    </w:p>
    <w:p w:rsidR="009C6A48" w:rsidRDefault="009C6A48">
      <w:pPr>
        <w:pStyle w:val="ConsPlusNormal"/>
        <w:jc w:val="right"/>
        <w:outlineLvl w:val="2"/>
      </w:pPr>
      <w:bookmarkStart w:id="70" w:name="P3024"/>
      <w:bookmarkEnd w:id="70"/>
      <w:r>
        <w:t>Таблица 32.1</w:t>
      </w:r>
    </w:p>
    <w:p w:rsidR="009C6A48" w:rsidRDefault="009C6A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17"/>
        <w:gridCol w:w="4518"/>
      </w:tblGrid>
      <w:tr w:rsidR="009C6A48">
        <w:tc>
          <w:tcPr>
            <w:tcW w:w="4517" w:type="dxa"/>
          </w:tcPr>
          <w:p w:rsidR="009C6A48" w:rsidRDefault="009C6A48">
            <w:pPr>
              <w:pStyle w:val="ConsPlusNormal"/>
              <w:jc w:val="center"/>
            </w:pPr>
            <w:r>
              <w:t>Наименование водных биоресурсов</w:t>
            </w:r>
          </w:p>
        </w:tc>
        <w:tc>
          <w:tcPr>
            <w:tcW w:w="4518" w:type="dxa"/>
          </w:tcPr>
          <w:p w:rsidR="009C6A48" w:rsidRDefault="009C6A48">
            <w:pPr>
              <w:pStyle w:val="ConsPlusNormal"/>
              <w:jc w:val="center"/>
            </w:pPr>
            <w:r>
              <w:t>Суточная норма добычи (вылова)</w:t>
            </w:r>
          </w:p>
        </w:tc>
      </w:tr>
      <w:tr w:rsidR="009C6A48">
        <w:tc>
          <w:tcPr>
            <w:tcW w:w="4517" w:type="dxa"/>
          </w:tcPr>
          <w:p w:rsidR="009C6A48" w:rsidRDefault="009C6A48">
            <w:pPr>
              <w:pStyle w:val="ConsPlusNormal"/>
            </w:pPr>
            <w:r>
              <w:t>Судак</w:t>
            </w:r>
          </w:p>
        </w:tc>
        <w:tc>
          <w:tcPr>
            <w:tcW w:w="4518" w:type="dxa"/>
          </w:tcPr>
          <w:p w:rsidR="009C6A48" w:rsidRDefault="009C6A48">
            <w:pPr>
              <w:pStyle w:val="ConsPlusNormal"/>
              <w:jc w:val="center"/>
            </w:pPr>
            <w:r>
              <w:t>3 экземпляра</w:t>
            </w:r>
          </w:p>
        </w:tc>
      </w:tr>
      <w:tr w:rsidR="009C6A48">
        <w:tc>
          <w:tcPr>
            <w:tcW w:w="4517" w:type="dxa"/>
          </w:tcPr>
          <w:p w:rsidR="009C6A48" w:rsidRDefault="009C6A48">
            <w:pPr>
              <w:pStyle w:val="ConsPlusNormal"/>
            </w:pPr>
            <w:r>
              <w:t>Щука</w:t>
            </w:r>
          </w:p>
        </w:tc>
        <w:tc>
          <w:tcPr>
            <w:tcW w:w="4518" w:type="dxa"/>
          </w:tcPr>
          <w:p w:rsidR="009C6A48" w:rsidRDefault="009C6A48">
            <w:pPr>
              <w:pStyle w:val="ConsPlusNormal"/>
              <w:jc w:val="center"/>
            </w:pPr>
            <w:r>
              <w:t>5 экземпляров</w:t>
            </w:r>
          </w:p>
        </w:tc>
      </w:tr>
      <w:tr w:rsidR="009C6A48">
        <w:tc>
          <w:tcPr>
            <w:tcW w:w="4517" w:type="dxa"/>
          </w:tcPr>
          <w:p w:rsidR="009C6A48" w:rsidRDefault="009C6A48">
            <w:pPr>
              <w:pStyle w:val="ConsPlusNormal"/>
            </w:pPr>
            <w:r>
              <w:t>Сом пресноводный</w:t>
            </w:r>
          </w:p>
        </w:tc>
        <w:tc>
          <w:tcPr>
            <w:tcW w:w="4518" w:type="dxa"/>
          </w:tcPr>
          <w:p w:rsidR="009C6A48" w:rsidRDefault="009C6A48">
            <w:pPr>
              <w:pStyle w:val="ConsPlusNormal"/>
              <w:jc w:val="center"/>
            </w:pPr>
            <w:r>
              <w:t>1 экземпляр</w:t>
            </w:r>
          </w:p>
        </w:tc>
      </w:tr>
      <w:tr w:rsidR="009C6A48">
        <w:tc>
          <w:tcPr>
            <w:tcW w:w="4517" w:type="dxa"/>
          </w:tcPr>
          <w:p w:rsidR="009C6A48" w:rsidRDefault="009C6A48">
            <w:pPr>
              <w:pStyle w:val="ConsPlusNormal"/>
            </w:pPr>
            <w:r>
              <w:t>Раки</w:t>
            </w:r>
          </w:p>
        </w:tc>
        <w:tc>
          <w:tcPr>
            <w:tcW w:w="4518" w:type="dxa"/>
          </w:tcPr>
          <w:p w:rsidR="009C6A48" w:rsidRDefault="009C6A48">
            <w:pPr>
              <w:pStyle w:val="ConsPlusNormal"/>
              <w:jc w:val="center"/>
            </w:pPr>
            <w:r>
              <w:t>30 экземпляров</w:t>
            </w:r>
          </w:p>
        </w:tc>
      </w:tr>
      <w:tr w:rsidR="009C6A48">
        <w:tc>
          <w:tcPr>
            <w:tcW w:w="4517" w:type="dxa"/>
          </w:tcPr>
          <w:p w:rsidR="009C6A48" w:rsidRDefault="009C6A48">
            <w:pPr>
              <w:pStyle w:val="ConsPlusNormal"/>
            </w:pPr>
            <w:r>
              <w:t>Малька и живца (наживки)</w:t>
            </w:r>
          </w:p>
        </w:tc>
        <w:tc>
          <w:tcPr>
            <w:tcW w:w="4518" w:type="dxa"/>
          </w:tcPr>
          <w:p w:rsidR="009C6A48" w:rsidRDefault="009C6A48">
            <w:pPr>
              <w:pStyle w:val="ConsPlusNormal"/>
              <w:jc w:val="center"/>
            </w:pPr>
            <w:r>
              <w:t>50 экземпляров</w:t>
            </w:r>
          </w:p>
        </w:tc>
      </w:tr>
      <w:tr w:rsidR="009C6A48">
        <w:tc>
          <w:tcPr>
            <w:tcW w:w="4517" w:type="dxa"/>
          </w:tcPr>
          <w:p w:rsidR="009C6A48" w:rsidRDefault="009C6A48">
            <w:pPr>
              <w:pStyle w:val="ConsPlusNormal"/>
            </w:pPr>
            <w:r>
              <w:t>Мотыль</w:t>
            </w:r>
          </w:p>
        </w:tc>
        <w:tc>
          <w:tcPr>
            <w:tcW w:w="4518" w:type="dxa"/>
          </w:tcPr>
          <w:p w:rsidR="009C6A48" w:rsidRDefault="009C6A48">
            <w:pPr>
              <w:pStyle w:val="ConsPlusNormal"/>
              <w:jc w:val="center"/>
            </w:pPr>
            <w:r>
              <w:t>0,2 кг</w:t>
            </w:r>
          </w:p>
        </w:tc>
      </w:tr>
    </w:tbl>
    <w:p w:rsidR="009C6A48" w:rsidRDefault="009C6A48">
      <w:pPr>
        <w:pStyle w:val="ConsPlusNormal"/>
        <w:jc w:val="both"/>
      </w:pPr>
    </w:p>
    <w:p w:rsidR="009C6A48" w:rsidRDefault="009C6A48">
      <w:pPr>
        <w:pStyle w:val="ConsPlusNormal"/>
        <w:ind w:firstLine="540"/>
        <w:jc w:val="both"/>
      </w:pPr>
      <w:r>
        <w:t>При добыче (вылове) малька и живца (наживки), кроме особо ценных и ценных видов рыб, допускается применение подъемников размером (длина, ширина, высота) не более 100 см и размером (шагом) ячеи не более 10 мм.</w:t>
      </w:r>
    </w:p>
    <w:p w:rsidR="009C6A48" w:rsidRDefault="009C6A48">
      <w:pPr>
        <w:pStyle w:val="ConsPlusNormal"/>
        <w:spacing w:before="220"/>
        <w:ind w:firstLine="540"/>
        <w:jc w:val="both"/>
      </w:pPr>
      <w:r>
        <w:t xml:space="preserve">Суммарная суточная норма добычи (вылова) для всех видов водных биоресурсов (кроме сома пресноводного), в том числе не указанных в </w:t>
      </w:r>
      <w:hyperlink w:anchor="P3024" w:history="1">
        <w:r>
          <w:rPr>
            <w:color w:val="0000FF"/>
          </w:rPr>
          <w:t>таблице 32.1</w:t>
        </w:r>
      </w:hyperlink>
      <w:r>
        <w:t>, составляет не более 5 кг или один экземпляр в случае, если его вес превышает 5 кг.</w:t>
      </w:r>
    </w:p>
    <w:p w:rsidR="009C6A48" w:rsidRDefault="009C6A48">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9C6A48" w:rsidRDefault="009C6A48">
      <w:pPr>
        <w:pStyle w:val="ConsPlusNormal"/>
        <w:jc w:val="both"/>
      </w:pPr>
      <w:r>
        <w:t xml:space="preserve">(п. 30.30.4 введен </w:t>
      </w:r>
      <w:hyperlink r:id="rId217" w:history="1">
        <w:r>
          <w:rPr>
            <w:color w:val="0000FF"/>
          </w:rPr>
          <w:t>Приказом</w:t>
        </w:r>
      </w:hyperlink>
      <w:r>
        <w:t xml:space="preserve"> Минсельхоза России от 18.04.2018 N 164)</w:t>
      </w:r>
    </w:p>
    <w:p w:rsidR="009C6A48" w:rsidRDefault="009C6A48">
      <w:pPr>
        <w:pStyle w:val="ConsPlusNormal"/>
        <w:spacing w:before="220"/>
        <w:ind w:firstLine="540"/>
        <w:jc w:val="both"/>
      </w:pPr>
      <w:r>
        <w:t>30.31. Водные объекты рыбохозяйственного значения Самарской области:</w:t>
      </w:r>
    </w:p>
    <w:p w:rsidR="009C6A48" w:rsidRDefault="009C6A48">
      <w:pPr>
        <w:pStyle w:val="ConsPlusNormal"/>
        <w:spacing w:before="220"/>
        <w:ind w:firstLine="540"/>
        <w:jc w:val="both"/>
      </w:pPr>
      <w:r>
        <w:t>30.31.1. Запретные для добычи (вылова) водных биоресурсов районы:</w:t>
      </w:r>
    </w:p>
    <w:p w:rsidR="009C6A48" w:rsidRDefault="009C6A48">
      <w:pPr>
        <w:pStyle w:val="ConsPlusNormal"/>
        <w:spacing w:before="220"/>
        <w:ind w:firstLine="540"/>
        <w:jc w:val="both"/>
      </w:pPr>
      <w:r>
        <w:t>ниже плотины Жигулевской ГЭС на протяжении 2 км и выше плотины на протяжении 0,5 км.</w:t>
      </w:r>
    </w:p>
    <w:p w:rsidR="009C6A48" w:rsidRDefault="009C6A48">
      <w:pPr>
        <w:pStyle w:val="ConsPlusNormal"/>
        <w:spacing w:before="220"/>
        <w:ind w:firstLine="540"/>
        <w:jc w:val="both"/>
      </w:pPr>
      <w:r>
        <w:t>30.31.2. Запретные сроки (периоды) добычи (вылова) водных биоресурсов:</w:t>
      </w:r>
    </w:p>
    <w:p w:rsidR="009C6A48" w:rsidRDefault="009C6A48">
      <w:pPr>
        <w:pStyle w:val="ConsPlusNormal"/>
        <w:spacing w:before="220"/>
        <w:ind w:firstLine="540"/>
        <w:jc w:val="both"/>
      </w:pPr>
      <w:r>
        <w:t xml:space="preserve">с 20 апреля по 10 июня - всех видов водных биоресурсов, в том числе Куйбышевского водохранилища с впадающими в него реками, всеми видами орудий добычи (вылова), за исключением одной поплавочной или донной удочкой, спиннингом с берега с общим количеством </w:t>
      </w:r>
      <w:r>
        <w:lastRenderedPageBreak/>
        <w:t>крючков не более 2 штук на орудиях добычи (вылова) у одного гражданина;</w:t>
      </w:r>
    </w:p>
    <w:p w:rsidR="009C6A48" w:rsidRDefault="009C6A48">
      <w:pPr>
        <w:pStyle w:val="ConsPlusNormal"/>
        <w:jc w:val="both"/>
      </w:pPr>
      <w:r>
        <w:t xml:space="preserve">(в ред. Приказов Минсельхоза России от 12.01.2016 </w:t>
      </w:r>
      <w:hyperlink r:id="rId218" w:history="1">
        <w:r>
          <w:rPr>
            <w:color w:val="0000FF"/>
          </w:rPr>
          <w:t>N 1</w:t>
        </w:r>
      </w:hyperlink>
      <w:r>
        <w:t xml:space="preserve">, от 27.07.2017 </w:t>
      </w:r>
      <w:hyperlink r:id="rId219" w:history="1">
        <w:r>
          <w:rPr>
            <w:color w:val="0000FF"/>
          </w:rPr>
          <w:t>N 371</w:t>
        </w:r>
      </w:hyperlink>
      <w:r>
        <w:t xml:space="preserve">, от 06.11.2018 </w:t>
      </w:r>
      <w:hyperlink r:id="rId220" w:history="1">
        <w:r>
          <w:rPr>
            <w:color w:val="0000FF"/>
          </w:rPr>
          <w:t>N 511</w:t>
        </w:r>
      </w:hyperlink>
      <w:r>
        <w:t>)</w:t>
      </w:r>
    </w:p>
    <w:p w:rsidR="009C6A48" w:rsidRDefault="009C6A48">
      <w:pPr>
        <w:pStyle w:val="ConsPlusNormal"/>
        <w:spacing w:before="220"/>
        <w:ind w:firstLine="540"/>
        <w:jc w:val="both"/>
      </w:pPr>
      <w:r>
        <w:t>с 1 декабря по 14 июля и с 16 августа по 14 сентября - раков;</w:t>
      </w:r>
    </w:p>
    <w:p w:rsidR="009C6A48" w:rsidRDefault="009C6A48">
      <w:pPr>
        <w:pStyle w:val="ConsPlusNormal"/>
        <w:jc w:val="both"/>
      </w:pPr>
      <w:r>
        <w:t xml:space="preserve">(в ред. </w:t>
      </w:r>
      <w:hyperlink r:id="rId221" w:history="1">
        <w:r>
          <w:rPr>
            <w:color w:val="0000FF"/>
          </w:rPr>
          <w:t>Приказа</w:t>
        </w:r>
      </w:hyperlink>
      <w:r>
        <w:t xml:space="preserve"> Минсельхоза России от 06.11.2018 N 511)</w:t>
      </w:r>
    </w:p>
    <w:p w:rsidR="009C6A48" w:rsidRDefault="009C6A48">
      <w:pPr>
        <w:pStyle w:val="ConsPlusNormal"/>
        <w:spacing w:before="220"/>
        <w:ind w:firstLine="540"/>
        <w:jc w:val="both"/>
      </w:pPr>
      <w:r>
        <w:t>с 15 декабря по 15 февраля - налима в Саратовском водохранилище в пределах административных границ Самарской области.</w:t>
      </w:r>
    </w:p>
    <w:p w:rsidR="009C6A48" w:rsidRDefault="009C6A48">
      <w:pPr>
        <w:pStyle w:val="ConsPlusNormal"/>
        <w:jc w:val="both"/>
      </w:pPr>
      <w:r>
        <w:t xml:space="preserve">(абзац введен </w:t>
      </w:r>
      <w:hyperlink r:id="rId222" w:history="1">
        <w:r>
          <w:rPr>
            <w:color w:val="0000FF"/>
          </w:rPr>
          <w:t>Приказом</w:t>
        </w:r>
      </w:hyperlink>
      <w:r>
        <w:t xml:space="preserve"> Минсельхоза России от 27.07.2017 N 371)</w:t>
      </w:r>
    </w:p>
    <w:p w:rsidR="009C6A48" w:rsidRDefault="009C6A48">
      <w:pPr>
        <w:pStyle w:val="ConsPlusNormal"/>
        <w:spacing w:before="220"/>
        <w:ind w:firstLine="540"/>
        <w:jc w:val="both"/>
      </w:pPr>
      <w:r>
        <w:t>30.31.3. Запретные для добычи (вылова) виды водных биоресурсов:</w:t>
      </w:r>
    </w:p>
    <w:p w:rsidR="009C6A48" w:rsidRDefault="009C6A48">
      <w:pPr>
        <w:pStyle w:val="ConsPlusNormal"/>
        <w:spacing w:before="220"/>
        <w:ind w:firstLine="540"/>
        <w:jc w:val="both"/>
      </w:pPr>
      <w:r>
        <w:t>осетровые виды рыб, белорыбица, кумжа (форель) (пресноводная жилая форма).</w:t>
      </w:r>
    </w:p>
    <w:p w:rsidR="009C6A48" w:rsidRDefault="009C6A48">
      <w:pPr>
        <w:pStyle w:val="ConsPlusNormal"/>
        <w:spacing w:before="220"/>
        <w:ind w:firstLine="540"/>
        <w:jc w:val="both"/>
      </w:pPr>
      <w:r>
        <w:t>30.31.4. Минимальный размер добываемых (вылавливаемых) водных биоресурсов (промысловый размер):</w:t>
      </w:r>
    </w:p>
    <w:p w:rsidR="009C6A48" w:rsidRDefault="009C6A48">
      <w:pPr>
        <w:pStyle w:val="ConsPlusNormal"/>
        <w:spacing w:before="220"/>
        <w:ind w:firstLine="540"/>
        <w:jc w:val="both"/>
      </w:pPr>
      <w: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3060" w:history="1">
        <w:r>
          <w:rPr>
            <w:color w:val="0000FF"/>
          </w:rPr>
          <w:t>таблице 33</w:t>
        </w:r>
      </w:hyperlink>
      <w:r>
        <w:t>.</w:t>
      </w:r>
    </w:p>
    <w:p w:rsidR="009C6A48" w:rsidRDefault="009C6A48">
      <w:pPr>
        <w:pStyle w:val="ConsPlusNormal"/>
        <w:jc w:val="both"/>
      </w:pPr>
    </w:p>
    <w:p w:rsidR="009C6A48" w:rsidRDefault="009C6A48">
      <w:pPr>
        <w:pStyle w:val="ConsPlusNormal"/>
        <w:jc w:val="right"/>
        <w:outlineLvl w:val="2"/>
      </w:pPr>
      <w:bookmarkStart w:id="71" w:name="P3060"/>
      <w:bookmarkEnd w:id="71"/>
      <w:r>
        <w:t>Таблица 33</w:t>
      </w:r>
    </w:p>
    <w:p w:rsidR="009C6A48" w:rsidRDefault="009C6A48">
      <w:pPr>
        <w:pStyle w:val="ConsPlusNormal"/>
        <w:jc w:val="both"/>
      </w:pPr>
    </w:p>
    <w:p w:rsidR="009C6A48" w:rsidRDefault="009C6A48">
      <w:pPr>
        <w:sectPr w:rsidR="009C6A4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31"/>
        <w:gridCol w:w="2268"/>
      </w:tblGrid>
      <w:tr w:rsidR="009C6A48">
        <w:tc>
          <w:tcPr>
            <w:tcW w:w="7431" w:type="dxa"/>
          </w:tcPr>
          <w:p w:rsidR="009C6A48" w:rsidRDefault="009C6A48">
            <w:pPr>
              <w:pStyle w:val="ConsPlusNormal"/>
              <w:jc w:val="center"/>
            </w:pPr>
            <w:r>
              <w:lastRenderedPageBreak/>
              <w:t>Наименование водных биоресурсов</w:t>
            </w:r>
          </w:p>
        </w:tc>
        <w:tc>
          <w:tcPr>
            <w:tcW w:w="2268" w:type="dxa"/>
          </w:tcPr>
          <w:p w:rsidR="009C6A48" w:rsidRDefault="009C6A48">
            <w:pPr>
              <w:pStyle w:val="ConsPlusNormal"/>
              <w:jc w:val="center"/>
            </w:pPr>
            <w:r>
              <w:t>Промысловый размер, см</w:t>
            </w:r>
          </w:p>
        </w:tc>
      </w:tr>
      <w:tr w:rsidR="009C6A48">
        <w:tc>
          <w:tcPr>
            <w:tcW w:w="7431" w:type="dxa"/>
          </w:tcPr>
          <w:p w:rsidR="009C6A48" w:rsidRDefault="009C6A48">
            <w:pPr>
              <w:pStyle w:val="ConsPlusNormal"/>
            </w:pPr>
            <w:r>
              <w:t>Судак</w:t>
            </w:r>
          </w:p>
        </w:tc>
        <w:tc>
          <w:tcPr>
            <w:tcW w:w="2268" w:type="dxa"/>
          </w:tcPr>
          <w:p w:rsidR="009C6A48" w:rsidRDefault="009C6A48">
            <w:pPr>
              <w:pStyle w:val="ConsPlusNormal"/>
            </w:pPr>
            <w:r>
              <w:t>40</w:t>
            </w:r>
          </w:p>
        </w:tc>
      </w:tr>
      <w:tr w:rsidR="009C6A48">
        <w:tc>
          <w:tcPr>
            <w:tcW w:w="7431" w:type="dxa"/>
          </w:tcPr>
          <w:p w:rsidR="009C6A48" w:rsidRDefault="009C6A48">
            <w:pPr>
              <w:pStyle w:val="ConsPlusNormal"/>
            </w:pPr>
            <w:r>
              <w:t>Жерех</w:t>
            </w:r>
          </w:p>
        </w:tc>
        <w:tc>
          <w:tcPr>
            <w:tcW w:w="2268" w:type="dxa"/>
          </w:tcPr>
          <w:p w:rsidR="009C6A48" w:rsidRDefault="009C6A48">
            <w:pPr>
              <w:pStyle w:val="ConsPlusNormal"/>
            </w:pPr>
            <w:r>
              <w:t>40</w:t>
            </w:r>
          </w:p>
        </w:tc>
      </w:tr>
      <w:tr w:rsidR="009C6A48">
        <w:tc>
          <w:tcPr>
            <w:tcW w:w="7431" w:type="dxa"/>
          </w:tcPr>
          <w:p w:rsidR="009C6A48" w:rsidRDefault="009C6A48">
            <w:pPr>
              <w:pStyle w:val="ConsPlusNormal"/>
            </w:pPr>
            <w:r>
              <w:t>Голавль</w:t>
            </w:r>
          </w:p>
        </w:tc>
        <w:tc>
          <w:tcPr>
            <w:tcW w:w="2268" w:type="dxa"/>
          </w:tcPr>
          <w:p w:rsidR="009C6A48" w:rsidRDefault="009C6A48">
            <w:pPr>
              <w:pStyle w:val="ConsPlusNormal"/>
            </w:pPr>
            <w:r>
              <w:t>20</w:t>
            </w:r>
          </w:p>
        </w:tc>
      </w:tr>
      <w:tr w:rsidR="009C6A48">
        <w:tc>
          <w:tcPr>
            <w:tcW w:w="7431" w:type="dxa"/>
          </w:tcPr>
          <w:p w:rsidR="009C6A48" w:rsidRDefault="009C6A48">
            <w:pPr>
              <w:pStyle w:val="ConsPlusNormal"/>
            </w:pPr>
            <w:r>
              <w:t>Лещ</w:t>
            </w:r>
          </w:p>
        </w:tc>
        <w:tc>
          <w:tcPr>
            <w:tcW w:w="2268" w:type="dxa"/>
          </w:tcPr>
          <w:p w:rsidR="009C6A48" w:rsidRDefault="009C6A48">
            <w:pPr>
              <w:pStyle w:val="ConsPlusNormal"/>
            </w:pPr>
            <w:r>
              <w:t>25</w:t>
            </w:r>
          </w:p>
        </w:tc>
      </w:tr>
      <w:tr w:rsidR="009C6A48">
        <w:tc>
          <w:tcPr>
            <w:tcW w:w="7431" w:type="dxa"/>
          </w:tcPr>
          <w:p w:rsidR="009C6A48" w:rsidRDefault="009C6A48">
            <w:pPr>
              <w:pStyle w:val="ConsPlusNormal"/>
            </w:pPr>
            <w:r>
              <w:t>Сом пресноводный</w:t>
            </w:r>
          </w:p>
        </w:tc>
        <w:tc>
          <w:tcPr>
            <w:tcW w:w="2268" w:type="dxa"/>
          </w:tcPr>
          <w:p w:rsidR="009C6A48" w:rsidRDefault="009C6A48">
            <w:pPr>
              <w:pStyle w:val="ConsPlusNormal"/>
            </w:pPr>
            <w:r>
              <w:t>90</w:t>
            </w:r>
          </w:p>
        </w:tc>
      </w:tr>
      <w:tr w:rsidR="009C6A48">
        <w:tc>
          <w:tcPr>
            <w:tcW w:w="7431" w:type="dxa"/>
          </w:tcPr>
          <w:p w:rsidR="009C6A48" w:rsidRDefault="009C6A48">
            <w:pPr>
              <w:pStyle w:val="ConsPlusNormal"/>
            </w:pPr>
            <w:r>
              <w:t>Щука</w:t>
            </w:r>
          </w:p>
        </w:tc>
        <w:tc>
          <w:tcPr>
            <w:tcW w:w="2268" w:type="dxa"/>
          </w:tcPr>
          <w:p w:rsidR="009C6A48" w:rsidRDefault="009C6A48">
            <w:pPr>
              <w:pStyle w:val="ConsPlusNormal"/>
            </w:pPr>
            <w:r>
              <w:t>32</w:t>
            </w:r>
          </w:p>
        </w:tc>
      </w:tr>
      <w:tr w:rsidR="009C6A48">
        <w:tc>
          <w:tcPr>
            <w:tcW w:w="7431" w:type="dxa"/>
          </w:tcPr>
          <w:p w:rsidR="009C6A48" w:rsidRDefault="009C6A48">
            <w:pPr>
              <w:pStyle w:val="ConsPlusNormal"/>
            </w:pPr>
            <w:r>
              <w:t>Сазан</w:t>
            </w:r>
          </w:p>
        </w:tc>
        <w:tc>
          <w:tcPr>
            <w:tcW w:w="2268" w:type="dxa"/>
          </w:tcPr>
          <w:p w:rsidR="009C6A48" w:rsidRDefault="009C6A48">
            <w:pPr>
              <w:pStyle w:val="ConsPlusNormal"/>
            </w:pPr>
            <w:r>
              <w:t>40</w:t>
            </w:r>
          </w:p>
        </w:tc>
      </w:tr>
      <w:tr w:rsidR="009C6A48">
        <w:tc>
          <w:tcPr>
            <w:tcW w:w="7431" w:type="dxa"/>
          </w:tcPr>
          <w:p w:rsidR="009C6A48" w:rsidRDefault="009C6A48">
            <w:pPr>
              <w:pStyle w:val="ConsPlusNormal"/>
            </w:pPr>
            <w:r>
              <w:t>Рак</w:t>
            </w:r>
          </w:p>
        </w:tc>
        <w:tc>
          <w:tcPr>
            <w:tcW w:w="2268" w:type="dxa"/>
          </w:tcPr>
          <w:p w:rsidR="009C6A48" w:rsidRDefault="009C6A48">
            <w:pPr>
              <w:pStyle w:val="ConsPlusNormal"/>
            </w:pPr>
            <w:r>
              <w:t>10</w:t>
            </w:r>
          </w:p>
        </w:tc>
      </w:tr>
      <w:tr w:rsidR="009C6A48">
        <w:tblPrEx>
          <w:tblBorders>
            <w:insideH w:val="nil"/>
          </w:tblBorders>
        </w:tblPrEx>
        <w:tc>
          <w:tcPr>
            <w:tcW w:w="7431" w:type="dxa"/>
            <w:tcBorders>
              <w:bottom w:val="nil"/>
            </w:tcBorders>
          </w:tcPr>
          <w:p w:rsidR="009C6A48" w:rsidRDefault="009C6A48">
            <w:pPr>
              <w:pStyle w:val="ConsPlusNormal"/>
              <w:jc w:val="both"/>
            </w:pPr>
            <w:r>
              <w:t>Налим</w:t>
            </w:r>
          </w:p>
        </w:tc>
        <w:tc>
          <w:tcPr>
            <w:tcW w:w="2268" w:type="dxa"/>
            <w:tcBorders>
              <w:bottom w:val="nil"/>
            </w:tcBorders>
          </w:tcPr>
          <w:p w:rsidR="009C6A48" w:rsidRDefault="009C6A48">
            <w:pPr>
              <w:pStyle w:val="ConsPlusNormal"/>
              <w:jc w:val="both"/>
            </w:pPr>
            <w:r>
              <w:t>40</w:t>
            </w:r>
          </w:p>
        </w:tc>
      </w:tr>
      <w:tr w:rsidR="009C6A48">
        <w:tblPrEx>
          <w:tblBorders>
            <w:insideH w:val="nil"/>
          </w:tblBorders>
        </w:tblPrEx>
        <w:tc>
          <w:tcPr>
            <w:tcW w:w="9699" w:type="dxa"/>
            <w:gridSpan w:val="2"/>
            <w:tcBorders>
              <w:top w:val="nil"/>
            </w:tcBorders>
          </w:tcPr>
          <w:p w:rsidR="009C6A48" w:rsidRDefault="009C6A48">
            <w:pPr>
              <w:pStyle w:val="ConsPlusNormal"/>
              <w:jc w:val="both"/>
            </w:pPr>
            <w:r>
              <w:t xml:space="preserve">(введено </w:t>
            </w:r>
            <w:hyperlink r:id="rId223" w:history="1">
              <w:r>
                <w:rPr>
                  <w:color w:val="0000FF"/>
                </w:rPr>
                <w:t>Приказом</w:t>
              </w:r>
            </w:hyperlink>
            <w:r>
              <w:t xml:space="preserve"> Минсельхоза России от 27.07.2017 N 371)</w:t>
            </w:r>
          </w:p>
        </w:tc>
      </w:tr>
    </w:tbl>
    <w:p w:rsidR="009C6A48" w:rsidRDefault="009C6A48">
      <w:pPr>
        <w:sectPr w:rsidR="009C6A48">
          <w:pgSz w:w="16838" w:h="11905" w:orient="landscape"/>
          <w:pgMar w:top="1701" w:right="1134" w:bottom="850" w:left="1134" w:header="0" w:footer="0" w:gutter="0"/>
          <w:cols w:space="720"/>
        </w:sectPr>
      </w:pPr>
    </w:p>
    <w:p w:rsidR="009C6A48" w:rsidRDefault="009C6A48">
      <w:pPr>
        <w:pStyle w:val="ConsPlusNormal"/>
        <w:jc w:val="both"/>
      </w:pPr>
    </w:p>
    <w:p w:rsidR="009C6A48" w:rsidRDefault="009C6A48">
      <w:pPr>
        <w:pStyle w:val="ConsPlusNormal"/>
        <w:ind w:firstLine="540"/>
        <w:jc w:val="both"/>
      </w:pPr>
      <w:r>
        <w:t>Промысловый размер водных биоресурсов определяется в свежем виде:</w:t>
      </w:r>
    </w:p>
    <w:p w:rsidR="009C6A48" w:rsidRDefault="009C6A48">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rsidR="009C6A48" w:rsidRDefault="009C6A48">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rsidR="009C6A48" w:rsidRDefault="009C6A48">
      <w:pPr>
        <w:pStyle w:val="ConsPlusNormal"/>
        <w:spacing w:before="220"/>
        <w:ind w:firstLine="540"/>
        <w:jc w:val="both"/>
      </w:pPr>
      <w:r>
        <w:t xml:space="preserve">Добытые (выловленные) водные биоресурсы, имеющие длину менее указанной в </w:t>
      </w:r>
      <w:hyperlink w:anchor="P3060" w:history="1">
        <w:r>
          <w:rPr>
            <w:color w:val="0000FF"/>
          </w:rPr>
          <w:t>таблице 33</w:t>
        </w:r>
      </w:hyperlink>
      <w:r>
        <w:t>, подлежат немедленному выпуску в естественную среду обитания с наименьшими повреждениями.</w:t>
      </w:r>
    </w:p>
    <w:p w:rsidR="009C6A48" w:rsidRDefault="009C6A48">
      <w:pPr>
        <w:pStyle w:val="ConsPlusNormal"/>
        <w:spacing w:before="220"/>
        <w:ind w:firstLine="540"/>
        <w:jc w:val="both"/>
      </w:pPr>
      <w:r>
        <w:t>30.31.5.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33.1:</w:t>
      </w:r>
    </w:p>
    <w:p w:rsidR="009C6A48" w:rsidRDefault="009C6A48">
      <w:pPr>
        <w:pStyle w:val="ConsPlusNormal"/>
        <w:jc w:val="both"/>
      </w:pPr>
    </w:p>
    <w:p w:rsidR="009C6A48" w:rsidRDefault="009C6A48">
      <w:pPr>
        <w:pStyle w:val="ConsPlusNormal"/>
        <w:jc w:val="right"/>
        <w:outlineLvl w:val="2"/>
      </w:pPr>
      <w:bookmarkStart w:id="72" w:name="P3090"/>
      <w:bookmarkEnd w:id="72"/>
      <w:r>
        <w:t>Таблица 33.1</w:t>
      </w:r>
    </w:p>
    <w:p w:rsidR="009C6A48" w:rsidRDefault="009C6A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98"/>
        <w:gridCol w:w="2998"/>
        <w:gridCol w:w="3000"/>
      </w:tblGrid>
      <w:tr w:rsidR="009C6A48">
        <w:tc>
          <w:tcPr>
            <w:tcW w:w="2998" w:type="dxa"/>
            <w:vMerge w:val="restart"/>
          </w:tcPr>
          <w:p w:rsidR="009C6A48" w:rsidRDefault="009C6A48">
            <w:pPr>
              <w:pStyle w:val="ConsPlusNormal"/>
              <w:jc w:val="center"/>
            </w:pPr>
            <w:r>
              <w:t>Наименование водных биоресурсов</w:t>
            </w:r>
          </w:p>
        </w:tc>
        <w:tc>
          <w:tcPr>
            <w:tcW w:w="5998" w:type="dxa"/>
            <w:gridSpan w:val="2"/>
          </w:tcPr>
          <w:p w:rsidR="009C6A48" w:rsidRDefault="009C6A48">
            <w:pPr>
              <w:pStyle w:val="ConsPlusNormal"/>
              <w:jc w:val="center"/>
            </w:pPr>
            <w:r>
              <w:t>Суточная норма добычи (вылова)</w:t>
            </w:r>
          </w:p>
        </w:tc>
      </w:tr>
      <w:tr w:rsidR="009C6A48">
        <w:tc>
          <w:tcPr>
            <w:tcW w:w="2998" w:type="dxa"/>
            <w:vMerge/>
          </w:tcPr>
          <w:p w:rsidR="009C6A48" w:rsidRDefault="009C6A48"/>
        </w:tc>
        <w:tc>
          <w:tcPr>
            <w:tcW w:w="2998" w:type="dxa"/>
          </w:tcPr>
          <w:p w:rsidR="009C6A48" w:rsidRDefault="009C6A48">
            <w:pPr>
              <w:pStyle w:val="ConsPlusNormal"/>
              <w:jc w:val="center"/>
            </w:pPr>
            <w:r>
              <w:t>Куйбышевское водохранилище выше плотины Жигулевской ГЭС в административных границах Самарской области</w:t>
            </w:r>
          </w:p>
        </w:tc>
        <w:tc>
          <w:tcPr>
            <w:tcW w:w="3000" w:type="dxa"/>
          </w:tcPr>
          <w:p w:rsidR="009C6A48" w:rsidRDefault="009C6A48">
            <w:pPr>
              <w:pStyle w:val="ConsPlusNormal"/>
              <w:jc w:val="center"/>
            </w:pPr>
            <w:r>
              <w:t>Иные водные объекты рыбохозяйственного значения Самарской области</w:t>
            </w:r>
          </w:p>
        </w:tc>
      </w:tr>
      <w:tr w:rsidR="009C6A48">
        <w:tc>
          <w:tcPr>
            <w:tcW w:w="2998" w:type="dxa"/>
          </w:tcPr>
          <w:p w:rsidR="009C6A48" w:rsidRDefault="009C6A48">
            <w:pPr>
              <w:pStyle w:val="ConsPlusNormal"/>
            </w:pPr>
            <w:r>
              <w:t>Лещ</w:t>
            </w:r>
          </w:p>
        </w:tc>
        <w:tc>
          <w:tcPr>
            <w:tcW w:w="2998" w:type="dxa"/>
          </w:tcPr>
          <w:p w:rsidR="009C6A48" w:rsidRDefault="009C6A48">
            <w:pPr>
              <w:pStyle w:val="ConsPlusNormal"/>
              <w:jc w:val="center"/>
            </w:pPr>
            <w:r>
              <w:t>5 кг</w:t>
            </w:r>
          </w:p>
        </w:tc>
        <w:tc>
          <w:tcPr>
            <w:tcW w:w="3000" w:type="dxa"/>
          </w:tcPr>
          <w:p w:rsidR="009C6A48" w:rsidRDefault="009C6A48">
            <w:pPr>
              <w:pStyle w:val="ConsPlusNormal"/>
              <w:jc w:val="center"/>
            </w:pPr>
            <w:r>
              <w:t>5 кг</w:t>
            </w:r>
          </w:p>
        </w:tc>
      </w:tr>
      <w:tr w:rsidR="009C6A48">
        <w:tc>
          <w:tcPr>
            <w:tcW w:w="2998" w:type="dxa"/>
          </w:tcPr>
          <w:p w:rsidR="009C6A48" w:rsidRDefault="009C6A48">
            <w:pPr>
              <w:pStyle w:val="ConsPlusNormal"/>
            </w:pPr>
            <w:r>
              <w:t>Судак</w:t>
            </w:r>
          </w:p>
        </w:tc>
        <w:tc>
          <w:tcPr>
            <w:tcW w:w="2998" w:type="dxa"/>
          </w:tcPr>
          <w:p w:rsidR="009C6A48" w:rsidRDefault="009C6A48">
            <w:pPr>
              <w:pStyle w:val="ConsPlusNormal"/>
              <w:jc w:val="center"/>
            </w:pPr>
            <w:r>
              <w:t>5 кг</w:t>
            </w:r>
          </w:p>
        </w:tc>
        <w:tc>
          <w:tcPr>
            <w:tcW w:w="3000" w:type="dxa"/>
          </w:tcPr>
          <w:p w:rsidR="009C6A48" w:rsidRDefault="009C6A48">
            <w:pPr>
              <w:pStyle w:val="ConsPlusNormal"/>
              <w:jc w:val="center"/>
            </w:pPr>
            <w:r>
              <w:t>5 кг</w:t>
            </w:r>
          </w:p>
        </w:tc>
      </w:tr>
      <w:tr w:rsidR="009C6A48">
        <w:tc>
          <w:tcPr>
            <w:tcW w:w="2998" w:type="dxa"/>
          </w:tcPr>
          <w:p w:rsidR="009C6A48" w:rsidRDefault="009C6A48">
            <w:pPr>
              <w:pStyle w:val="ConsPlusNormal"/>
            </w:pPr>
            <w:r>
              <w:t>Щука</w:t>
            </w:r>
          </w:p>
        </w:tc>
        <w:tc>
          <w:tcPr>
            <w:tcW w:w="2998" w:type="dxa"/>
          </w:tcPr>
          <w:p w:rsidR="009C6A48" w:rsidRDefault="009C6A48">
            <w:pPr>
              <w:pStyle w:val="ConsPlusNormal"/>
              <w:jc w:val="center"/>
            </w:pPr>
            <w:r>
              <w:t>5 кг</w:t>
            </w:r>
          </w:p>
        </w:tc>
        <w:tc>
          <w:tcPr>
            <w:tcW w:w="3000" w:type="dxa"/>
          </w:tcPr>
          <w:p w:rsidR="009C6A48" w:rsidRDefault="009C6A48">
            <w:pPr>
              <w:pStyle w:val="ConsPlusNormal"/>
              <w:jc w:val="center"/>
            </w:pPr>
            <w:r>
              <w:t>5 кг</w:t>
            </w:r>
          </w:p>
        </w:tc>
      </w:tr>
      <w:tr w:rsidR="009C6A48">
        <w:tc>
          <w:tcPr>
            <w:tcW w:w="2998" w:type="dxa"/>
          </w:tcPr>
          <w:p w:rsidR="009C6A48" w:rsidRDefault="009C6A48">
            <w:pPr>
              <w:pStyle w:val="ConsPlusNormal"/>
            </w:pPr>
            <w:r>
              <w:t>Сом пресноводный</w:t>
            </w:r>
          </w:p>
        </w:tc>
        <w:tc>
          <w:tcPr>
            <w:tcW w:w="2998" w:type="dxa"/>
          </w:tcPr>
          <w:p w:rsidR="009C6A48" w:rsidRDefault="009C6A48">
            <w:pPr>
              <w:pStyle w:val="ConsPlusNormal"/>
              <w:jc w:val="center"/>
            </w:pPr>
            <w:r>
              <w:t>-</w:t>
            </w:r>
          </w:p>
        </w:tc>
        <w:tc>
          <w:tcPr>
            <w:tcW w:w="3000" w:type="dxa"/>
          </w:tcPr>
          <w:p w:rsidR="009C6A48" w:rsidRDefault="009C6A48">
            <w:pPr>
              <w:pStyle w:val="ConsPlusNormal"/>
              <w:jc w:val="center"/>
            </w:pPr>
            <w:r>
              <w:t>1 экземпляр</w:t>
            </w:r>
          </w:p>
        </w:tc>
      </w:tr>
      <w:tr w:rsidR="009C6A48">
        <w:tc>
          <w:tcPr>
            <w:tcW w:w="2998" w:type="dxa"/>
          </w:tcPr>
          <w:p w:rsidR="009C6A48" w:rsidRDefault="009C6A48">
            <w:pPr>
              <w:pStyle w:val="ConsPlusNormal"/>
            </w:pPr>
            <w:r>
              <w:t>Сазан</w:t>
            </w:r>
          </w:p>
        </w:tc>
        <w:tc>
          <w:tcPr>
            <w:tcW w:w="2998" w:type="dxa"/>
          </w:tcPr>
          <w:p w:rsidR="009C6A48" w:rsidRDefault="009C6A48">
            <w:pPr>
              <w:pStyle w:val="ConsPlusNormal"/>
              <w:jc w:val="center"/>
            </w:pPr>
            <w:r>
              <w:t>5 кг</w:t>
            </w:r>
          </w:p>
        </w:tc>
        <w:tc>
          <w:tcPr>
            <w:tcW w:w="3000" w:type="dxa"/>
          </w:tcPr>
          <w:p w:rsidR="009C6A48" w:rsidRDefault="009C6A48">
            <w:pPr>
              <w:pStyle w:val="ConsPlusNormal"/>
              <w:jc w:val="center"/>
            </w:pPr>
            <w:r>
              <w:t>5 кг</w:t>
            </w:r>
          </w:p>
        </w:tc>
      </w:tr>
      <w:tr w:rsidR="009C6A48">
        <w:tc>
          <w:tcPr>
            <w:tcW w:w="2998" w:type="dxa"/>
          </w:tcPr>
          <w:p w:rsidR="009C6A48" w:rsidRDefault="009C6A48">
            <w:pPr>
              <w:pStyle w:val="ConsPlusNormal"/>
            </w:pPr>
            <w:r>
              <w:t>Раки</w:t>
            </w:r>
          </w:p>
        </w:tc>
        <w:tc>
          <w:tcPr>
            <w:tcW w:w="2998" w:type="dxa"/>
          </w:tcPr>
          <w:p w:rsidR="009C6A48" w:rsidRDefault="009C6A48">
            <w:pPr>
              <w:pStyle w:val="ConsPlusNormal"/>
              <w:jc w:val="center"/>
            </w:pPr>
            <w:r>
              <w:t>-</w:t>
            </w:r>
          </w:p>
        </w:tc>
        <w:tc>
          <w:tcPr>
            <w:tcW w:w="3000" w:type="dxa"/>
          </w:tcPr>
          <w:p w:rsidR="009C6A48" w:rsidRDefault="009C6A48">
            <w:pPr>
              <w:pStyle w:val="ConsPlusNormal"/>
              <w:jc w:val="center"/>
            </w:pPr>
            <w:r>
              <w:t>50 экземпляров</w:t>
            </w:r>
          </w:p>
        </w:tc>
      </w:tr>
    </w:tbl>
    <w:p w:rsidR="009C6A48" w:rsidRDefault="009C6A48">
      <w:pPr>
        <w:pStyle w:val="ConsPlusNormal"/>
        <w:jc w:val="both"/>
      </w:pPr>
    </w:p>
    <w:p w:rsidR="009C6A48" w:rsidRDefault="009C6A48">
      <w:pPr>
        <w:pStyle w:val="ConsPlusNormal"/>
        <w:ind w:firstLine="540"/>
        <w:jc w:val="both"/>
      </w:pPr>
      <w:r>
        <w:t xml:space="preserve">Суммарная суточная норма добычи (вылова) для всех видов водных биоресурсов (кроме сома пресноводного), в том числе не указанных в </w:t>
      </w:r>
      <w:hyperlink w:anchor="P3090" w:history="1">
        <w:r>
          <w:rPr>
            <w:color w:val="0000FF"/>
          </w:rPr>
          <w:t>таблице 33.1</w:t>
        </w:r>
      </w:hyperlink>
      <w:r>
        <w:t>, составляет не более 5 кг или один экземпляр в случае, если его вес превышает 5 кг.</w:t>
      </w:r>
    </w:p>
    <w:p w:rsidR="009C6A48" w:rsidRDefault="009C6A48">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9C6A48" w:rsidRDefault="009C6A48">
      <w:pPr>
        <w:pStyle w:val="ConsPlusNormal"/>
        <w:jc w:val="both"/>
      </w:pPr>
      <w:r>
        <w:t xml:space="preserve">(п. 30.31.5 введен </w:t>
      </w:r>
      <w:hyperlink r:id="rId224" w:history="1">
        <w:r>
          <w:rPr>
            <w:color w:val="0000FF"/>
          </w:rPr>
          <w:t>Приказом</w:t>
        </w:r>
      </w:hyperlink>
      <w:r>
        <w:t xml:space="preserve"> Минсельхоза России от 18.04.2018 N 164)</w:t>
      </w:r>
    </w:p>
    <w:p w:rsidR="009C6A48" w:rsidRDefault="009C6A48">
      <w:pPr>
        <w:pStyle w:val="ConsPlusNormal"/>
        <w:spacing w:before="220"/>
        <w:ind w:firstLine="540"/>
        <w:jc w:val="both"/>
      </w:pPr>
      <w:r>
        <w:t>30.32. Водные объекты рыбохозяйственного значения Саратовской области:</w:t>
      </w:r>
    </w:p>
    <w:p w:rsidR="009C6A48" w:rsidRDefault="009C6A48">
      <w:pPr>
        <w:pStyle w:val="ConsPlusNormal"/>
        <w:spacing w:before="220"/>
        <w:ind w:firstLine="540"/>
        <w:jc w:val="both"/>
      </w:pPr>
      <w:r>
        <w:t>30.32.1. Запретные для добычи (вылова) водных биоресурсов районы:</w:t>
      </w:r>
    </w:p>
    <w:p w:rsidR="009C6A48" w:rsidRDefault="009C6A48">
      <w:pPr>
        <w:pStyle w:val="ConsPlusNormal"/>
        <w:spacing w:before="220"/>
        <w:ind w:firstLine="540"/>
        <w:jc w:val="both"/>
      </w:pPr>
      <w:r>
        <w:t>у Саратовской ГЭС:</w:t>
      </w:r>
    </w:p>
    <w:p w:rsidR="009C6A48" w:rsidRDefault="009C6A48">
      <w:pPr>
        <w:pStyle w:val="ConsPlusNormal"/>
        <w:spacing w:before="220"/>
        <w:ind w:firstLine="540"/>
        <w:jc w:val="both"/>
      </w:pPr>
      <w:r>
        <w:t>от плотины вниз по течению на расстоянии менее 2 км;</w:t>
      </w:r>
    </w:p>
    <w:p w:rsidR="009C6A48" w:rsidRDefault="009C6A48">
      <w:pPr>
        <w:pStyle w:val="ConsPlusNormal"/>
        <w:spacing w:before="220"/>
        <w:ind w:firstLine="540"/>
        <w:jc w:val="both"/>
      </w:pPr>
      <w:r>
        <w:t>в верхнем бьефе Саратовского водохранилища на расстоянии менее 500 м от плотины.</w:t>
      </w:r>
    </w:p>
    <w:p w:rsidR="009C6A48" w:rsidRDefault="009C6A48">
      <w:pPr>
        <w:pStyle w:val="ConsPlusNormal"/>
        <w:spacing w:before="220"/>
        <w:ind w:firstLine="540"/>
        <w:jc w:val="both"/>
      </w:pPr>
      <w:r>
        <w:lastRenderedPageBreak/>
        <w:t>30.32.2. Запретные сроки (периоды) добычи (вылова) водных биоресурсов:</w:t>
      </w:r>
    </w:p>
    <w:p w:rsidR="009C6A48" w:rsidRDefault="009C6A48">
      <w:pPr>
        <w:pStyle w:val="ConsPlusNormal"/>
        <w:spacing w:before="220"/>
        <w:ind w:firstLine="540"/>
        <w:jc w:val="both"/>
      </w:pPr>
      <w:r>
        <w:t>Запрещается добыча (вылов) водных биоресурсов всеми орудиями добычи (вылова), за исключением одной поплавочной или донной удочкой, спиннингом с берега с общим количеством крючков не более 2 штук на орудиях добычи (вылова) у одного гражданина:</w:t>
      </w:r>
    </w:p>
    <w:p w:rsidR="009C6A48" w:rsidRDefault="009C6A48">
      <w:pPr>
        <w:pStyle w:val="ConsPlusNormal"/>
        <w:jc w:val="both"/>
      </w:pPr>
      <w:r>
        <w:t xml:space="preserve">(в ред. Приказов Минсельхоза России от 12.01.2016 </w:t>
      </w:r>
      <w:hyperlink r:id="rId225" w:history="1">
        <w:r>
          <w:rPr>
            <w:color w:val="0000FF"/>
          </w:rPr>
          <w:t>N 1</w:t>
        </w:r>
      </w:hyperlink>
      <w:r>
        <w:t xml:space="preserve">, от 27.07.2017 </w:t>
      </w:r>
      <w:hyperlink r:id="rId226" w:history="1">
        <w:r>
          <w:rPr>
            <w:color w:val="0000FF"/>
          </w:rPr>
          <w:t>N 371</w:t>
        </w:r>
      </w:hyperlink>
      <w:r>
        <w:t xml:space="preserve">, от 06.11.2018 </w:t>
      </w:r>
      <w:hyperlink r:id="rId227" w:history="1">
        <w:r>
          <w:rPr>
            <w:color w:val="0000FF"/>
          </w:rPr>
          <w:t>N 511</w:t>
        </w:r>
      </w:hyperlink>
      <w:r>
        <w:t>)</w:t>
      </w:r>
    </w:p>
    <w:p w:rsidR="009C6A48" w:rsidRDefault="009C6A48">
      <w:pPr>
        <w:pStyle w:val="ConsPlusNormal"/>
        <w:spacing w:before="220"/>
        <w:ind w:firstLine="540"/>
        <w:jc w:val="both"/>
      </w:pPr>
      <w:r>
        <w:t>с 1 мая по 30 июня - в Волгоградском водохранилище с впадающими реками, с 20 апреля по 10 июня - в Саратовском водохранилище с впадающими реками в пределах административных границ Саратовской области;</w:t>
      </w:r>
    </w:p>
    <w:p w:rsidR="009C6A48" w:rsidRDefault="009C6A48">
      <w:pPr>
        <w:pStyle w:val="ConsPlusNormal"/>
        <w:jc w:val="both"/>
      </w:pPr>
      <w:r>
        <w:t xml:space="preserve">(в ред. </w:t>
      </w:r>
      <w:hyperlink r:id="rId228" w:history="1">
        <w:r>
          <w:rPr>
            <w:color w:val="0000FF"/>
          </w:rPr>
          <w:t>Приказа</w:t>
        </w:r>
      </w:hyperlink>
      <w:r>
        <w:t xml:space="preserve"> Минсельхоза России от 27.07.2017 N 371)</w:t>
      </w:r>
    </w:p>
    <w:p w:rsidR="009C6A48" w:rsidRDefault="009C6A48">
      <w:pPr>
        <w:pStyle w:val="ConsPlusNormal"/>
        <w:spacing w:before="220"/>
        <w:ind w:firstLine="540"/>
        <w:jc w:val="both"/>
      </w:pPr>
      <w:r>
        <w:t>с 25 апреля по 25 июня - в реках Большой Узень и Малый Узень с притоками;</w:t>
      </w:r>
    </w:p>
    <w:p w:rsidR="009C6A48" w:rsidRDefault="009C6A48">
      <w:pPr>
        <w:pStyle w:val="ConsPlusNormal"/>
        <w:jc w:val="both"/>
      </w:pPr>
      <w:r>
        <w:t xml:space="preserve">(в ред. </w:t>
      </w:r>
      <w:hyperlink r:id="rId229" w:history="1">
        <w:r>
          <w:rPr>
            <w:color w:val="0000FF"/>
          </w:rPr>
          <w:t>Приказа</w:t>
        </w:r>
      </w:hyperlink>
      <w:r>
        <w:t xml:space="preserve"> Минсельхоза России от 06.11.2018 N 511)</w:t>
      </w:r>
    </w:p>
    <w:p w:rsidR="009C6A48" w:rsidRDefault="009C6A48">
      <w:pPr>
        <w:pStyle w:val="ConsPlusNormal"/>
        <w:spacing w:before="220"/>
        <w:ind w:firstLine="540"/>
        <w:jc w:val="both"/>
      </w:pPr>
      <w:r>
        <w:t>с 20 апреля по 20 июня - в прочих водных объектах рыбохозяйственного значения;</w:t>
      </w:r>
    </w:p>
    <w:p w:rsidR="009C6A48" w:rsidRDefault="009C6A48">
      <w:pPr>
        <w:pStyle w:val="ConsPlusNormal"/>
        <w:spacing w:before="220"/>
        <w:ind w:firstLine="540"/>
        <w:jc w:val="both"/>
      </w:pPr>
      <w:r>
        <w:t>с 1 декабря по 14 июля и с 16 августа по 14 сентября - раков.</w:t>
      </w:r>
    </w:p>
    <w:p w:rsidR="009C6A48" w:rsidRDefault="009C6A48">
      <w:pPr>
        <w:pStyle w:val="ConsPlusNormal"/>
        <w:spacing w:before="220"/>
        <w:ind w:firstLine="540"/>
        <w:jc w:val="both"/>
      </w:pPr>
      <w:r>
        <w:t>30.32.3. Запретные для добычи (вылова) виды водных биоресурсов:</w:t>
      </w:r>
    </w:p>
    <w:p w:rsidR="009C6A48" w:rsidRDefault="009C6A48">
      <w:pPr>
        <w:pStyle w:val="ConsPlusNormal"/>
        <w:spacing w:before="220"/>
        <w:ind w:firstLine="540"/>
        <w:jc w:val="both"/>
      </w:pPr>
      <w:r>
        <w:t>осетровые виды рыб, белорыбица.</w:t>
      </w:r>
    </w:p>
    <w:p w:rsidR="009C6A48" w:rsidRDefault="009C6A48">
      <w:pPr>
        <w:pStyle w:val="ConsPlusNormal"/>
        <w:spacing w:before="220"/>
        <w:ind w:firstLine="540"/>
        <w:jc w:val="both"/>
      </w:pPr>
      <w:r>
        <w:t>30.32.4. Минимальный размер добываемых (вылавливаемых) водных биоресурсов (промысловый размер):</w:t>
      </w:r>
    </w:p>
    <w:p w:rsidR="009C6A48" w:rsidRDefault="009C6A48">
      <w:pPr>
        <w:pStyle w:val="ConsPlusNormal"/>
        <w:spacing w:before="220"/>
        <w:ind w:firstLine="540"/>
        <w:jc w:val="both"/>
      </w:pPr>
      <w: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3137" w:history="1">
        <w:r>
          <w:rPr>
            <w:color w:val="0000FF"/>
          </w:rPr>
          <w:t>таблице 34</w:t>
        </w:r>
      </w:hyperlink>
      <w:r>
        <w:t>.</w:t>
      </w:r>
    </w:p>
    <w:p w:rsidR="009C6A48" w:rsidRDefault="009C6A48">
      <w:pPr>
        <w:pStyle w:val="ConsPlusNormal"/>
        <w:jc w:val="both"/>
      </w:pPr>
    </w:p>
    <w:p w:rsidR="009C6A48" w:rsidRDefault="009C6A48">
      <w:pPr>
        <w:pStyle w:val="ConsPlusNormal"/>
        <w:jc w:val="right"/>
        <w:outlineLvl w:val="2"/>
      </w:pPr>
      <w:bookmarkStart w:id="73" w:name="P3137"/>
      <w:bookmarkEnd w:id="73"/>
      <w:r>
        <w:t>Таблица 34</w:t>
      </w:r>
    </w:p>
    <w:p w:rsidR="009C6A48" w:rsidRDefault="009C6A48">
      <w:pPr>
        <w:pStyle w:val="ConsPlusNormal"/>
        <w:jc w:val="both"/>
      </w:pPr>
    </w:p>
    <w:p w:rsidR="009C6A48" w:rsidRDefault="009C6A48">
      <w:pPr>
        <w:sectPr w:rsidR="009C6A4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31"/>
        <w:gridCol w:w="2268"/>
      </w:tblGrid>
      <w:tr w:rsidR="009C6A48">
        <w:tc>
          <w:tcPr>
            <w:tcW w:w="7431" w:type="dxa"/>
          </w:tcPr>
          <w:p w:rsidR="009C6A48" w:rsidRDefault="009C6A48">
            <w:pPr>
              <w:pStyle w:val="ConsPlusNormal"/>
              <w:jc w:val="center"/>
            </w:pPr>
            <w:r>
              <w:lastRenderedPageBreak/>
              <w:t>Наименование водных биоресурсов</w:t>
            </w:r>
          </w:p>
        </w:tc>
        <w:tc>
          <w:tcPr>
            <w:tcW w:w="2268" w:type="dxa"/>
          </w:tcPr>
          <w:p w:rsidR="009C6A48" w:rsidRDefault="009C6A48">
            <w:pPr>
              <w:pStyle w:val="ConsPlusNormal"/>
              <w:jc w:val="center"/>
            </w:pPr>
            <w:r>
              <w:t>Промысловый размер, см</w:t>
            </w:r>
          </w:p>
        </w:tc>
      </w:tr>
      <w:tr w:rsidR="009C6A48">
        <w:tc>
          <w:tcPr>
            <w:tcW w:w="7431" w:type="dxa"/>
          </w:tcPr>
          <w:p w:rsidR="009C6A48" w:rsidRDefault="009C6A48">
            <w:pPr>
              <w:pStyle w:val="ConsPlusNormal"/>
            </w:pPr>
            <w:r>
              <w:t>Жерех</w:t>
            </w:r>
          </w:p>
        </w:tc>
        <w:tc>
          <w:tcPr>
            <w:tcW w:w="2268" w:type="dxa"/>
          </w:tcPr>
          <w:p w:rsidR="009C6A48" w:rsidRDefault="009C6A48">
            <w:pPr>
              <w:pStyle w:val="ConsPlusNormal"/>
            </w:pPr>
            <w:r>
              <w:t>40</w:t>
            </w:r>
          </w:p>
        </w:tc>
      </w:tr>
      <w:tr w:rsidR="009C6A48">
        <w:tc>
          <w:tcPr>
            <w:tcW w:w="7431" w:type="dxa"/>
          </w:tcPr>
          <w:p w:rsidR="009C6A48" w:rsidRDefault="009C6A48">
            <w:pPr>
              <w:pStyle w:val="ConsPlusNormal"/>
            </w:pPr>
            <w:r>
              <w:t>Судак</w:t>
            </w:r>
          </w:p>
        </w:tc>
        <w:tc>
          <w:tcPr>
            <w:tcW w:w="2268" w:type="dxa"/>
          </w:tcPr>
          <w:p w:rsidR="009C6A48" w:rsidRDefault="009C6A48">
            <w:pPr>
              <w:pStyle w:val="ConsPlusNormal"/>
            </w:pPr>
            <w:r>
              <w:t>40</w:t>
            </w:r>
          </w:p>
        </w:tc>
      </w:tr>
      <w:tr w:rsidR="009C6A48">
        <w:tc>
          <w:tcPr>
            <w:tcW w:w="7431" w:type="dxa"/>
          </w:tcPr>
          <w:p w:rsidR="009C6A48" w:rsidRDefault="009C6A48">
            <w:pPr>
              <w:pStyle w:val="ConsPlusNormal"/>
            </w:pPr>
            <w:r>
              <w:t>Лещ</w:t>
            </w:r>
          </w:p>
        </w:tc>
        <w:tc>
          <w:tcPr>
            <w:tcW w:w="2268" w:type="dxa"/>
          </w:tcPr>
          <w:p w:rsidR="009C6A48" w:rsidRDefault="009C6A48">
            <w:pPr>
              <w:pStyle w:val="ConsPlusNormal"/>
            </w:pPr>
            <w:r>
              <w:t>25</w:t>
            </w:r>
          </w:p>
        </w:tc>
      </w:tr>
      <w:tr w:rsidR="009C6A48">
        <w:tc>
          <w:tcPr>
            <w:tcW w:w="7431" w:type="dxa"/>
          </w:tcPr>
          <w:p w:rsidR="009C6A48" w:rsidRDefault="009C6A48">
            <w:pPr>
              <w:pStyle w:val="ConsPlusNormal"/>
            </w:pPr>
            <w:r>
              <w:t>Щука</w:t>
            </w:r>
          </w:p>
        </w:tc>
        <w:tc>
          <w:tcPr>
            <w:tcW w:w="2268" w:type="dxa"/>
          </w:tcPr>
          <w:p w:rsidR="009C6A48" w:rsidRDefault="009C6A48">
            <w:pPr>
              <w:pStyle w:val="ConsPlusNormal"/>
            </w:pPr>
            <w:r>
              <w:t>32</w:t>
            </w:r>
          </w:p>
        </w:tc>
      </w:tr>
      <w:tr w:rsidR="009C6A48">
        <w:tc>
          <w:tcPr>
            <w:tcW w:w="7431" w:type="dxa"/>
          </w:tcPr>
          <w:p w:rsidR="009C6A48" w:rsidRDefault="009C6A48">
            <w:pPr>
              <w:pStyle w:val="ConsPlusNormal"/>
            </w:pPr>
            <w:r>
              <w:t>Сом пресноводный</w:t>
            </w:r>
          </w:p>
        </w:tc>
        <w:tc>
          <w:tcPr>
            <w:tcW w:w="2268" w:type="dxa"/>
          </w:tcPr>
          <w:p w:rsidR="009C6A48" w:rsidRDefault="009C6A48">
            <w:pPr>
              <w:pStyle w:val="ConsPlusNormal"/>
            </w:pPr>
            <w:r>
              <w:t>90</w:t>
            </w:r>
          </w:p>
        </w:tc>
      </w:tr>
      <w:tr w:rsidR="009C6A48">
        <w:tc>
          <w:tcPr>
            <w:tcW w:w="7431" w:type="dxa"/>
          </w:tcPr>
          <w:p w:rsidR="009C6A48" w:rsidRDefault="009C6A48">
            <w:pPr>
              <w:pStyle w:val="ConsPlusNormal"/>
            </w:pPr>
            <w:r>
              <w:t>Сазан</w:t>
            </w:r>
          </w:p>
        </w:tc>
        <w:tc>
          <w:tcPr>
            <w:tcW w:w="2268" w:type="dxa"/>
          </w:tcPr>
          <w:p w:rsidR="009C6A48" w:rsidRDefault="009C6A48">
            <w:pPr>
              <w:pStyle w:val="ConsPlusNormal"/>
            </w:pPr>
            <w:r>
              <w:t>40</w:t>
            </w:r>
          </w:p>
        </w:tc>
      </w:tr>
      <w:tr w:rsidR="009C6A48">
        <w:tc>
          <w:tcPr>
            <w:tcW w:w="7431" w:type="dxa"/>
          </w:tcPr>
          <w:p w:rsidR="009C6A48" w:rsidRDefault="009C6A48">
            <w:pPr>
              <w:pStyle w:val="ConsPlusNormal"/>
            </w:pPr>
            <w:r>
              <w:t>Голавль</w:t>
            </w:r>
          </w:p>
        </w:tc>
        <w:tc>
          <w:tcPr>
            <w:tcW w:w="2268" w:type="dxa"/>
          </w:tcPr>
          <w:p w:rsidR="009C6A48" w:rsidRDefault="009C6A48">
            <w:pPr>
              <w:pStyle w:val="ConsPlusNormal"/>
            </w:pPr>
            <w:r>
              <w:t>20</w:t>
            </w:r>
          </w:p>
        </w:tc>
      </w:tr>
      <w:tr w:rsidR="009C6A48">
        <w:tc>
          <w:tcPr>
            <w:tcW w:w="7431" w:type="dxa"/>
          </w:tcPr>
          <w:p w:rsidR="009C6A48" w:rsidRDefault="009C6A48">
            <w:pPr>
              <w:pStyle w:val="ConsPlusNormal"/>
            </w:pPr>
            <w:r>
              <w:t>Амур белый</w:t>
            </w:r>
          </w:p>
        </w:tc>
        <w:tc>
          <w:tcPr>
            <w:tcW w:w="2268" w:type="dxa"/>
          </w:tcPr>
          <w:p w:rsidR="009C6A48" w:rsidRDefault="009C6A48">
            <w:pPr>
              <w:pStyle w:val="ConsPlusNormal"/>
            </w:pPr>
            <w:r>
              <w:t>50</w:t>
            </w:r>
          </w:p>
        </w:tc>
      </w:tr>
      <w:tr w:rsidR="009C6A48">
        <w:tc>
          <w:tcPr>
            <w:tcW w:w="7431" w:type="dxa"/>
          </w:tcPr>
          <w:p w:rsidR="009C6A48" w:rsidRDefault="009C6A48">
            <w:pPr>
              <w:pStyle w:val="ConsPlusNormal"/>
            </w:pPr>
            <w:r>
              <w:t>Толстолобики</w:t>
            </w:r>
          </w:p>
        </w:tc>
        <w:tc>
          <w:tcPr>
            <w:tcW w:w="2268" w:type="dxa"/>
          </w:tcPr>
          <w:p w:rsidR="009C6A48" w:rsidRDefault="009C6A48">
            <w:pPr>
              <w:pStyle w:val="ConsPlusNormal"/>
            </w:pPr>
            <w:r>
              <w:t>50</w:t>
            </w:r>
          </w:p>
        </w:tc>
      </w:tr>
      <w:tr w:rsidR="009C6A48">
        <w:tc>
          <w:tcPr>
            <w:tcW w:w="7431" w:type="dxa"/>
          </w:tcPr>
          <w:p w:rsidR="009C6A48" w:rsidRDefault="009C6A48">
            <w:pPr>
              <w:pStyle w:val="ConsPlusNormal"/>
            </w:pPr>
            <w:r>
              <w:t>Раки</w:t>
            </w:r>
          </w:p>
        </w:tc>
        <w:tc>
          <w:tcPr>
            <w:tcW w:w="2268" w:type="dxa"/>
          </w:tcPr>
          <w:p w:rsidR="009C6A48" w:rsidRDefault="009C6A48">
            <w:pPr>
              <w:pStyle w:val="ConsPlusNormal"/>
            </w:pPr>
            <w:r>
              <w:t>10</w:t>
            </w:r>
          </w:p>
        </w:tc>
      </w:tr>
      <w:tr w:rsidR="009C6A48">
        <w:tblPrEx>
          <w:tblBorders>
            <w:insideH w:val="nil"/>
          </w:tblBorders>
        </w:tblPrEx>
        <w:tc>
          <w:tcPr>
            <w:tcW w:w="7431" w:type="dxa"/>
            <w:tcBorders>
              <w:bottom w:val="nil"/>
            </w:tcBorders>
          </w:tcPr>
          <w:p w:rsidR="009C6A48" w:rsidRDefault="009C6A48">
            <w:pPr>
              <w:pStyle w:val="ConsPlusNormal"/>
            </w:pPr>
            <w:r>
              <w:t>Налим</w:t>
            </w:r>
          </w:p>
        </w:tc>
        <w:tc>
          <w:tcPr>
            <w:tcW w:w="2268" w:type="dxa"/>
            <w:tcBorders>
              <w:bottom w:val="nil"/>
            </w:tcBorders>
          </w:tcPr>
          <w:p w:rsidR="009C6A48" w:rsidRDefault="009C6A48">
            <w:pPr>
              <w:pStyle w:val="ConsPlusNormal"/>
            </w:pPr>
            <w:r>
              <w:t>40</w:t>
            </w:r>
          </w:p>
        </w:tc>
      </w:tr>
      <w:tr w:rsidR="009C6A48">
        <w:tblPrEx>
          <w:tblBorders>
            <w:insideH w:val="nil"/>
          </w:tblBorders>
        </w:tblPrEx>
        <w:tc>
          <w:tcPr>
            <w:tcW w:w="9699" w:type="dxa"/>
            <w:gridSpan w:val="2"/>
            <w:tcBorders>
              <w:top w:val="nil"/>
            </w:tcBorders>
          </w:tcPr>
          <w:p w:rsidR="009C6A48" w:rsidRDefault="009C6A48">
            <w:pPr>
              <w:pStyle w:val="ConsPlusNormal"/>
              <w:jc w:val="both"/>
            </w:pPr>
            <w:r>
              <w:t xml:space="preserve">(введено </w:t>
            </w:r>
            <w:hyperlink r:id="rId230" w:history="1">
              <w:r>
                <w:rPr>
                  <w:color w:val="0000FF"/>
                </w:rPr>
                <w:t>Приказом</w:t>
              </w:r>
            </w:hyperlink>
            <w:r>
              <w:t xml:space="preserve"> Минсельхоза России от 06.11.2018 N 511)</w:t>
            </w:r>
          </w:p>
        </w:tc>
      </w:tr>
    </w:tbl>
    <w:p w:rsidR="009C6A48" w:rsidRDefault="009C6A48">
      <w:pPr>
        <w:sectPr w:rsidR="009C6A48">
          <w:pgSz w:w="16838" w:h="11905" w:orient="landscape"/>
          <w:pgMar w:top="1701" w:right="1134" w:bottom="850" w:left="1134" w:header="0" w:footer="0" w:gutter="0"/>
          <w:cols w:space="720"/>
        </w:sectPr>
      </w:pPr>
    </w:p>
    <w:p w:rsidR="009C6A48" w:rsidRDefault="009C6A48">
      <w:pPr>
        <w:pStyle w:val="ConsPlusNormal"/>
        <w:jc w:val="both"/>
      </w:pPr>
    </w:p>
    <w:p w:rsidR="009C6A48" w:rsidRDefault="009C6A48">
      <w:pPr>
        <w:pStyle w:val="ConsPlusNormal"/>
        <w:ind w:firstLine="540"/>
        <w:jc w:val="both"/>
      </w:pPr>
      <w:r>
        <w:t>Промысловый размер водных биоресурсов определяется в свежем виде:</w:t>
      </w:r>
    </w:p>
    <w:p w:rsidR="009C6A48" w:rsidRDefault="009C6A48">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rsidR="009C6A48" w:rsidRDefault="009C6A48">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rsidR="009C6A48" w:rsidRDefault="009C6A48">
      <w:pPr>
        <w:pStyle w:val="ConsPlusNormal"/>
        <w:spacing w:before="220"/>
        <w:ind w:firstLine="540"/>
        <w:jc w:val="both"/>
      </w:pPr>
      <w:r>
        <w:t xml:space="preserve">Добытые (выловленные) водные биоресурсы, имеющие длину менее указанной в </w:t>
      </w:r>
      <w:hyperlink w:anchor="P3137" w:history="1">
        <w:r>
          <w:rPr>
            <w:color w:val="0000FF"/>
          </w:rPr>
          <w:t>таблице 34</w:t>
        </w:r>
      </w:hyperlink>
      <w:r>
        <w:t>, подлежат немедленному выпуску в естественную среду обитания с наименьшими повреждениями.</w:t>
      </w:r>
    </w:p>
    <w:p w:rsidR="009C6A48" w:rsidRDefault="009C6A48">
      <w:pPr>
        <w:pStyle w:val="ConsPlusNormal"/>
        <w:spacing w:before="220"/>
        <w:ind w:firstLine="540"/>
        <w:jc w:val="both"/>
      </w:pPr>
      <w:r>
        <w:t>30.32.5.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34.1:</w:t>
      </w:r>
    </w:p>
    <w:p w:rsidR="009C6A48" w:rsidRDefault="009C6A48">
      <w:pPr>
        <w:pStyle w:val="ConsPlusNormal"/>
        <w:jc w:val="both"/>
      </w:pPr>
    </w:p>
    <w:p w:rsidR="009C6A48" w:rsidRDefault="009C6A48">
      <w:pPr>
        <w:pStyle w:val="ConsPlusNormal"/>
        <w:jc w:val="right"/>
        <w:outlineLvl w:val="2"/>
      </w:pPr>
      <w:bookmarkStart w:id="74" w:name="P3171"/>
      <w:bookmarkEnd w:id="74"/>
      <w:r>
        <w:t>Таблица 34.1</w:t>
      </w:r>
    </w:p>
    <w:p w:rsidR="009C6A48" w:rsidRDefault="009C6A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17"/>
        <w:gridCol w:w="4518"/>
      </w:tblGrid>
      <w:tr w:rsidR="009C6A48">
        <w:tc>
          <w:tcPr>
            <w:tcW w:w="4517" w:type="dxa"/>
          </w:tcPr>
          <w:p w:rsidR="009C6A48" w:rsidRDefault="009C6A48">
            <w:pPr>
              <w:pStyle w:val="ConsPlusNormal"/>
              <w:jc w:val="center"/>
            </w:pPr>
            <w:r>
              <w:t>Наименование водных биоресурсов</w:t>
            </w:r>
          </w:p>
        </w:tc>
        <w:tc>
          <w:tcPr>
            <w:tcW w:w="4518" w:type="dxa"/>
          </w:tcPr>
          <w:p w:rsidR="009C6A48" w:rsidRDefault="009C6A48">
            <w:pPr>
              <w:pStyle w:val="ConsPlusNormal"/>
              <w:jc w:val="center"/>
            </w:pPr>
            <w:r>
              <w:t>Суточная норма добычи (вылова)</w:t>
            </w:r>
          </w:p>
        </w:tc>
      </w:tr>
      <w:tr w:rsidR="009C6A48">
        <w:tc>
          <w:tcPr>
            <w:tcW w:w="4517" w:type="dxa"/>
          </w:tcPr>
          <w:p w:rsidR="009C6A48" w:rsidRDefault="009C6A48">
            <w:pPr>
              <w:pStyle w:val="ConsPlusNormal"/>
            </w:pPr>
            <w:r>
              <w:t>Лещ</w:t>
            </w:r>
          </w:p>
        </w:tc>
        <w:tc>
          <w:tcPr>
            <w:tcW w:w="4518" w:type="dxa"/>
          </w:tcPr>
          <w:p w:rsidR="009C6A48" w:rsidRDefault="009C6A48">
            <w:pPr>
              <w:pStyle w:val="ConsPlusNormal"/>
              <w:jc w:val="center"/>
            </w:pPr>
            <w:r>
              <w:t>5 кг</w:t>
            </w:r>
          </w:p>
        </w:tc>
      </w:tr>
      <w:tr w:rsidR="009C6A48">
        <w:tc>
          <w:tcPr>
            <w:tcW w:w="4517" w:type="dxa"/>
          </w:tcPr>
          <w:p w:rsidR="009C6A48" w:rsidRDefault="009C6A48">
            <w:pPr>
              <w:pStyle w:val="ConsPlusNormal"/>
            </w:pPr>
            <w:r>
              <w:t>Судак</w:t>
            </w:r>
          </w:p>
        </w:tc>
        <w:tc>
          <w:tcPr>
            <w:tcW w:w="4518" w:type="dxa"/>
          </w:tcPr>
          <w:p w:rsidR="009C6A48" w:rsidRDefault="009C6A48">
            <w:pPr>
              <w:pStyle w:val="ConsPlusNormal"/>
              <w:jc w:val="center"/>
            </w:pPr>
            <w:r>
              <w:t>5 кг</w:t>
            </w:r>
          </w:p>
        </w:tc>
      </w:tr>
      <w:tr w:rsidR="009C6A48">
        <w:tc>
          <w:tcPr>
            <w:tcW w:w="4517" w:type="dxa"/>
          </w:tcPr>
          <w:p w:rsidR="009C6A48" w:rsidRDefault="009C6A48">
            <w:pPr>
              <w:pStyle w:val="ConsPlusNormal"/>
            </w:pPr>
            <w:r>
              <w:t>Щука</w:t>
            </w:r>
          </w:p>
        </w:tc>
        <w:tc>
          <w:tcPr>
            <w:tcW w:w="4518" w:type="dxa"/>
          </w:tcPr>
          <w:p w:rsidR="009C6A48" w:rsidRDefault="009C6A48">
            <w:pPr>
              <w:pStyle w:val="ConsPlusNormal"/>
              <w:jc w:val="center"/>
            </w:pPr>
            <w:r>
              <w:t>5 кг</w:t>
            </w:r>
          </w:p>
        </w:tc>
      </w:tr>
      <w:tr w:rsidR="009C6A48">
        <w:tc>
          <w:tcPr>
            <w:tcW w:w="4517" w:type="dxa"/>
          </w:tcPr>
          <w:p w:rsidR="009C6A48" w:rsidRDefault="009C6A48">
            <w:pPr>
              <w:pStyle w:val="ConsPlusNormal"/>
            </w:pPr>
            <w:r>
              <w:t>Сом пресноводный</w:t>
            </w:r>
          </w:p>
        </w:tc>
        <w:tc>
          <w:tcPr>
            <w:tcW w:w="4518" w:type="dxa"/>
          </w:tcPr>
          <w:p w:rsidR="009C6A48" w:rsidRDefault="009C6A48">
            <w:pPr>
              <w:pStyle w:val="ConsPlusNormal"/>
              <w:jc w:val="center"/>
            </w:pPr>
            <w:r>
              <w:t>1 экземпляр</w:t>
            </w:r>
          </w:p>
        </w:tc>
      </w:tr>
      <w:tr w:rsidR="009C6A48">
        <w:tc>
          <w:tcPr>
            <w:tcW w:w="4517" w:type="dxa"/>
          </w:tcPr>
          <w:p w:rsidR="009C6A48" w:rsidRDefault="009C6A48">
            <w:pPr>
              <w:pStyle w:val="ConsPlusNormal"/>
            </w:pPr>
            <w:r>
              <w:t>Сазан</w:t>
            </w:r>
          </w:p>
        </w:tc>
        <w:tc>
          <w:tcPr>
            <w:tcW w:w="4518" w:type="dxa"/>
          </w:tcPr>
          <w:p w:rsidR="009C6A48" w:rsidRDefault="009C6A48">
            <w:pPr>
              <w:pStyle w:val="ConsPlusNormal"/>
              <w:jc w:val="center"/>
            </w:pPr>
            <w:r>
              <w:t>5 кг</w:t>
            </w:r>
          </w:p>
        </w:tc>
      </w:tr>
      <w:tr w:rsidR="009C6A48">
        <w:tc>
          <w:tcPr>
            <w:tcW w:w="4517" w:type="dxa"/>
          </w:tcPr>
          <w:p w:rsidR="009C6A48" w:rsidRDefault="009C6A48">
            <w:pPr>
              <w:pStyle w:val="ConsPlusNormal"/>
            </w:pPr>
            <w:r>
              <w:t>Раки</w:t>
            </w:r>
          </w:p>
        </w:tc>
        <w:tc>
          <w:tcPr>
            <w:tcW w:w="4518" w:type="dxa"/>
          </w:tcPr>
          <w:p w:rsidR="009C6A48" w:rsidRDefault="009C6A48">
            <w:pPr>
              <w:pStyle w:val="ConsPlusNormal"/>
              <w:jc w:val="center"/>
            </w:pPr>
            <w:r>
              <w:t>50 экземпляров</w:t>
            </w:r>
          </w:p>
        </w:tc>
      </w:tr>
    </w:tbl>
    <w:p w:rsidR="009C6A48" w:rsidRDefault="009C6A48">
      <w:pPr>
        <w:pStyle w:val="ConsPlusNormal"/>
        <w:jc w:val="both"/>
      </w:pPr>
    </w:p>
    <w:p w:rsidR="009C6A48" w:rsidRDefault="009C6A48">
      <w:pPr>
        <w:pStyle w:val="ConsPlusNormal"/>
        <w:ind w:firstLine="540"/>
        <w:jc w:val="both"/>
      </w:pPr>
      <w:r>
        <w:t xml:space="preserve">Суммарная суточная норма добычи (вылова) для всех видов водных биоресурсов (кроме сома пресноводного), в том числе не указанных в </w:t>
      </w:r>
      <w:hyperlink w:anchor="P3171" w:history="1">
        <w:r>
          <w:rPr>
            <w:color w:val="0000FF"/>
          </w:rPr>
          <w:t>таблице 34.1</w:t>
        </w:r>
      </w:hyperlink>
      <w:r>
        <w:t>, составляет не более 5 кг или один экземпляр в случае, если его вес превышает 5 кг.</w:t>
      </w:r>
    </w:p>
    <w:p w:rsidR="009C6A48" w:rsidRDefault="009C6A48">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9C6A48" w:rsidRDefault="009C6A48">
      <w:pPr>
        <w:pStyle w:val="ConsPlusNormal"/>
        <w:jc w:val="both"/>
      </w:pPr>
      <w:r>
        <w:t xml:space="preserve">(п. 30.32.5 введен </w:t>
      </w:r>
      <w:hyperlink r:id="rId231" w:history="1">
        <w:r>
          <w:rPr>
            <w:color w:val="0000FF"/>
          </w:rPr>
          <w:t>Приказом</w:t>
        </w:r>
      </w:hyperlink>
      <w:r>
        <w:t xml:space="preserve"> Минсельхоза России от 18.04.2018 N 164)</w:t>
      </w:r>
    </w:p>
    <w:p w:rsidR="009C6A48" w:rsidRDefault="009C6A48">
      <w:pPr>
        <w:pStyle w:val="ConsPlusNormal"/>
        <w:spacing w:before="220"/>
        <w:ind w:firstLine="540"/>
        <w:jc w:val="both"/>
      </w:pPr>
      <w:r>
        <w:t>30.33. Водные объекты рыбохозяйственного значения Смоленской области:</w:t>
      </w:r>
    </w:p>
    <w:p w:rsidR="009C6A48" w:rsidRDefault="009C6A48">
      <w:pPr>
        <w:pStyle w:val="ConsPlusNormal"/>
        <w:spacing w:before="220"/>
        <w:ind w:firstLine="540"/>
        <w:jc w:val="both"/>
      </w:pPr>
      <w:r>
        <w:t>30.33.1. Запретные сроки (периоды) добычи (вылова) водных биоресурсов:</w:t>
      </w:r>
    </w:p>
    <w:p w:rsidR="009C6A48" w:rsidRDefault="009C6A48">
      <w:pPr>
        <w:pStyle w:val="ConsPlusNormal"/>
        <w:spacing w:before="220"/>
        <w:ind w:firstLine="540"/>
        <w:jc w:val="both"/>
      </w:pPr>
      <w:r>
        <w:t>с 22 марта по 1 июня - в Десногорском и Смоленском водохранилищах (водоемы-охладители АЭС и ГРЭС);</w:t>
      </w:r>
    </w:p>
    <w:p w:rsidR="009C6A48" w:rsidRDefault="009C6A48">
      <w:pPr>
        <w:pStyle w:val="ConsPlusNormal"/>
        <w:spacing w:before="220"/>
        <w:ind w:firstLine="540"/>
        <w:jc w:val="both"/>
      </w:pPr>
      <w:r>
        <w:t>на остальных водных объектах рыбохозяйственного значения:</w:t>
      </w:r>
    </w:p>
    <w:p w:rsidR="009C6A48" w:rsidRDefault="009C6A48">
      <w:pPr>
        <w:pStyle w:val="ConsPlusNormal"/>
        <w:spacing w:before="220"/>
        <w:ind w:firstLine="540"/>
        <w:jc w:val="both"/>
      </w:pPr>
      <w:r>
        <w:t xml:space="preserve">с 1 апреля по 10 июня - всеми орудиями добычи (вылова), за исключением одной поплавочной или донной удочкой с берега с общим количеством крючков не более 2 штук на орудиях добычи (вылова) у одного гражданина вне мест нереста, указанных в </w:t>
      </w:r>
      <w:hyperlink w:anchor="P6042" w:history="1">
        <w:r>
          <w:rPr>
            <w:color w:val="0000FF"/>
          </w:rPr>
          <w:t>приложении N 6</w:t>
        </w:r>
      </w:hyperlink>
      <w:r>
        <w:t xml:space="preserve"> к Правилам рыболовства "Перечень нерестовых участков, расположенных на водных объектах рыбохозяйственного значения Волжско-Каспийского рыбохозяйственного бассейна";</w:t>
      </w:r>
    </w:p>
    <w:p w:rsidR="009C6A48" w:rsidRDefault="009C6A48">
      <w:pPr>
        <w:pStyle w:val="ConsPlusNormal"/>
        <w:spacing w:before="220"/>
        <w:ind w:firstLine="540"/>
        <w:jc w:val="both"/>
      </w:pPr>
      <w:r>
        <w:lastRenderedPageBreak/>
        <w:t xml:space="preserve">с 1 октября по 30 апреля - на зимовальных ямах, указанных в </w:t>
      </w:r>
      <w:hyperlink w:anchor="P4208" w:history="1">
        <w:r>
          <w:rPr>
            <w:color w:val="0000FF"/>
          </w:rPr>
          <w:t>приложении N 5</w:t>
        </w:r>
      </w:hyperlink>
      <w:r>
        <w:t xml:space="preserve"> к Правилам рыболовства "Перечень зимовальных ям, расположенных на водных объектах рыбохозяйственного значения Волжско-Каспийского рыбохозяйственного бассейна";</w:t>
      </w:r>
    </w:p>
    <w:p w:rsidR="009C6A48" w:rsidRDefault="009C6A48">
      <w:pPr>
        <w:pStyle w:val="ConsPlusNormal"/>
        <w:spacing w:before="220"/>
        <w:ind w:firstLine="540"/>
        <w:jc w:val="both"/>
      </w:pPr>
      <w:r>
        <w:t>с 1 октября по 30 июня - раков.</w:t>
      </w:r>
    </w:p>
    <w:p w:rsidR="009C6A48" w:rsidRDefault="009C6A48">
      <w:pPr>
        <w:pStyle w:val="ConsPlusNormal"/>
        <w:spacing w:before="220"/>
        <w:ind w:firstLine="540"/>
        <w:jc w:val="both"/>
      </w:pPr>
      <w:r>
        <w:t>30.33.2. Запретные для добычи (вылова) виды водных биоресурсов:</w:t>
      </w:r>
    </w:p>
    <w:p w:rsidR="009C6A48" w:rsidRDefault="009C6A48">
      <w:pPr>
        <w:pStyle w:val="ConsPlusNormal"/>
        <w:spacing w:before="220"/>
        <w:ind w:firstLine="540"/>
        <w:jc w:val="both"/>
      </w:pPr>
      <w:r>
        <w:t>стерлядь, горчак, вырезуб, сиг чудской, кумжа (форель) (пресноводная жилая форма).</w:t>
      </w:r>
    </w:p>
    <w:p w:rsidR="009C6A48" w:rsidRDefault="009C6A48">
      <w:pPr>
        <w:pStyle w:val="ConsPlusNormal"/>
        <w:spacing w:before="220"/>
        <w:ind w:firstLine="540"/>
        <w:jc w:val="both"/>
      </w:pPr>
      <w:r>
        <w:t>30.33.3. Минимальный размер добываемых (вылавливаемых) водных биоресурсов (промысловый размер):</w:t>
      </w:r>
    </w:p>
    <w:p w:rsidR="009C6A48" w:rsidRDefault="009C6A48">
      <w:pPr>
        <w:pStyle w:val="ConsPlusNormal"/>
        <w:spacing w:before="220"/>
        <w:ind w:firstLine="540"/>
        <w:jc w:val="both"/>
      </w:pPr>
      <w: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3203" w:history="1">
        <w:r>
          <w:rPr>
            <w:color w:val="0000FF"/>
          </w:rPr>
          <w:t>таблице 35</w:t>
        </w:r>
      </w:hyperlink>
      <w:r>
        <w:t>.</w:t>
      </w:r>
    </w:p>
    <w:p w:rsidR="009C6A48" w:rsidRDefault="009C6A48">
      <w:pPr>
        <w:pStyle w:val="ConsPlusNormal"/>
        <w:jc w:val="both"/>
      </w:pPr>
    </w:p>
    <w:p w:rsidR="009C6A48" w:rsidRDefault="009C6A48">
      <w:pPr>
        <w:pStyle w:val="ConsPlusNormal"/>
        <w:jc w:val="right"/>
        <w:outlineLvl w:val="2"/>
      </w:pPr>
      <w:bookmarkStart w:id="75" w:name="P3203"/>
      <w:bookmarkEnd w:id="75"/>
      <w:r>
        <w:t>Таблица 35</w:t>
      </w:r>
    </w:p>
    <w:p w:rsidR="009C6A48" w:rsidRDefault="009C6A48">
      <w:pPr>
        <w:pStyle w:val="ConsPlusNormal"/>
        <w:jc w:val="both"/>
      </w:pPr>
    </w:p>
    <w:p w:rsidR="009C6A48" w:rsidRDefault="009C6A48">
      <w:pPr>
        <w:sectPr w:rsidR="009C6A4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31"/>
        <w:gridCol w:w="2268"/>
      </w:tblGrid>
      <w:tr w:rsidR="009C6A48">
        <w:tc>
          <w:tcPr>
            <w:tcW w:w="7431" w:type="dxa"/>
          </w:tcPr>
          <w:p w:rsidR="009C6A48" w:rsidRDefault="009C6A48">
            <w:pPr>
              <w:pStyle w:val="ConsPlusNormal"/>
              <w:jc w:val="center"/>
            </w:pPr>
            <w:r>
              <w:lastRenderedPageBreak/>
              <w:t>Наименование водных биоресурсов</w:t>
            </w:r>
          </w:p>
        </w:tc>
        <w:tc>
          <w:tcPr>
            <w:tcW w:w="2268" w:type="dxa"/>
          </w:tcPr>
          <w:p w:rsidR="009C6A48" w:rsidRDefault="009C6A48">
            <w:pPr>
              <w:pStyle w:val="ConsPlusNormal"/>
              <w:jc w:val="center"/>
            </w:pPr>
            <w:r>
              <w:t>Промысловый размер, см</w:t>
            </w:r>
          </w:p>
        </w:tc>
      </w:tr>
      <w:tr w:rsidR="009C6A48">
        <w:tc>
          <w:tcPr>
            <w:tcW w:w="7431" w:type="dxa"/>
          </w:tcPr>
          <w:p w:rsidR="009C6A48" w:rsidRDefault="009C6A48">
            <w:pPr>
              <w:pStyle w:val="ConsPlusNormal"/>
            </w:pPr>
            <w:r>
              <w:t>Жерех</w:t>
            </w:r>
          </w:p>
        </w:tc>
        <w:tc>
          <w:tcPr>
            <w:tcW w:w="2268" w:type="dxa"/>
          </w:tcPr>
          <w:p w:rsidR="009C6A48" w:rsidRDefault="009C6A48">
            <w:pPr>
              <w:pStyle w:val="ConsPlusNormal"/>
            </w:pPr>
            <w:r>
              <w:t>40</w:t>
            </w:r>
          </w:p>
        </w:tc>
      </w:tr>
      <w:tr w:rsidR="009C6A48">
        <w:tc>
          <w:tcPr>
            <w:tcW w:w="7431" w:type="dxa"/>
          </w:tcPr>
          <w:p w:rsidR="009C6A48" w:rsidRDefault="009C6A48">
            <w:pPr>
              <w:pStyle w:val="ConsPlusNormal"/>
            </w:pPr>
            <w:r>
              <w:t>Судак</w:t>
            </w:r>
          </w:p>
        </w:tc>
        <w:tc>
          <w:tcPr>
            <w:tcW w:w="2268" w:type="dxa"/>
          </w:tcPr>
          <w:p w:rsidR="009C6A48" w:rsidRDefault="009C6A48">
            <w:pPr>
              <w:pStyle w:val="ConsPlusNormal"/>
            </w:pPr>
            <w:r>
              <w:t>40</w:t>
            </w:r>
          </w:p>
        </w:tc>
      </w:tr>
      <w:tr w:rsidR="009C6A48">
        <w:tc>
          <w:tcPr>
            <w:tcW w:w="7431" w:type="dxa"/>
          </w:tcPr>
          <w:p w:rsidR="009C6A48" w:rsidRDefault="009C6A48">
            <w:pPr>
              <w:pStyle w:val="ConsPlusNormal"/>
            </w:pPr>
            <w:r>
              <w:t>Лещ</w:t>
            </w:r>
          </w:p>
        </w:tc>
        <w:tc>
          <w:tcPr>
            <w:tcW w:w="2268" w:type="dxa"/>
          </w:tcPr>
          <w:p w:rsidR="009C6A48" w:rsidRDefault="009C6A48">
            <w:pPr>
              <w:pStyle w:val="ConsPlusNormal"/>
            </w:pPr>
            <w:r>
              <w:t>25</w:t>
            </w:r>
          </w:p>
        </w:tc>
      </w:tr>
      <w:tr w:rsidR="009C6A48">
        <w:tc>
          <w:tcPr>
            <w:tcW w:w="7431" w:type="dxa"/>
          </w:tcPr>
          <w:p w:rsidR="009C6A48" w:rsidRDefault="009C6A48">
            <w:pPr>
              <w:pStyle w:val="ConsPlusNormal"/>
            </w:pPr>
            <w:r>
              <w:t>Щука</w:t>
            </w:r>
          </w:p>
        </w:tc>
        <w:tc>
          <w:tcPr>
            <w:tcW w:w="2268" w:type="dxa"/>
          </w:tcPr>
          <w:p w:rsidR="009C6A48" w:rsidRDefault="009C6A48">
            <w:pPr>
              <w:pStyle w:val="ConsPlusNormal"/>
            </w:pPr>
            <w:r>
              <w:t>32</w:t>
            </w:r>
          </w:p>
        </w:tc>
      </w:tr>
      <w:tr w:rsidR="009C6A48">
        <w:tc>
          <w:tcPr>
            <w:tcW w:w="7431" w:type="dxa"/>
          </w:tcPr>
          <w:p w:rsidR="009C6A48" w:rsidRDefault="009C6A48">
            <w:pPr>
              <w:pStyle w:val="ConsPlusNormal"/>
            </w:pPr>
            <w:r>
              <w:t>Сом пресноводный</w:t>
            </w:r>
          </w:p>
        </w:tc>
        <w:tc>
          <w:tcPr>
            <w:tcW w:w="2268" w:type="dxa"/>
          </w:tcPr>
          <w:p w:rsidR="009C6A48" w:rsidRDefault="009C6A48">
            <w:pPr>
              <w:pStyle w:val="ConsPlusNormal"/>
            </w:pPr>
            <w:r>
              <w:t>90</w:t>
            </w:r>
          </w:p>
        </w:tc>
      </w:tr>
      <w:tr w:rsidR="009C6A48">
        <w:tc>
          <w:tcPr>
            <w:tcW w:w="7431" w:type="dxa"/>
          </w:tcPr>
          <w:p w:rsidR="009C6A48" w:rsidRDefault="009C6A48">
            <w:pPr>
              <w:pStyle w:val="ConsPlusNormal"/>
            </w:pPr>
            <w:r>
              <w:t>Сазан</w:t>
            </w:r>
          </w:p>
        </w:tc>
        <w:tc>
          <w:tcPr>
            <w:tcW w:w="2268" w:type="dxa"/>
          </w:tcPr>
          <w:p w:rsidR="009C6A48" w:rsidRDefault="009C6A48">
            <w:pPr>
              <w:pStyle w:val="ConsPlusNormal"/>
            </w:pPr>
            <w:r>
              <w:t>40</w:t>
            </w:r>
          </w:p>
        </w:tc>
      </w:tr>
      <w:tr w:rsidR="009C6A48">
        <w:tc>
          <w:tcPr>
            <w:tcW w:w="7431" w:type="dxa"/>
          </w:tcPr>
          <w:p w:rsidR="009C6A48" w:rsidRDefault="009C6A48">
            <w:pPr>
              <w:pStyle w:val="ConsPlusNormal"/>
            </w:pPr>
            <w:r>
              <w:t>Налим</w:t>
            </w:r>
          </w:p>
        </w:tc>
        <w:tc>
          <w:tcPr>
            <w:tcW w:w="2268" w:type="dxa"/>
          </w:tcPr>
          <w:p w:rsidR="009C6A48" w:rsidRDefault="009C6A48">
            <w:pPr>
              <w:pStyle w:val="ConsPlusNormal"/>
            </w:pPr>
            <w:r>
              <w:t>40</w:t>
            </w:r>
          </w:p>
        </w:tc>
      </w:tr>
      <w:tr w:rsidR="009C6A48">
        <w:tc>
          <w:tcPr>
            <w:tcW w:w="7431" w:type="dxa"/>
          </w:tcPr>
          <w:p w:rsidR="009C6A48" w:rsidRDefault="009C6A48">
            <w:pPr>
              <w:pStyle w:val="ConsPlusNormal"/>
            </w:pPr>
            <w:r>
              <w:t>Голавль</w:t>
            </w:r>
          </w:p>
        </w:tc>
        <w:tc>
          <w:tcPr>
            <w:tcW w:w="2268" w:type="dxa"/>
          </w:tcPr>
          <w:p w:rsidR="009C6A48" w:rsidRDefault="009C6A48">
            <w:pPr>
              <w:pStyle w:val="ConsPlusNormal"/>
            </w:pPr>
            <w:r>
              <w:t>20</w:t>
            </w:r>
          </w:p>
        </w:tc>
      </w:tr>
      <w:tr w:rsidR="009C6A48">
        <w:tc>
          <w:tcPr>
            <w:tcW w:w="7431" w:type="dxa"/>
          </w:tcPr>
          <w:p w:rsidR="009C6A48" w:rsidRDefault="009C6A48">
            <w:pPr>
              <w:pStyle w:val="ConsPlusNormal"/>
            </w:pPr>
            <w:r>
              <w:t>Раки</w:t>
            </w:r>
          </w:p>
        </w:tc>
        <w:tc>
          <w:tcPr>
            <w:tcW w:w="2268" w:type="dxa"/>
          </w:tcPr>
          <w:p w:rsidR="009C6A48" w:rsidRDefault="009C6A48">
            <w:pPr>
              <w:pStyle w:val="ConsPlusNormal"/>
            </w:pPr>
            <w:r>
              <w:t>10</w:t>
            </w:r>
          </w:p>
        </w:tc>
      </w:tr>
    </w:tbl>
    <w:p w:rsidR="009C6A48" w:rsidRDefault="009C6A48">
      <w:pPr>
        <w:sectPr w:rsidR="009C6A48">
          <w:pgSz w:w="16838" w:h="11905" w:orient="landscape"/>
          <w:pgMar w:top="1701" w:right="1134" w:bottom="850" w:left="1134" w:header="0" w:footer="0" w:gutter="0"/>
          <w:cols w:space="720"/>
        </w:sectPr>
      </w:pPr>
    </w:p>
    <w:p w:rsidR="009C6A48" w:rsidRDefault="009C6A48">
      <w:pPr>
        <w:pStyle w:val="ConsPlusNormal"/>
        <w:jc w:val="both"/>
      </w:pPr>
    </w:p>
    <w:p w:rsidR="009C6A48" w:rsidRDefault="009C6A48">
      <w:pPr>
        <w:pStyle w:val="ConsPlusNormal"/>
        <w:ind w:firstLine="540"/>
        <w:jc w:val="both"/>
      </w:pPr>
      <w:r>
        <w:t>Промысловый размер водных биоресурсов определяется в свежем виде:</w:t>
      </w:r>
    </w:p>
    <w:p w:rsidR="009C6A48" w:rsidRDefault="009C6A48">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rsidR="009C6A48" w:rsidRDefault="009C6A48">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rsidR="009C6A48" w:rsidRDefault="009C6A48">
      <w:pPr>
        <w:pStyle w:val="ConsPlusNormal"/>
        <w:spacing w:before="220"/>
        <w:ind w:firstLine="540"/>
        <w:jc w:val="both"/>
      </w:pPr>
      <w:r>
        <w:t xml:space="preserve">Добытые (выловленные) водные биоресурсы, имеющие длину менее указанной в </w:t>
      </w:r>
      <w:hyperlink w:anchor="P3203" w:history="1">
        <w:r>
          <w:rPr>
            <w:color w:val="0000FF"/>
          </w:rPr>
          <w:t>таблице 35</w:t>
        </w:r>
      </w:hyperlink>
      <w:r>
        <w:t>, подлежат немедленному выпуску в естественную среду обитания с наименьшими повреждениями.</w:t>
      </w:r>
    </w:p>
    <w:p w:rsidR="009C6A48" w:rsidRDefault="009C6A48">
      <w:pPr>
        <w:pStyle w:val="ConsPlusNormal"/>
        <w:spacing w:before="220"/>
        <w:ind w:firstLine="540"/>
        <w:jc w:val="both"/>
      </w:pPr>
      <w:r>
        <w:t>30.33.4.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35.1:</w:t>
      </w:r>
    </w:p>
    <w:p w:rsidR="009C6A48" w:rsidRDefault="009C6A48">
      <w:pPr>
        <w:pStyle w:val="ConsPlusNormal"/>
        <w:jc w:val="both"/>
      </w:pPr>
    </w:p>
    <w:p w:rsidR="009C6A48" w:rsidRDefault="009C6A48">
      <w:pPr>
        <w:pStyle w:val="ConsPlusNormal"/>
        <w:jc w:val="right"/>
        <w:outlineLvl w:val="2"/>
      </w:pPr>
      <w:bookmarkStart w:id="76" w:name="P3232"/>
      <w:bookmarkEnd w:id="76"/>
      <w:r>
        <w:t>Таблица 35.1</w:t>
      </w:r>
    </w:p>
    <w:p w:rsidR="009C6A48" w:rsidRDefault="009C6A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17"/>
        <w:gridCol w:w="4518"/>
      </w:tblGrid>
      <w:tr w:rsidR="009C6A48">
        <w:tc>
          <w:tcPr>
            <w:tcW w:w="4517" w:type="dxa"/>
          </w:tcPr>
          <w:p w:rsidR="009C6A48" w:rsidRDefault="009C6A48">
            <w:pPr>
              <w:pStyle w:val="ConsPlusNormal"/>
              <w:jc w:val="center"/>
            </w:pPr>
            <w:r>
              <w:t>Наименование водных биоресурсов</w:t>
            </w:r>
          </w:p>
        </w:tc>
        <w:tc>
          <w:tcPr>
            <w:tcW w:w="4518" w:type="dxa"/>
          </w:tcPr>
          <w:p w:rsidR="009C6A48" w:rsidRDefault="009C6A48">
            <w:pPr>
              <w:pStyle w:val="ConsPlusNormal"/>
              <w:jc w:val="center"/>
            </w:pPr>
            <w:r>
              <w:t>Суточная норма добычи (вылова)</w:t>
            </w:r>
          </w:p>
        </w:tc>
      </w:tr>
      <w:tr w:rsidR="009C6A48">
        <w:tc>
          <w:tcPr>
            <w:tcW w:w="4517" w:type="dxa"/>
          </w:tcPr>
          <w:p w:rsidR="009C6A48" w:rsidRDefault="009C6A48">
            <w:pPr>
              <w:pStyle w:val="ConsPlusNormal"/>
            </w:pPr>
            <w:r>
              <w:t>Судак</w:t>
            </w:r>
          </w:p>
        </w:tc>
        <w:tc>
          <w:tcPr>
            <w:tcW w:w="4518" w:type="dxa"/>
          </w:tcPr>
          <w:p w:rsidR="009C6A48" w:rsidRDefault="009C6A48">
            <w:pPr>
              <w:pStyle w:val="ConsPlusNormal"/>
              <w:jc w:val="center"/>
            </w:pPr>
            <w:r>
              <w:t>3 экземпляра</w:t>
            </w:r>
          </w:p>
        </w:tc>
      </w:tr>
      <w:tr w:rsidR="009C6A48">
        <w:tc>
          <w:tcPr>
            <w:tcW w:w="4517" w:type="dxa"/>
          </w:tcPr>
          <w:p w:rsidR="009C6A48" w:rsidRDefault="009C6A48">
            <w:pPr>
              <w:pStyle w:val="ConsPlusNormal"/>
            </w:pPr>
            <w:r>
              <w:t>Щука</w:t>
            </w:r>
          </w:p>
        </w:tc>
        <w:tc>
          <w:tcPr>
            <w:tcW w:w="4518" w:type="dxa"/>
          </w:tcPr>
          <w:p w:rsidR="009C6A48" w:rsidRDefault="009C6A48">
            <w:pPr>
              <w:pStyle w:val="ConsPlusNormal"/>
              <w:jc w:val="center"/>
            </w:pPr>
            <w:r>
              <w:t>5 экземпляров</w:t>
            </w:r>
          </w:p>
        </w:tc>
      </w:tr>
      <w:tr w:rsidR="009C6A48">
        <w:tc>
          <w:tcPr>
            <w:tcW w:w="4517" w:type="dxa"/>
          </w:tcPr>
          <w:p w:rsidR="009C6A48" w:rsidRDefault="009C6A48">
            <w:pPr>
              <w:pStyle w:val="ConsPlusNormal"/>
            </w:pPr>
            <w:r>
              <w:t>Сом пресноводный</w:t>
            </w:r>
          </w:p>
        </w:tc>
        <w:tc>
          <w:tcPr>
            <w:tcW w:w="4518" w:type="dxa"/>
          </w:tcPr>
          <w:p w:rsidR="009C6A48" w:rsidRDefault="009C6A48">
            <w:pPr>
              <w:pStyle w:val="ConsPlusNormal"/>
              <w:jc w:val="center"/>
            </w:pPr>
            <w:r>
              <w:t>1 экземпляр</w:t>
            </w:r>
          </w:p>
        </w:tc>
      </w:tr>
      <w:tr w:rsidR="009C6A48">
        <w:tc>
          <w:tcPr>
            <w:tcW w:w="4517" w:type="dxa"/>
          </w:tcPr>
          <w:p w:rsidR="009C6A48" w:rsidRDefault="009C6A48">
            <w:pPr>
              <w:pStyle w:val="ConsPlusNormal"/>
            </w:pPr>
            <w:r>
              <w:t>Раки</w:t>
            </w:r>
          </w:p>
        </w:tc>
        <w:tc>
          <w:tcPr>
            <w:tcW w:w="4518" w:type="dxa"/>
          </w:tcPr>
          <w:p w:rsidR="009C6A48" w:rsidRDefault="009C6A48">
            <w:pPr>
              <w:pStyle w:val="ConsPlusNormal"/>
              <w:jc w:val="center"/>
            </w:pPr>
            <w:r>
              <w:t>30 экземпляров</w:t>
            </w:r>
          </w:p>
        </w:tc>
      </w:tr>
      <w:tr w:rsidR="009C6A48">
        <w:tc>
          <w:tcPr>
            <w:tcW w:w="4517" w:type="dxa"/>
          </w:tcPr>
          <w:p w:rsidR="009C6A48" w:rsidRDefault="009C6A48">
            <w:pPr>
              <w:pStyle w:val="ConsPlusNormal"/>
            </w:pPr>
            <w:r>
              <w:t>Малька и живца (наживки)</w:t>
            </w:r>
          </w:p>
        </w:tc>
        <w:tc>
          <w:tcPr>
            <w:tcW w:w="4518" w:type="dxa"/>
          </w:tcPr>
          <w:p w:rsidR="009C6A48" w:rsidRDefault="009C6A48">
            <w:pPr>
              <w:pStyle w:val="ConsPlusNormal"/>
              <w:jc w:val="center"/>
            </w:pPr>
            <w:r>
              <w:t>50 экземпляров</w:t>
            </w:r>
          </w:p>
        </w:tc>
      </w:tr>
      <w:tr w:rsidR="009C6A48">
        <w:tc>
          <w:tcPr>
            <w:tcW w:w="4517" w:type="dxa"/>
          </w:tcPr>
          <w:p w:rsidR="009C6A48" w:rsidRDefault="009C6A48">
            <w:pPr>
              <w:pStyle w:val="ConsPlusNormal"/>
            </w:pPr>
            <w:r>
              <w:t>Мотыль</w:t>
            </w:r>
          </w:p>
        </w:tc>
        <w:tc>
          <w:tcPr>
            <w:tcW w:w="4518" w:type="dxa"/>
          </w:tcPr>
          <w:p w:rsidR="009C6A48" w:rsidRDefault="009C6A48">
            <w:pPr>
              <w:pStyle w:val="ConsPlusNormal"/>
              <w:jc w:val="center"/>
            </w:pPr>
            <w:r>
              <w:t>0,2 кг</w:t>
            </w:r>
          </w:p>
        </w:tc>
      </w:tr>
    </w:tbl>
    <w:p w:rsidR="009C6A48" w:rsidRDefault="009C6A48">
      <w:pPr>
        <w:pStyle w:val="ConsPlusNormal"/>
        <w:jc w:val="both"/>
      </w:pPr>
    </w:p>
    <w:p w:rsidR="009C6A48" w:rsidRDefault="009C6A48">
      <w:pPr>
        <w:pStyle w:val="ConsPlusNormal"/>
        <w:ind w:firstLine="540"/>
        <w:jc w:val="both"/>
      </w:pPr>
      <w:r>
        <w:t>При добыче (вылове) малька и живца (наживки), кроме особо ценных и ценных видов рыб, допускается применение подъемников размером (длина, ширина, высота) не более 100 см и размером (шагом) ячеи не более 10 мм.</w:t>
      </w:r>
    </w:p>
    <w:p w:rsidR="009C6A48" w:rsidRDefault="009C6A48">
      <w:pPr>
        <w:pStyle w:val="ConsPlusNormal"/>
        <w:spacing w:before="220"/>
        <w:ind w:firstLine="540"/>
        <w:jc w:val="both"/>
      </w:pPr>
      <w:r>
        <w:t xml:space="preserve">Суммарная суточная норма добычи (вылова) для всех видов водных биоресурсов (кроме сома пресноводного), в том числе не указанных в </w:t>
      </w:r>
      <w:hyperlink w:anchor="P3232" w:history="1">
        <w:r>
          <w:rPr>
            <w:color w:val="0000FF"/>
          </w:rPr>
          <w:t>таблице 35.1</w:t>
        </w:r>
      </w:hyperlink>
      <w:r>
        <w:t>, составляет не более 5 кг или один экземпляр в случае, если его вес превышает 5 кг.</w:t>
      </w:r>
    </w:p>
    <w:p w:rsidR="009C6A48" w:rsidRDefault="009C6A48">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9C6A48" w:rsidRDefault="009C6A48">
      <w:pPr>
        <w:pStyle w:val="ConsPlusNormal"/>
        <w:jc w:val="both"/>
      </w:pPr>
      <w:r>
        <w:t xml:space="preserve">(п. 30.33.4 введен </w:t>
      </w:r>
      <w:hyperlink r:id="rId232" w:history="1">
        <w:r>
          <w:rPr>
            <w:color w:val="0000FF"/>
          </w:rPr>
          <w:t>Приказом</w:t>
        </w:r>
      </w:hyperlink>
      <w:r>
        <w:t xml:space="preserve"> Минсельхоза России от 18.04.2018 N 164)</w:t>
      </w:r>
    </w:p>
    <w:p w:rsidR="009C6A48" w:rsidRDefault="009C6A48">
      <w:pPr>
        <w:pStyle w:val="ConsPlusNormal"/>
        <w:spacing w:before="220"/>
        <w:ind w:firstLine="540"/>
        <w:jc w:val="both"/>
      </w:pPr>
      <w:r>
        <w:t>30.34. Водные объекты рыбохозяйственного значения Тамбовской области:</w:t>
      </w:r>
    </w:p>
    <w:p w:rsidR="009C6A48" w:rsidRDefault="009C6A48">
      <w:pPr>
        <w:pStyle w:val="ConsPlusNormal"/>
        <w:spacing w:before="220"/>
        <w:ind w:firstLine="540"/>
        <w:jc w:val="both"/>
      </w:pPr>
      <w:r>
        <w:t>30.34.1. Запретные сроки (периоды) добычи (вылова) водных биоресурсов:</w:t>
      </w:r>
    </w:p>
    <w:p w:rsidR="009C6A48" w:rsidRDefault="009C6A48">
      <w:pPr>
        <w:pStyle w:val="ConsPlusNormal"/>
        <w:spacing w:before="220"/>
        <w:ind w:firstLine="540"/>
        <w:jc w:val="both"/>
      </w:pPr>
      <w:r>
        <w:t xml:space="preserve">с 1 апреля по 10 июня - всеми орудиями добычи (вылова), за исключением одной поплавочной или донной удочкой с берега с общим количеством крючков не более 2 штук на орудиях добычи (вылова) у одного гражданина вне мест нереста, указанных в </w:t>
      </w:r>
      <w:hyperlink w:anchor="P6042" w:history="1">
        <w:r>
          <w:rPr>
            <w:color w:val="0000FF"/>
          </w:rPr>
          <w:t>приложении N 6</w:t>
        </w:r>
      </w:hyperlink>
      <w:r>
        <w:t xml:space="preserve"> к Правилам рыболовства "Перечень нерестовых участков, расположенных на водных объектах рыбохозяйственного значения Волжско-Каспийского рыбохозяйственного бассейна";</w:t>
      </w:r>
    </w:p>
    <w:p w:rsidR="009C6A48" w:rsidRDefault="009C6A48">
      <w:pPr>
        <w:pStyle w:val="ConsPlusNormal"/>
        <w:spacing w:before="220"/>
        <w:ind w:firstLine="540"/>
        <w:jc w:val="both"/>
      </w:pPr>
      <w:r>
        <w:t>с 10 июня по 20 июля - сазана;</w:t>
      </w:r>
    </w:p>
    <w:p w:rsidR="009C6A48" w:rsidRDefault="009C6A48">
      <w:pPr>
        <w:pStyle w:val="ConsPlusNormal"/>
        <w:spacing w:before="220"/>
        <w:ind w:firstLine="540"/>
        <w:jc w:val="both"/>
      </w:pPr>
      <w:r>
        <w:lastRenderedPageBreak/>
        <w:t>с 20 июня по 20 июля - линя;</w:t>
      </w:r>
    </w:p>
    <w:p w:rsidR="009C6A48" w:rsidRDefault="009C6A48">
      <w:pPr>
        <w:pStyle w:val="ConsPlusNormal"/>
        <w:spacing w:before="220"/>
        <w:ind w:firstLine="540"/>
        <w:jc w:val="both"/>
      </w:pPr>
      <w:r>
        <w:t xml:space="preserve">с 1 октября по 30 апреля - на зимовальных ямах, указанных в </w:t>
      </w:r>
      <w:hyperlink w:anchor="P4208" w:history="1">
        <w:r>
          <w:rPr>
            <w:color w:val="0000FF"/>
          </w:rPr>
          <w:t>приложении N 5</w:t>
        </w:r>
      </w:hyperlink>
      <w:r>
        <w:t xml:space="preserve"> к Правилам рыболовства "Перечень зимовальных ям, расположенных на водных объектах рыбохозяйственного значения Волжско-Каспийского рыбохозяйственного бассейна";</w:t>
      </w:r>
    </w:p>
    <w:p w:rsidR="009C6A48" w:rsidRDefault="009C6A48">
      <w:pPr>
        <w:pStyle w:val="ConsPlusNormal"/>
        <w:spacing w:before="220"/>
        <w:ind w:firstLine="540"/>
        <w:jc w:val="both"/>
      </w:pPr>
      <w:r>
        <w:t>с 1 октября по 30 июня - раков;</w:t>
      </w:r>
    </w:p>
    <w:p w:rsidR="009C6A48" w:rsidRDefault="009C6A48">
      <w:pPr>
        <w:pStyle w:val="ConsPlusNormal"/>
        <w:spacing w:before="220"/>
        <w:ind w:firstLine="540"/>
        <w:jc w:val="both"/>
      </w:pPr>
      <w:r>
        <w:t>с 1 января по 30 января - налима.</w:t>
      </w:r>
    </w:p>
    <w:p w:rsidR="009C6A48" w:rsidRDefault="009C6A48">
      <w:pPr>
        <w:pStyle w:val="ConsPlusNormal"/>
        <w:spacing w:before="220"/>
        <w:ind w:firstLine="540"/>
        <w:jc w:val="both"/>
      </w:pPr>
      <w:r>
        <w:t>30.34.2. Запретные для добычи (вылова) виды водных биоресурсов:</w:t>
      </w:r>
    </w:p>
    <w:p w:rsidR="009C6A48" w:rsidRDefault="009C6A48">
      <w:pPr>
        <w:pStyle w:val="ConsPlusNormal"/>
        <w:spacing w:before="220"/>
        <w:ind w:firstLine="540"/>
        <w:jc w:val="both"/>
      </w:pPr>
      <w:r>
        <w:t>подуст, горчак, рыбец, миноги, чехонь.</w:t>
      </w:r>
    </w:p>
    <w:p w:rsidR="009C6A48" w:rsidRDefault="009C6A48">
      <w:pPr>
        <w:pStyle w:val="ConsPlusNormal"/>
        <w:spacing w:before="220"/>
        <w:ind w:firstLine="540"/>
        <w:jc w:val="both"/>
      </w:pPr>
      <w:r>
        <w:t>30.34.3. Минимальный размер добываемых (вылавливаемых) водных биоресурсов (промысловый размер):</w:t>
      </w:r>
    </w:p>
    <w:p w:rsidR="009C6A48" w:rsidRDefault="009C6A48">
      <w:pPr>
        <w:pStyle w:val="ConsPlusNormal"/>
        <w:spacing w:before="220"/>
        <w:ind w:firstLine="540"/>
        <w:jc w:val="both"/>
      </w:pPr>
      <w: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3266" w:history="1">
        <w:r>
          <w:rPr>
            <w:color w:val="0000FF"/>
          </w:rPr>
          <w:t>таблице 36</w:t>
        </w:r>
      </w:hyperlink>
      <w:r>
        <w:t>.</w:t>
      </w:r>
    </w:p>
    <w:p w:rsidR="009C6A48" w:rsidRDefault="009C6A48">
      <w:pPr>
        <w:pStyle w:val="ConsPlusNormal"/>
        <w:jc w:val="both"/>
      </w:pPr>
    </w:p>
    <w:p w:rsidR="009C6A48" w:rsidRDefault="009C6A48">
      <w:pPr>
        <w:pStyle w:val="ConsPlusNormal"/>
        <w:jc w:val="right"/>
        <w:outlineLvl w:val="2"/>
      </w:pPr>
      <w:bookmarkStart w:id="77" w:name="P3266"/>
      <w:bookmarkEnd w:id="77"/>
      <w:r>
        <w:t>Таблица 36</w:t>
      </w:r>
    </w:p>
    <w:p w:rsidR="009C6A48" w:rsidRDefault="009C6A48">
      <w:pPr>
        <w:pStyle w:val="ConsPlusNormal"/>
        <w:jc w:val="both"/>
      </w:pPr>
    </w:p>
    <w:p w:rsidR="009C6A48" w:rsidRDefault="009C6A48">
      <w:pPr>
        <w:sectPr w:rsidR="009C6A4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31"/>
        <w:gridCol w:w="2268"/>
      </w:tblGrid>
      <w:tr w:rsidR="009C6A48">
        <w:tc>
          <w:tcPr>
            <w:tcW w:w="7431" w:type="dxa"/>
          </w:tcPr>
          <w:p w:rsidR="009C6A48" w:rsidRDefault="009C6A48">
            <w:pPr>
              <w:pStyle w:val="ConsPlusNormal"/>
              <w:jc w:val="center"/>
            </w:pPr>
            <w:r>
              <w:lastRenderedPageBreak/>
              <w:t>Наименование водных биоресурсов</w:t>
            </w:r>
          </w:p>
        </w:tc>
        <w:tc>
          <w:tcPr>
            <w:tcW w:w="2268" w:type="dxa"/>
          </w:tcPr>
          <w:p w:rsidR="009C6A48" w:rsidRDefault="009C6A48">
            <w:pPr>
              <w:pStyle w:val="ConsPlusNormal"/>
              <w:jc w:val="center"/>
            </w:pPr>
            <w:r>
              <w:t>Промысловый размер, см</w:t>
            </w:r>
          </w:p>
        </w:tc>
      </w:tr>
      <w:tr w:rsidR="009C6A48">
        <w:tc>
          <w:tcPr>
            <w:tcW w:w="7431" w:type="dxa"/>
          </w:tcPr>
          <w:p w:rsidR="009C6A48" w:rsidRDefault="009C6A48">
            <w:pPr>
              <w:pStyle w:val="ConsPlusNormal"/>
            </w:pPr>
            <w:r>
              <w:t>Жерех</w:t>
            </w:r>
          </w:p>
        </w:tc>
        <w:tc>
          <w:tcPr>
            <w:tcW w:w="2268" w:type="dxa"/>
          </w:tcPr>
          <w:p w:rsidR="009C6A48" w:rsidRDefault="009C6A48">
            <w:pPr>
              <w:pStyle w:val="ConsPlusNormal"/>
            </w:pPr>
            <w:r>
              <w:t>40</w:t>
            </w:r>
          </w:p>
        </w:tc>
      </w:tr>
      <w:tr w:rsidR="009C6A48">
        <w:tc>
          <w:tcPr>
            <w:tcW w:w="7431" w:type="dxa"/>
          </w:tcPr>
          <w:p w:rsidR="009C6A48" w:rsidRDefault="009C6A48">
            <w:pPr>
              <w:pStyle w:val="ConsPlusNormal"/>
            </w:pPr>
            <w:r>
              <w:t>Судак</w:t>
            </w:r>
          </w:p>
        </w:tc>
        <w:tc>
          <w:tcPr>
            <w:tcW w:w="2268" w:type="dxa"/>
          </w:tcPr>
          <w:p w:rsidR="009C6A48" w:rsidRDefault="009C6A48">
            <w:pPr>
              <w:pStyle w:val="ConsPlusNormal"/>
            </w:pPr>
            <w:r>
              <w:t>40</w:t>
            </w:r>
          </w:p>
        </w:tc>
      </w:tr>
      <w:tr w:rsidR="009C6A48">
        <w:tc>
          <w:tcPr>
            <w:tcW w:w="7431" w:type="dxa"/>
          </w:tcPr>
          <w:p w:rsidR="009C6A48" w:rsidRDefault="009C6A48">
            <w:pPr>
              <w:pStyle w:val="ConsPlusNormal"/>
            </w:pPr>
            <w:r>
              <w:t>Лещ</w:t>
            </w:r>
          </w:p>
        </w:tc>
        <w:tc>
          <w:tcPr>
            <w:tcW w:w="2268" w:type="dxa"/>
          </w:tcPr>
          <w:p w:rsidR="009C6A48" w:rsidRDefault="009C6A48">
            <w:pPr>
              <w:pStyle w:val="ConsPlusNormal"/>
            </w:pPr>
            <w:r>
              <w:t>25</w:t>
            </w:r>
          </w:p>
        </w:tc>
      </w:tr>
      <w:tr w:rsidR="009C6A48">
        <w:tc>
          <w:tcPr>
            <w:tcW w:w="7431" w:type="dxa"/>
          </w:tcPr>
          <w:p w:rsidR="009C6A48" w:rsidRDefault="009C6A48">
            <w:pPr>
              <w:pStyle w:val="ConsPlusNormal"/>
            </w:pPr>
            <w:r>
              <w:t>Щука</w:t>
            </w:r>
          </w:p>
        </w:tc>
        <w:tc>
          <w:tcPr>
            <w:tcW w:w="2268" w:type="dxa"/>
          </w:tcPr>
          <w:p w:rsidR="009C6A48" w:rsidRDefault="009C6A48">
            <w:pPr>
              <w:pStyle w:val="ConsPlusNormal"/>
            </w:pPr>
            <w:r>
              <w:t>32</w:t>
            </w:r>
          </w:p>
        </w:tc>
      </w:tr>
      <w:tr w:rsidR="009C6A48">
        <w:tc>
          <w:tcPr>
            <w:tcW w:w="7431" w:type="dxa"/>
          </w:tcPr>
          <w:p w:rsidR="009C6A48" w:rsidRDefault="009C6A48">
            <w:pPr>
              <w:pStyle w:val="ConsPlusNormal"/>
            </w:pPr>
            <w:r>
              <w:t>Сом пресноводный</w:t>
            </w:r>
          </w:p>
        </w:tc>
        <w:tc>
          <w:tcPr>
            <w:tcW w:w="2268" w:type="dxa"/>
          </w:tcPr>
          <w:p w:rsidR="009C6A48" w:rsidRDefault="009C6A48">
            <w:pPr>
              <w:pStyle w:val="ConsPlusNormal"/>
            </w:pPr>
            <w:r>
              <w:t>90</w:t>
            </w:r>
          </w:p>
        </w:tc>
      </w:tr>
      <w:tr w:rsidR="009C6A48">
        <w:tc>
          <w:tcPr>
            <w:tcW w:w="7431" w:type="dxa"/>
          </w:tcPr>
          <w:p w:rsidR="009C6A48" w:rsidRDefault="009C6A48">
            <w:pPr>
              <w:pStyle w:val="ConsPlusNormal"/>
            </w:pPr>
            <w:r>
              <w:t>Сазан</w:t>
            </w:r>
          </w:p>
        </w:tc>
        <w:tc>
          <w:tcPr>
            <w:tcW w:w="2268" w:type="dxa"/>
          </w:tcPr>
          <w:p w:rsidR="009C6A48" w:rsidRDefault="009C6A48">
            <w:pPr>
              <w:pStyle w:val="ConsPlusNormal"/>
            </w:pPr>
            <w:r>
              <w:t>40</w:t>
            </w:r>
          </w:p>
        </w:tc>
      </w:tr>
      <w:tr w:rsidR="009C6A48">
        <w:tc>
          <w:tcPr>
            <w:tcW w:w="7431" w:type="dxa"/>
          </w:tcPr>
          <w:p w:rsidR="009C6A48" w:rsidRDefault="009C6A48">
            <w:pPr>
              <w:pStyle w:val="ConsPlusNormal"/>
            </w:pPr>
            <w:r>
              <w:t>Налим</w:t>
            </w:r>
          </w:p>
        </w:tc>
        <w:tc>
          <w:tcPr>
            <w:tcW w:w="2268" w:type="dxa"/>
          </w:tcPr>
          <w:p w:rsidR="009C6A48" w:rsidRDefault="009C6A48">
            <w:pPr>
              <w:pStyle w:val="ConsPlusNormal"/>
            </w:pPr>
            <w:r>
              <w:t>40</w:t>
            </w:r>
          </w:p>
        </w:tc>
      </w:tr>
      <w:tr w:rsidR="009C6A48">
        <w:tc>
          <w:tcPr>
            <w:tcW w:w="7431" w:type="dxa"/>
          </w:tcPr>
          <w:p w:rsidR="009C6A48" w:rsidRDefault="009C6A48">
            <w:pPr>
              <w:pStyle w:val="ConsPlusNormal"/>
            </w:pPr>
            <w:r>
              <w:t>Раки</w:t>
            </w:r>
          </w:p>
        </w:tc>
        <w:tc>
          <w:tcPr>
            <w:tcW w:w="2268" w:type="dxa"/>
          </w:tcPr>
          <w:p w:rsidR="009C6A48" w:rsidRDefault="009C6A48">
            <w:pPr>
              <w:pStyle w:val="ConsPlusNormal"/>
            </w:pPr>
            <w:r>
              <w:t>10</w:t>
            </w:r>
          </w:p>
        </w:tc>
      </w:tr>
    </w:tbl>
    <w:p w:rsidR="009C6A48" w:rsidRDefault="009C6A48">
      <w:pPr>
        <w:sectPr w:rsidR="009C6A48">
          <w:pgSz w:w="16838" w:h="11905" w:orient="landscape"/>
          <w:pgMar w:top="1701" w:right="1134" w:bottom="850" w:left="1134" w:header="0" w:footer="0" w:gutter="0"/>
          <w:cols w:space="720"/>
        </w:sectPr>
      </w:pPr>
    </w:p>
    <w:p w:rsidR="009C6A48" w:rsidRDefault="009C6A48">
      <w:pPr>
        <w:pStyle w:val="ConsPlusNormal"/>
        <w:jc w:val="both"/>
      </w:pPr>
    </w:p>
    <w:p w:rsidR="009C6A48" w:rsidRDefault="009C6A48">
      <w:pPr>
        <w:pStyle w:val="ConsPlusNormal"/>
        <w:ind w:firstLine="540"/>
        <w:jc w:val="both"/>
      </w:pPr>
      <w:r>
        <w:t>Промысловый размер водных биоресурсов определяется в свежем виде:</w:t>
      </w:r>
    </w:p>
    <w:p w:rsidR="009C6A48" w:rsidRDefault="009C6A48">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rsidR="009C6A48" w:rsidRDefault="009C6A48">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rsidR="009C6A48" w:rsidRDefault="009C6A48">
      <w:pPr>
        <w:pStyle w:val="ConsPlusNormal"/>
        <w:spacing w:before="220"/>
        <w:ind w:firstLine="540"/>
        <w:jc w:val="both"/>
      </w:pPr>
      <w:r>
        <w:t xml:space="preserve">Добытые (выловленные) водные биоресурсы, имеющие длину менее указанной в </w:t>
      </w:r>
      <w:hyperlink w:anchor="P3266" w:history="1">
        <w:r>
          <w:rPr>
            <w:color w:val="0000FF"/>
          </w:rPr>
          <w:t>таблице 36</w:t>
        </w:r>
      </w:hyperlink>
      <w:r>
        <w:t>, подлежат немедленному выпуску в естественную среду обитания с наименьшими повреждениями.</w:t>
      </w:r>
    </w:p>
    <w:p w:rsidR="009C6A48" w:rsidRDefault="009C6A48">
      <w:pPr>
        <w:pStyle w:val="ConsPlusNormal"/>
        <w:spacing w:before="220"/>
        <w:ind w:firstLine="540"/>
        <w:jc w:val="both"/>
      </w:pPr>
      <w:r>
        <w:t>30.34.4.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36.1:</w:t>
      </w:r>
    </w:p>
    <w:p w:rsidR="009C6A48" w:rsidRDefault="009C6A48">
      <w:pPr>
        <w:pStyle w:val="ConsPlusNormal"/>
        <w:jc w:val="both"/>
      </w:pPr>
    </w:p>
    <w:p w:rsidR="009C6A48" w:rsidRDefault="009C6A48">
      <w:pPr>
        <w:pStyle w:val="ConsPlusNormal"/>
        <w:jc w:val="right"/>
        <w:outlineLvl w:val="2"/>
      </w:pPr>
      <w:bookmarkStart w:id="78" w:name="P3293"/>
      <w:bookmarkEnd w:id="78"/>
      <w:r>
        <w:t>Таблица 36.1</w:t>
      </w:r>
    </w:p>
    <w:p w:rsidR="009C6A48" w:rsidRDefault="009C6A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17"/>
        <w:gridCol w:w="4518"/>
      </w:tblGrid>
      <w:tr w:rsidR="009C6A48">
        <w:tc>
          <w:tcPr>
            <w:tcW w:w="4517" w:type="dxa"/>
          </w:tcPr>
          <w:p w:rsidR="009C6A48" w:rsidRDefault="009C6A48">
            <w:pPr>
              <w:pStyle w:val="ConsPlusNormal"/>
              <w:jc w:val="center"/>
            </w:pPr>
            <w:r>
              <w:t>Наименование водных биоресурсов</w:t>
            </w:r>
          </w:p>
        </w:tc>
        <w:tc>
          <w:tcPr>
            <w:tcW w:w="4518" w:type="dxa"/>
          </w:tcPr>
          <w:p w:rsidR="009C6A48" w:rsidRDefault="009C6A48">
            <w:pPr>
              <w:pStyle w:val="ConsPlusNormal"/>
              <w:jc w:val="center"/>
            </w:pPr>
            <w:r>
              <w:t>Суточная норма добычи (вылова)</w:t>
            </w:r>
          </w:p>
        </w:tc>
      </w:tr>
      <w:tr w:rsidR="009C6A48">
        <w:tc>
          <w:tcPr>
            <w:tcW w:w="4517" w:type="dxa"/>
          </w:tcPr>
          <w:p w:rsidR="009C6A48" w:rsidRDefault="009C6A48">
            <w:pPr>
              <w:pStyle w:val="ConsPlusNormal"/>
            </w:pPr>
            <w:r>
              <w:t>Судак</w:t>
            </w:r>
          </w:p>
        </w:tc>
        <w:tc>
          <w:tcPr>
            <w:tcW w:w="4518" w:type="dxa"/>
          </w:tcPr>
          <w:p w:rsidR="009C6A48" w:rsidRDefault="009C6A48">
            <w:pPr>
              <w:pStyle w:val="ConsPlusNormal"/>
              <w:jc w:val="center"/>
            </w:pPr>
            <w:r>
              <w:t>3 экземпляра</w:t>
            </w:r>
          </w:p>
        </w:tc>
      </w:tr>
      <w:tr w:rsidR="009C6A48">
        <w:tc>
          <w:tcPr>
            <w:tcW w:w="4517" w:type="dxa"/>
          </w:tcPr>
          <w:p w:rsidR="009C6A48" w:rsidRDefault="009C6A48">
            <w:pPr>
              <w:pStyle w:val="ConsPlusNormal"/>
            </w:pPr>
            <w:r>
              <w:t>Щука</w:t>
            </w:r>
          </w:p>
        </w:tc>
        <w:tc>
          <w:tcPr>
            <w:tcW w:w="4518" w:type="dxa"/>
          </w:tcPr>
          <w:p w:rsidR="009C6A48" w:rsidRDefault="009C6A48">
            <w:pPr>
              <w:pStyle w:val="ConsPlusNormal"/>
              <w:jc w:val="center"/>
            </w:pPr>
            <w:r>
              <w:t>5 экземпляров</w:t>
            </w:r>
          </w:p>
        </w:tc>
      </w:tr>
      <w:tr w:rsidR="009C6A48">
        <w:tc>
          <w:tcPr>
            <w:tcW w:w="4517" w:type="dxa"/>
          </w:tcPr>
          <w:p w:rsidR="009C6A48" w:rsidRDefault="009C6A48">
            <w:pPr>
              <w:pStyle w:val="ConsPlusNormal"/>
            </w:pPr>
            <w:r>
              <w:t>Сом пресноводный</w:t>
            </w:r>
          </w:p>
        </w:tc>
        <w:tc>
          <w:tcPr>
            <w:tcW w:w="4518" w:type="dxa"/>
          </w:tcPr>
          <w:p w:rsidR="009C6A48" w:rsidRDefault="009C6A48">
            <w:pPr>
              <w:pStyle w:val="ConsPlusNormal"/>
              <w:jc w:val="center"/>
            </w:pPr>
            <w:r>
              <w:t>1 экземпляр</w:t>
            </w:r>
          </w:p>
        </w:tc>
      </w:tr>
      <w:tr w:rsidR="009C6A48">
        <w:tc>
          <w:tcPr>
            <w:tcW w:w="4517" w:type="dxa"/>
          </w:tcPr>
          <w:p w:rsidR="009C6A48" w:rsidRDefault="009C6A48">
            <w:pPr>
              <w:pStyle w:val="ConsPlusNormal"/>
            </w:pPr>
            <w:r>
              <w:t>Раки</w:t>
            </w:r>
          </w:p>
        </w:tc>
        <w:tc>
          <w:tcPr>
            <w:tcW w:w="4518" w:type="dxa"/>
          </w:tcPr>
          <w:p w:rsidR="009C6A48" w:rsidRDefault="009C6A48">
            <w:pPr>
              <w:pStyle w:val="ConsPlusNormal"/>
              <w:jc w:val="center"/>
            </w:pPr>
            <w:r>
              <w:t>30 экземпляров</w:t>
            </w:r>
          </w:p>
        </w:tc>
      </w:tr>
      <w:tr w:rsidR="009C6A48">
        <w:tc>
          <w:tcPr>
            <w:tcW w:w="4517" w:type="dxa"/>
          </w:tcPr>
          <w:p w:rsidR="009C6A48" w:rsidRDefault="009C6A48">
            <w:pPr>
              <w:pStyle w:val="ConsPlusNormal"/>
            </w:pPr>
            <w:r>
              <w:t>Малька и живца (наживки)</w:t>
            </w:r>
          </w:p>
        </w:tc>
        <w:tc>
          <w:tcPr>
            <w:tcW w:w="4518" w:type="dxa"/>
          </w:tcPr>
          <w:p w:rsidR="009C6A48" w:rsidRDefault="009C6A48">
            <w:pPr>
              <w:pStyle w:val="ConsPlusNormal"/>
              <w:jc w:val="center"/>
            </w:pPr>
            <w:r>
              <w:t>50 экземпляров</w:t>
            </w:r>
          </w:p>
        </w:tc>
      </w:tr>
      <w:tr w:rsidR="009C6A48">
        <w:tc>
          <w:tcPr>
            <w:tcW w:w="4517" w:type="dxa"/>
          </w:tcPr>
          <w:p w:rsidR="009C6A48" w:rsidRDefault="009C6A48">
            <w:pPr>
              <w:pStyle w:val="ConsPlusNormal"/>
            </w:pPr>
            <w:r>
              <w:t>Мотыль</w:t>
            </w:r>
          </w:p>
        </w:tc>
        <w:tc>
          <w:tcPr>
            <w:tcW w:w="4518" w:type="dxa"/>
          </w:tcPr>
          <w:p w:rsidR="009C6A48" w:rsidRDefault="009C6A48">
            <w:pPr>
              <w:pStyle w:val="ConsPlusNormal"/>
              <w:jc w:val="center"/>
            </w:pPr>
            <w:r>
              <w:t>0,2 кг</w:t>
            </w:r>
          </w:p>
        </w:tc>
      </w:tr>
    </w:tbl>
    <w:p w:rsidR="009C6A48" w:rsidRDefault="009C6A48">
      <w:pPr>
        <w:pStyle w:val="ConsPlusNormal"/>
        <w:jc w:val="both"/>
      </w:pPr>
    </w:p>
    <w:p w:rsidR="009C6A48" w:rsidRDefault="009C6A48">
      <w:pPr>
        <w:pStyle w:val="ConsPlusNormal"/>
        <w:ind w:firstLine="540"/>
        <w:jc w:val="both"/>
      </w:pPr>
      <w:r>
        <w:t>При добыче (вылове) малька и живца (наживки), кроме особо ценных и ценных видов рыб, допускается применение подъемников размером (длина, ширина, высота) не более 100 см и размером (шагом) ячеи не более 10 мм.</w:t>
      </w:r>
    </w:p>
    <w:p w:rsidR="009C6A48" w:rsidRDefault="009C6A48">
      <w:pPr>
        <w:pStyle w:val="ConsPlusNormal"/>
        <w:spacing w:before="220"/>
        <w:ind w:firstLine="540"/>
        <w:jc w:val="both"/>
      </w:pPr>
      <w:r>
        <w:t xml:space="preserve">Суммарная суточная норма добычи (вылова) для всех видов водных биоресурсов (кроме сома пресноводного), в том числе не указанных в </w:t>
      </w:r>
      <w:hyperlink w:anchor="P3293" w:history="1">
        <w:r>
          <w:rPr>
            <w:color w:val="0000FF"/>
          </w:rPr>
          <w:t>таблице 36.1</w:t>
        </w:r>
      </w:hyperlink>
      <w:r>
        <w:t>, составляет не более 5 кг или один экземпляр в случае, если его вес превышает 5 кг.</w:t>
      </w:r>
    </w:p>
    <w:p w:rsidR="009C6A48" w:rsidRDefault="009C6A48">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9C6A48" w:rsidRDefault="009C6A48">
      <w:pPr>
        <w:pStyle w:val="ConsPlusNormal"/>
        <w:jc w:val="both"/>
      </w:pPr>
      <w:r>
        <w:t xml:space="preserve">(п. 30.34.4 введен </w:t>
      </w:r>
      <w:hyperlink r:id="rId233" w:history="1">
        <w:r>
          <w:rPr>
            <w:color w:val="0000FF"/>
          </w:rPr>
          <w:t>Приказом</w:t>
        </w:r>
      </w:hyperlink>
      <w:r>
        <w:t xml:space="preserve"> Минсельхоза России от 18.04.2018 N 164)</w:t>
      </w:r>
    </w:p>
    <w:p w:rsidR="009C6A48" w:rsidRDefault="009C6A48">
      <w:pPr>
        <w:pStyle w:val="ConsPlusNormal"/>
        <w:spacing w:before="220"/>
        <w:ind w:firstLine="540"/>
        <w:jc w:val="both"/>
      </w:pPr>
      <w:r>
        <w:t>30.35. Водные объекты рыбохозяйственного значения Тверской области:</w:t>
      </w:r>
    </w:p>
    <w:p w:rsidR="009C6A48" w:rsidRDefault="009C6A48">
      <w:pPr>
        <w:pStyle w:val="ConsPlusNormal"/>
        <w:spacing w:before="220"/>
        <w:ind w:firstLine="540"/>
        <w:jc w:val="both"/>
      </w:pPr>
      <w:r>
        <w:t>30.35.1. Запретные для добычи (вылова) водных биоресурсов районы:</w:t>
      </w:r>
    </w:p>
    <w:p w:rsidR="009C6A48" w:rsidRDefault="009C6A48">
      <w:pPr>
        <w:pStyle w:val="ConsPlusNormal"/>
        <w:spacing w:before="220"/>
        <w:ind w:firstLine="540"/>
        <w:jc w:val="both"/>
      </w:pPr>
      <w:r>
        <w:t>а) в нижнем бьефе Иваньковской ГЭС на расстоянии менее 1 км от плотины;</w:t>
      </w:r>
    </w:p>
    <w:p w:rsidR="009C6A48" w:rsidRDefault="009C6A48">
      <w:pPr>
        <w:pStyle w:val="ConsPlusNormal"/>
        <w:spacing w:before="220"/>
        <w:ind w:firstLine="540"/>
        <w:jc w:val="both"/>
      </w:pPr>
      <w:r>
        <w:t>б) на участках Иваньковского водохранилища:</w:t>
      </w:r>
    </w:p>
    <w:p w:rsidR="009C6A48" w:rsidRDefault="009C6A48">
      <w:pPr>
        <w:pStyle w:val="ConsPlusNormal"/>
        <w:spacing w:before="220"/>
        <w:ind w:firstLine="540"/>
        <w:jc w:val="both"/>
      </w:pPr>
      <w:r>
        <w:t>в 100-метровой прибрежной полосе вдоль правого берега от деревни Слобода до острова Винный;</w:t>
      </w:r>
    </w:p>
    <w:p w:rsidR="009C6A48" w:rsidRDefault="009C6A48">
      <w:pPr>
        <w:pStyle w:val="ConsPlusNormal"/>
        <w:spacing w:before="220"/>
        <w:ind w:firstLine="540"/>
        <w:jc w:val="both"/>
      </w:pPr>
      <w:r>
        <w:lastRenderedPageBreak/>
        <w:t>в 100-метровой прибрежной полосе от уреза воды Толстовских островов и острова Винного;</w:t>
      </w:r>
    </w:p>
    <w:p w:rsidR="009C6A48" w:rsidRDefault="009C6A48">
      <w:pPr>
        <w:pStyle w:val="ConsPlusNormal"/>
        <w:spacing w:before="220"/>
        <w:ind w:firstLine="540"/>
        <w:jc w:val="both"/>
      </w:pPr>
      <w:r>
        <w:t>в Мошковичском заливе и водосбросном канале Конаковской ГРЭС;</w:t>
      </w:r>
    </w:p>
    <w:p w:rsidR="009C6A48" w:rsidRDefault="009C6A48">
      <w:pPr>
        <w:pStyle w:val="ConsPlusNormal"/>
        <w:spacing w:before="220"/>
        <w:ind w:firstLine="540"/>
        <w:jc w:val="both"/>
      </w:pPr>
      <w:r>
        <w:t>река Шоша - от линии Октябрьской железной дороги до впадения в нее реки Лобь;</w:t>
      </w:r>
    </w:p>
    <w:p w:rsidR="009C6A48" w:rsidRDefault="009C6A48">
      <w:pPr>
        <w:pStyle w:val="ConsPlusNormal"/>
        <w:spacing w:before="220"/>
        <w:ind w:firstLine="540"/>
        <w:jc w:val="both"/>
      </w:pPr>
      <w:r>
        <w:t>река Инюха - от устья до деревни Коробеино;</w:t>
      </w:r>
    </w:p>
    <w:p w:rsidR="009C6A48" w:rsidRDefault="009C6A48">
      <w:pPr>
        <w:pStyle w:val="ConsPlusNormal"/>
        <w:spacing w:before="220"/>
        <w:ind w:firstLine="540"/>
        <w:jc w:val="both"/>
      </w:pPr>
      <w:r>
        <w:t>река Лама - в административных границах области;</w:t>
      </w:r>
    </w:p>
    <w:p w:rsidR="009C6A48" w:rsidRDefault="009C6A48">
      <w:pPr>
        <w:pStyle w:val="ConsPlusNormal"/>
        <w:spacing w:before="220"/>
        <w:ind w:firstLine="540"/>
        <w:jc w:val="both"/>
      </w:pPr>
      <w:r>
        <w:t>река Лобь - в административных границах области;</w:t>
      </w:r>
    </w:p>
    <w:p w:rsidR="009C6A48" w:rsidRDefault="009C6A48">
      <w:pPr>
        <w:pStyle w:val="ConsPlusNormal"/>
        <w:spacing w:before="220"/>
        <w:ind w:firstLine="540"/>
        <w:jc w:val="both"/>
      </w:pPr>
      <w:r>
        <w:t>в) на участках озера Селигер:</w:t>
      </w:r>
    </w:p>
    <w:p w:rsidR="009C6A48" w:rsidRDefault="009C6A48">
      <w:pPr>
        <w:pStyle w:val="ConsPlusNormal"/>
        <w:spacing w:before="220"/>
        <w:ind w:firstLine="540"/>
        <w:jc w:val="both"/>
      </w:pPr>
      <w:r>
        <w:t>лука (отмель) Дударня;</w:t>
      </w:r>
    </w:p>
    <w:p w:rsidR="009C6A48" w:rsidRDefault="009C6A48">
      <w:pPr>
        <w:pStyle w:val="ConsPlusNormal"/>
        <w:spacing w:before="220"/>
        <w:ind w:firstLine="540"/>
        <w:jc w:val="both"/>
      </w:pPr>
      <w:r>
        <w:t>лука (отмель) Орловская.</w:t>
      </w:r>
    </w:p>
    <w:p w:rsidR="009C6A48" w:rsidRDefault="009C6A48">
      <w:pPr>
        <w:pStyle w:val="ConsPlusNormal"/>
        <w:spacing w:before="220"/>
        <w:ind w:firstLine="540"/>
        <w:jc w:val="both"/>
      </w:pPr>
      <w:r>
        <w:t>30.35.2. Запретные сроки (периоды) добычи (вылова) водных биоресурсов:</w:t>
      </w:r>
    </w:p>
    <w:p w:rsidR="009C6A48" w:rsidRDefault="009C6A48">
      <w:pPr>
        <w:pStyle w:val="ConsPlusNormal"/>
        <w:spacing w:before="220"/>
        <w:ind w:firstLine="540"/>
        <w:jc w:val="both"/>
      </w:pPr>
      <w:r>
        <w:t xml:space="preserve">запрещается добыча (вылов) водных биоресурсов всеми орудиями добычи (вылова), за исключением одной поплавочной или донной удочки с берега с общим количеством крючков не более 2 штук на орудиях добычи (вылова) у одного гражданина вне мест нереста, указанных в </w:t>
      </w:r>
      <w:hyperlink w:anchor="P6042" w:history="1">
        <w:r>
          <w:rPr>
            <w:color w:val="0000FF"/>
          </w:rPr>
          <w:t>приложении N 6</w:t>
        </w:r>
      </w:hyperlink>
      <w:r>
        <w:t xml:space="preserve"> к Правилам рыболовства "Перечень нерестовых участков, расположенных на водных объектах рыбохозяйственного значения Волжско-Каспийского рыбохозяйственного бассейна":</w:t>
      </w:r>
    </w:p>
    <w:p w:rsidR="009C6A48" w:rsidRDefault="009C6A48">
      <w:pPr>
        <w:pStyle w:val="ConsPlusNormal"/>
        <w:jc w:val="both"/>
      </w:pPr>
      <w:r>
        <w:t xml:space="preserve">(в ред. </w:t>
      </w:r>
      <w:hyperlink r:id="rId234" w:history="1">
        <w:r>
          <w:rPr>
            <w:color w:val="0000FF"/>
          </w:rPr>
          <w:t>Приказа</w:t>
        </w:r>
      </w:hyperlink>
      <w:r>
        <w:t xml:space="preserve"> Минсельхоза России от 06.11.2018 N 511)</w:t>
      </w:r>
    </w:p>
    <w:p w:rsidR="009C6A48" w:rsidRDefault="009C6A48">
      <w:pPr>
        <w:pStyle w:val="ConsPlusNormal"/>
        <w:spacing w:before="220"/>
        <w:ind w:firstLine="540"/>
        <w:jc w:val="both"/>
      </w:pPr>
      <w:r>
        <w:t>с 15 апреля по 1 июня - в Рыбинском водохранилище в пределах административных границ Тверской области;</w:t>
      </w:r>
    </w:p>
    <w:p w:rsidR="009C6A48" w:rsidRDefault="009C6A48">
      <w:pPr>
        <w:pStyle w:val="ConsPlusNormal"/>
        <w:spacing w:before="220"/>
        <w:ind w:firstLine="540"/>
        <w:jc w:val="both"/>
      </w:pPr>
      <w:r>
        <w:t>с 1 мая по 10 июня - в Иваньковском и Угличском водохранилищах, в реке Волга с ее притоками;</w:t>
      </w:r>
    </w:p>
    <w:p w:rsidR="009C6A48" w:rsidRDefault="009C6A48">
      <w:pPr>
        <w:pStyle w:val="ConsPlusNormal"/>
        <w:spacing w:before="220"/>
        <w:ind w:firstLine="540"/>
        <w:jc w:val="both"/>
      </w:pPr>
      <w:r>
        <w:t>с 1 мая по 10 сентября - на плесе Весцо и в заливе Огороды (от деревни Светлица до деревни Ляпино) в озере Селигер;</w:t>
      </w:r>
    </w:p>
    <w:p w:rsidR="009C6A48" w:rsidRDefault="009C6A48">
      <w:pPr>
        <w:pStyle w:val="ConsPlusNormal"/>
        <w:spacing w:before="220"/>
        <w:ind w:firstLine="540"/>
        <w:jc w:val="both"/>
      </w:pPr>
      <w:r>
        <w:t>с 20 апреля по 30 мая - в озерах Песьво и Удомля;</w:t>
      </w:r>
    </w:p>
    <w:p w:rsidR="009C6A48" w:rsidRDefault="009C6A48">
      <w:pPr>
        <w:pStyle w:val="ConsPlusNormal"/>
        <w:spacing w:before="220"/>
        <w:ind w:firstLine="540"/>
        <w:jc w:val="both"/>
      </w:pPr>
      <w:r>
        <w:t>с 5 мая по 15 июня - в остальных водных объектах рыбохозяйственного значения области;</w:t>
      </w:r>
    </w:p>
    <w:p w:rsidR="009C6A48" w:rsidRDefault="009C6A48">
      <w:pPr>
        <w:pStyle w:val="ConsPlusNormal"/>
        <w:spacing w:before="220"/>
        <w:ind w:firstLine="540"/>
        <w:jc w:val="both"/>
      </w:pPr>
      <w:r>
        <w:t xml:space="preserve">с 1 октября по 30 апреля - на зимовальных ямах, указанных в </w:t>
      </w:r>
      <w:hyperlink w:anchor="P4208" w:history="1">
        <w:r>
          <w:rPr>
            <w:color w:val="0000FF"/>
          </w:rPr>
          <w:t>приложении N 5</w:t>
        </w:r>
      </w:hyperlink>
      <w:r>
        <w:t xml:space="preserve"> к Правилам рыболовства "Перечень зимовальных ям, расположенных на водных объектах рыбохозяйственного значения Волжско-Каспийского рыбохозяйственного бассейна";</w:t>
      </w:r>
    </w:p>
    <w:p w:rsidR="009C6A48" w:rsidRDefault="009C6A48">
      <w:pPr>
        <w:pStyle w:val="ConsPlusNormal"/>
        <w:spacing w:before="220"/>
        <w:ind w:firstLine="540"/>
        <w:jc w:val="both"/>
      </w:pPr>
      <w:r>
        <w:t>с 12 марта по 20 апреля - щуки в водоемах-охладителях ТЭЦ, ГРЭС, АЭС;</w:t>
      </w:r>
    </w:p>
    <w:p w:rsidR="009C6A48" w:rsidRDefault="009C6A48">
      <w:pPr>
        <w:pStyle w:val="ConsPlusNormal"/>
        <w:spacing w:before="220"/>
        <w:ind w:firstLine="540"/>
        <w:jc w:val="both"/>
      </w:pPr>
      <w:r>
        <w:t>с 22 марта по 30 апреля - щуки в остальных водных объектах рыбохозяйственного значения области;</w:t>
      </w:r>
    </w:p>
    <w:p w:rsidR="009C6A48" w:rsidRDefault="009C6A48">
      <w:pPr>
        <w:pStyle w:val="ConsPlusNormal"/>
        <w:spacing w:before="220"/>
        <w:ind w:firstLine="540"/>
        <w:jc w:val="both"/>
      </w:pPr>
      <w:r>
        <w:t>с 1 апреля по 10 мая - язя;</w:t>
      </w:r>
    </w:p>
    <w:p w:rsidR="009C6A48" w:rsidRDefault="009C6A48">
      <w:pPr>
        <w:pStyle w:val="ConsPlusNormal"/>
        <w:spacing w:before="220"/>
        <w:ind w:firstLine="540"/>
        <w:jc w:val="both"/>
      </w:pPr>
      <w:r>
        <w:t>с 10 апреля по 10 мая - жереха;</w:t>
      </w:r>
    </w:p>
    <w:p w:rsidR="009C6A48" w:rsidRDefault="009C6A48">
      <w:pPr>
        <w:pStyle w:val="ConsPlusNormal"/>
        <w:spacing w:before="220"/>
        <w:ind w:firstLine="540"/>
        <w:jc w:val="both"/>
      </w:pPr>
      <w:r>
        <w:t>с 1 апреля по 1 мая - судака.</w:t>
      </w:r>
    </w:p>
    <w:p w:rsidR="009C6A48" w:rsidRDefault="009C6A48">
      <w:pPr>
        <w:pStyle w:val="ConsPlusNormal"/>
        <w:spacing w:before="220"/>
        <w:ind w:firstLine="540"/>
        <w:jc w:val="both"/>
      </w:pPr>
      <w:r>
        <w:t>30.35.3. Запретные для добычи (вылова) виды водных биоресурсов:</w:t>
      </w:r>
    </w:p>
    <w:p w:rsidR="009C6A48" w:rsidRDefault="009C6A48">
      <w:pPr>
        <w:pStyle w:val="ConsPlusNormal"/>
        <w:spacing w:before="220"/>
        <w:ind w:firstLine="540"/>
        <w:jc w:val="both"/>
      </w:pPr>
      <w:r>
        <w:lastRenderedPageBreak/>
        <w:t>осетровые, лососевые и сиговые виды рыб.</w:t>
      </w:r>
    </w:p>
    <w:p w:rsidR="009C6A48" w:rsidRDefault="009C6A48">
      <w:pPr>
        <w:pStyle w:val="ConsPlusNormal"/>
        <w:spacing w:before="220"/>
        <w:ind w:firstLine="540"/>
        <w:jc w:val="both"/>
      </w:pPr>
      <w:r>
        <w:t>30.35.4. Минимальный размер добываемых (вылавливаемых) водных биоресурсов (промысловый размер):</w:t>
      </w:r>
    </w:p>
    <w:p w:rsidR="009C6A48" w:rsidRDefault="009C6A48">
      <w:pPr>
        <w:pStyle w:val="ConsPlusNormal"/>
        <w:spacing w:before="220"/>
        <w:ind w:firstLine="540"/>
        <w:jc w:val="both"/>
      </w:pPr>
      <w: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3347" w:history="1">
        <w:r>
          <w:rPr>
            <w:color w:val="0000FF"/>
          </w:rPr>
          <w:t>таблице 37</w:t>
        </w:r>
      </w:hyperlink>
      <w:r>
        <w:t>.</w:t>
      </w:r>
    </w:p>
    <w:p w:rsidR="009C6A48" w:rsidRDefault="009C6A48">
      <w:pPr>
        <w:pStyle w:val="ConsPlusNormal"/>
        <w:jc w:val="both"/>
      </w:pPr>
    </w:p>
    <w:p w:rsidR="009C6A48" w:rsidRDefault="009C6A48">
      <w:pPr>
        <w:pStyle w:val="ConsPlusNormal"/>
        <w:jc w:val="right"/>
        <w:outlineLvl w:val="2"/>
      </w:pPr>
      <w:bookmarkStart w:id="79" w:name="P3347"/>
      <w:bookmarkEnd w:id="79"/>
      <w:r>
        <w:t>Таблица 37</w:t>
      </w:r>
    </w:p>
    <w:p w:rsidR="009C6A48" w:rsidRDefault="009C6A48">
      <w:pPr>
        <w:pStyle w:val="ConsPlusNormal"/>
        <w:jc w:val="both"/>
      </w:pPr>
    </w:p>
    <w:p w:rsidR="009C6A48" w:rsidRDefault="009C6A48">
      <w:pPr>
        <w:sectPr w:rsidR="009C6A4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31"/>
        <w:gridCol w:w="2268"/>
      </w:tblGrid>
      <w:tr w:rsidR="009C6A48">
        <w:tc>
          <w:tcPr>
            <w:tcW w:w="7431" w:type="dxa"/>
          </w:tcPr>
          <w:p w:rsidR="009C6A48" w:rsidRDefault="009C6A48">
            <w:pPr>
              <w:pStyle w:val="ConsPlusNormal"/>
              <w:jc w:val="center"/>
            </w:pPr>
            <w:r>
              <w:lastRenderedPageBreak/>
              <w:t>Наименование водных биоресурсов</w:t>
            </w:r>
          </w:p>
        </w:tc>
        <w:tc>
          <w:tcPr>
            <w:tcW w:w="2268" w:type="dxa"/>
          </w:tcPr>
          <w:p w:rsidR="009C6A48" w:rsidRDefault="009C6A48">
            <w:pPr>
              <w:pStyle w:val="ConsPlusNormal"/>
              <w:jc w:val="center"/>
            </w:pPr>
            <w:r>
              <w:t>Промысловый размер, см</w:t>
            </w:r>
          </w:p>
        </w:tc>
      </w:tr>
      <w:tr w:rsidR="009C6A48">
        <w:tc>
          <w:tcPr>
            <w:tcW w:w="7431" w:type="dxa"/>
          </w:tcPr>
          <w:p w:rsidR="009C6A48" w:rsidRDefault="009C6A48">
            <w:pPr>
              <w:pStyle w:val="ConsPlusNormal"/>
            </w:pPr>
            <w:r>
              <w:t>Жерех</w:t>
            </w:r>
          </w:p>
        </w:tc>
        <w:tc>
          <w:tcPr>
            <w:tcW w:w="2268" w:type="dxa"/>
          </w:tcPr>
          <w:p w:rsidR="009C6A48" w:rsidRDefault="009C6A48">
            <w:pPr>
              <w:pStyle w:val="ConsPlusNormal"/>
            </w:pPr>
            <w:r>
              <w:t>40</w:t>
            </w:r>
          </w:p>
        </w:tc>
      </w:tr>
      <w:tr w:rsidR="009C6A48">
        <w:tc>
          <w:tcPr>
            <w:tcW w:w="7431" w:type="dxa"/>
          </w:tcPr>
          <w:p w:rsidR="009C6A48" w:rsidRDefault="009C6A48">
            <w:pPr>
              <w:pStyle w:val="ConsPlusNormal"/>
            </w:pPr>
            <w:r>
              <w:t>Судак</w:t>
            </w:r>
          </w:p>
        </w:tc>
        <w:tc>
          <w:tcPr>
            <w:tcW w:w="2268" w:type="dxa"/>
          </w:tcPr>
          <w:p w:rsidR="009C6A48" w:rsidRDefault="009C6A48">
            <w:pPr>
              <w:pStyle w:val="ConsPlusNormal"/>
            </w:pPr>
            <w:r>
              <w:t>40</w:t>
            </w:r>
          </w:p>
        </w:tc>
      </w:tr>
      <w:tr w:rsidR="009C6A48">
        <w:tc>
          <w:tcPr>
            <w:tcW w:w="7431" w:type="dxa"/>
          </w:tcPr>
          <w:p w:rsidR="009C6A48" w:rsidRDefault="009C6A48">
            <w:pPr>
              <w:pStyle w:val="ConsPlusNormal"/>
            </w:pPr>
            <w:r>
              <w:t>Щука</w:t>
            </w:r>
          </w:p>
        </w:tc>
        <w:tc>
          <w:tcPr>
            <w:tcW w:w="2268" w:type="dxa"/>
          </w:tcPr>
          <w:p w:rsidR="009C6A48" w:rsidRDefault="009C6A48">
            <w:pPr>
              <w:pStyle w:val="ConsPlusNormal"/>
            </w:pPr>
            <w:r>
              <w:t>32</w:t>
            </w:r>
          </w:p>
        </w:tc>
      </w:tr>
      <w:tr w:rsidR="009C6A48">
        <w:tc>
          <w:tcPr>
            <w:tcW w:w="7431" w:type="dxa"/>
          </w:tcPr>
          <w:p w:rsidR="009C6A48" w:rsidRDefault="009C6A48">
            <w:pPr>
              <w:pStyle w:val="ConsPlusNormal"/>
            </w:pPr>
            <w:r>
              <w:t>Сом пресноводный</w:t>
            </w:r>
          </w:p>
        </w:tc>
        <w:tc>
          <w:tcPr>
            <w:tcW w:w="2268" w:type="dxa"/>
          </w:tcPr>
          <w:p w:rsidR="009C6A48" w:rsidRDefault="009C6A48">
            <w:pPr>
              <w:pStyle w:val="ConsPlusNormal"/>
            </w:pPr>
            <w:r>
              <w:t>90</w:t>
            </w:r>
          </w:p>
        </w:tc>
      </w:tr>
      <w:tr w:rsidR="009C6A48">
        <w:tc>
          <w:tcPr>
            <w:tcW w:w="7431" w:type="dxa"/>
          </w:tcPr>
          <w:p w:rsidR="009C6A48" w:rsidRDefault="009C6A48">
            <w:pPr>
              <w:pStyle w:val="ConsPlusNormal"/>
            </w:pPr>
            <w:r>
              <w:t>Сазан</w:t>
            </w:r>
          </w:p>
        </w:tc>
        <w:tc>
          <w:tcPr>
            <w:tcW w:w="2268" w:type="dxa"/>
          </w:tcPr>
          <w:p w:rsidR="009C6A48" w:rsidRDefault="009C6A48">
            <w:pPr>
              <w:pStyle w:val="ConsPlusNormal"/>
            </w:pPr>
            <w:r>
              <w:t>40</w:t>
            </w:r>
          </w:p>
        </w:tc>
      </w:tr>
      <w:tr w:rsidR="009C6A48">
        <w:tc>
          <w:tcPr>
            <w:tcW w:w="7431" w:type="dxa"/>
          </w:tcPr>
          <w:p w:rsidR="009C6A48" w:rsidRDefault="009C6A48">
            <w:pPr>
              <w:pStyle w:val="ConsPlusNormal"/>
            </w:pPr>
            <w:r>
              <w:t>Налим</w:t>
            </w:r>
          </w:p>
        </w:tc>
        <w:tc>
          <w:tcPr>
            <w:tcW w:w="2268" w:type="dxa"/>
          </w:tcPr>
          <w:p w:rsidR="009C6A48" w:rsidRDefault="009C6A48">
            <w:pPr>
              <w:pStyle w:val="ConsPlusNormal"/>
            </w:pPr>
            <w:r>
              <w:t>40</w:t>
            </w:r>
          </w:p>
        </w:tc>
      </w:tr>
      <w:tr w:rsidR="009C6A48">
        <w:tc>
          <w:tcPr>
            <w:tcW w:w="7431" w:type="dxa"/>
          </w:tcPr>
          <w:p w:rsidR="009C6A48" w:rsidRDefault="009C6A48">
            <w:pPr>
              <w:pStyle w:val="ConsPlusNormal"/>
            </w:pPr>
            <w:r>
              <w:t>Голавль</w:t>
            </w:r>
          </w:p>
        </w:tc>
        <w:tc>
          <w:tcPr>
            <w:tcW w:w="2268" w:type="dxa"/>
          </w:tcPr>
          <w:p w:rsidR="009C6A48" w:rsidRDefault="009C6A48">
            <w:pPr>
              <w:pStyle w:val="ConsPlusNormal"/>
            </w:pPr>
            <w:r>
              <w:t>20</w:t>
            </w:r>
          </w:p>
        </w:tc>
      </w:tr>
      <w:tr w:rsidR="009C6A48">
        <w:tc>
          <w:tcPr>
            <w:tcW w:w="7431" w:type="dxa"/>
          </w:tcPr>
          <w:p w:rsidR="009C6A48" w:rsidRDefault="009C6A48">
            <w:pPr>
              <w:pStyle w:val="ConsPlusNormal"/>
            </w:pPr>
            <w:r>
              <w:t>Раки</w:t>
            </w:r>
          </w:p>
        </w:tc>
        <w:tc>
          <w:tcPr>
            <w:tcW w:w="2268" w:type="dxa"/>
          </w:tcPr>
          <w:p w:rsidR="009C6A48" w:rsidRDefault="009C6A48">
            <w:pPr>
              <w:pStyle w:val="ConsPlusNormal"/>
            </w:pPr>
            <w:r>
              <w:t>10</w:t>
            </w:r>
          </w:p>
        </w:tc>
      </w:tr>
    </w:tbl>
    <w:p w:rsidR="009C6A48" w:rsidRDefault="009C6A48">
      <w:pPr>
        <w:sectPr w:rsidR="009C6A48">
          <w:pgSz w:w="16838" w:h="11905" w:orient="landscape"/>
          <w:pgMar w:top="1701" w:right="1134" w:bottom="850" w:left="1134" w:header="0" w:footer="0" w:gutter="0"/>
          <w:cols w:space="720"/>
        </w:sectPr>
      </w:pPr>
    </w:p>
    <w:p w:rsidR="009C6A48" w:rsidRDefault="009C6A48">
      <w:pPr>
        <w:pStyle w:val="ConsPlusNormal"/>
        <w:jc w:val="both"/>
      </w:pPr>
    </w:p>
    <w:p w:rsidR="009C6A48" w:rsidRDefault="009C6A48">
      <w:pPr>
        <w:pStyle w:val="ConsPlusNormal"/>
        <w:ind w:firstLine="540"/>
        <w:jc w:val="both"/>
      </w:pPr>
      <w:r>
        <w:t>Промысловый размер водных биоресурсов определяется в свежем виде:</w:t>
      </w:r>
    </w:p>
    <w:p w:rsidR="009C6A48" w:rsidRDefault="009C6A48">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rsidR="009C6A48" w:rsidRDefault="009C6A48">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rsidR="009C6A48" w:rsidRDefault="009C6A48">
      <w:pPr>
        <w:pStyle w:val="ConsPlusNormal"/>
        <w:spacing w:before="220"/>
        <w:ind w:firstLine="540"/>
        <w:jc w:val="both"/>
      </w:pPr>
      <w:r>
        <w:t xml:space="preserve">Добытые (выловленные) водные биоресурсы, имеющие длину менее указанной в </w:t>
      </w:r>
      <w:hyperlink w:anchor="P3347" w:history="1">
        <w:r>
          <w:rPr>
            <w:color w:val="0000FF"/>
          </w:rPr>
          <w:t>таблице 37</w:t>
        </w:r>
      </w:hyperlink>
      <w:r>
        <w:t>, подлежат немедленному выпуску в естественную среду обитания с наименьшими повреждениями.</w:t>
      </w:r>
    </w:p>
    <w:p w:rsidR="009C6A48" w:rsidRDefault="009C6A48">
      <w:pPr>
        <w:pStyle w:val="ConsPlusNormal"/>
        <w:spacing w:before="220"/>
        <w:ind w:firstLine="540"/>
        <w:jc w:val="both"/>
      </w:pPr>
      <w:r>
        <w:t>30.35.5.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37.1:</w:t>
      </w:r>
    </w:p>
    <w:p w:rsidR="009C6A48" w:rsidRDefault="009C6A48">
      <w:pPr>
        <w:pStyle w:val="ConsPlusNormal"/>
        <w:jc w:val="both"/>
      </w:pPr>
    </w:p>
    <w:p w:rsidR="009C6A48" w:rsidRDefault="009C6A48">
      <w:pPr>
        <w:pStyle w:val="ConsPlusNormal"/>
        <w:jc w:val="right"/>
        <w:outlineLvl w:val="2"/>
      </w:pPr>
      <w:bookmarkStart w:id="80" w:name="P3374"/>
      <w:bookmarkEnd w:id="80"/>
      <w:r>
        <w:t>Таблица 37.1</w:t>
      </w:r>
    </w:p>
    <w:p w:rsidR="009C6A48" w:rsidRDefault="009C6A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17"/>
        <w:gridCol w:w="4518"/>
      </w:tblGrid>
      <w:tr w:rsidR="009C6A48">
        <w:tc>
          <w:tcPr>
            <w:tcW w:w="4517" w:type="dxa"/>
          </w:tcPr>
          <w:p w:rsidR="009C6A48" w:rsidRDefault="009C6A48">
            <w:pPr>
              <w:pStyle w:val="ConsPlusNormal"/>
              <w:jc w:val="center"/>
            </w:pPr>
            <w:r>
              <w:t>Наименование водных биоресурсов</w:t>
            </w:r>
          </w:p>
        </w:tc>
        <w:tc>
          <w:tcPr>
            <w:tcW w:w="4518" w:type="dxa"/>
          </w:tcPr>
          <w:p w:rsidR="009C6A48" w:rsidRDefault="009C6A48">
            <w:pPr>
              <w:pStyle w:val="ConsPlusNormal"/>
              <w:jc w:val="center"/>
            </w:pPr>
            <w:r>
              <w:t>Суточная норма добычи (вылова)</w:t>
            </w:r>
          </w:p>
        </w:tc>
      </w:tr>
      <w:tr w:rsidR="009C6A48">
        <w:tc>
          <w:tcPr>
            <w:tcW w:w="4517" w:type="dxa"/>
          </w:tcPr>
          <w:p w:rsidR="009C6A48" w:rsidRDefault="009C6A48">
            <w:pPr>
              <w:pStyle w:val="ConsPlusNormal"/>
            </w:pPr>
            <w:r>
              <w:t>Судак</w:t>
            </w:r>
          </w:p>
        </w:tc>
        <w:tc>
          <w:tcPr>
            <w:tcW w:w="4518" w:type="dxa"/>
          </w:tcPr>
          <w:p w:rsidR="009C6A48" w:rsidRDefault="009C6A48">
            <w:pPr>
              <w:pStyle w:val="ConsPlusNormal"/>
              <w:jc w:val="center"/>
            </w:pPr>
            <w:r>
              <w:t>5 кг</w:t>
            </w:r>
          </w:p>
        </w:tc>
      </w:tr>
      <w:tr w:rsidR="009C6A48">
        <w:tc>
          <w:tcPr>
            <w:tcW w:w="4517" w:type="dxa"/>
          </w:tcPr>
          <w:p w:rsidR="009C6A48" w:rsidRDefault="009C6A48">
            <w:pPr>
              <w:pStyle w:val="ConsPlusNormal"/>
            </w:pPr>
            <w:r>
              <w:t>Щука</w:t>
            </w:r>
          </w:p>
        </w:tc>
        <w:tc>
          <w:tcPr>
            <w:tcW w:w="4518" w:type="dxa"/>
          </w:tcPr>
          <w:p w:rsidR="009C6A48" w:rsidRDefault="009C6A48">
            <w:pPr>
              <w:pStyle w:val="ConsPlusNormal"/>
              <w:jc w:val="center"/>
            </w:pPr>
            <w:r>
              <w:t>5 кг</w:t>
            </w:r>
          </w:p>
        </w:tc>
      </w:tr>
      <w:tr w:rsidR="009C6A48">
        <w:tc>
          <w:tcPr>
            <w:tcW w:w="4517" w:type="dxa"/>
          </w:tcPr>
          <w:p w:rsidR="009C6A48" w:rsidRDefault="009C6A48">
            <w:pPr>
              <w:pStyle w:val="ConsPlusNormal"/>
            </w:pPr>
            <w:r>
              <w:t>Сом пресноводный</w:t>
            </w:r>
          </w:p>
        </w:tc>
        <w:tc>
          <w:tcPr>
            <w:tcW w:w="4518" w:type="dxa"/>
          </w:tcPr>
          <w:p w:rsidR="009C6A48" w:rsidRDefault="009C6A48">
            <w:pPr>
              <w:pStyle w:val="ConsPlusNormal"/>
              <w:jc w:val="center"/>
            </w:pPr>
            <w:r>
              <w:t>1 экземпляр</w:t>
            </w:r>
          </w:p>
        </w:tc>
      </w:tr>
      <w:tr w:rsidR="009C6A48">
        <w:tc>
          <w:tcPr>
            <w:tcW w:w="4517" w:type="dxa"/>
          </w:tcPr>
          <w:p w:rsidR="009C6A48" w:rsidRDefault="009C6A48">
            <w:pPr>
              <w:pStyle w:val="ConsPlusNormal"/>
            </w:pPr>
            <w:r>
              <w:t>Раки</w:t>
            </w:r>
          </w:p>
        </w:tc>
        <w:tc>
          <w:tcPr>
            <w:tcW w:w="4518" w:type="dxa"/>
          </w:tcPr>
          <w:p w:rsidR="009C6A48" w:rsidRDefault="009C6A48">
            <w:pPr>
              <w:pStyle w:val="ConsPlusNormal"/>
              <w:jc w:val="center"/>
            </w:pPr>
            <w:r>
              <w:t>20 экземпляров</w:t>
            </w:r>
          </w:p>
        </w:tc>
      </w:tr>
    </w:tbl>
    <w:p w:rsidR="009C6A48" w:rsidRDefault="009C6A48">
      <w:pPr>
        <w:pStyle w:val="ConsPlusNormal"/>
        <w:jc w:val="both"/>
      </w:pPr>
    </w:p>
    <w:p w:rsidR="009C6A48" w:rsidRDefault="009C6A48">
      <w:pPr>
        <w:pStyle w:val="ConsPlusNormal"/>
        <w:ind w:firstLine="540"/>
        <w:jc w:val="both"/>
      </w:pPr>
      <w:r>
        <w:t xml:space="preserve">Суммарная суточная норма добычи (вылова) для всех видов водных биоресурсов (кроме сома пресноводного), в том числе не указанных в </w:t>
      </w:r>
      <w:hyperlink w:anchor="P3374" w:history="1">
        <w:r>
          <w:rPr>
            <w:color w:val="0000FF"/>
          </w:rPr>
          <w:t>таблице 37.1</w:t>
        </w:r>
      </w:hyperlink>
      <w:r>
        <w:t>, составляет не более 5 кг или один экземпляр в случае, если его вес превышает 5 кг.</w:t>
      </w:r>
    </w:p>
    <w:p w:rsidR="009C6A48" w:rsidRDefault="009C6A48">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9C6A48" w:rsidRDefault="009C6A48">
      <w:pPr>
        <w:pStyle w:val="ConsPlusNormal"/>
        <w:jc w:val="both"/>
      </w:pPr>
      <w:r>
        <w:t xml:space="preserve">(п. 30.35.5 введен </w:t>
      </w:r>
      <w:hyperlink r:id="rId235" w:history="1">
        <w:r>
          <w:rPr>
            <w:color w:val="0000FF"/>
          </w:rPr>
          <w:t>Приказом</w:t>
        </w:r>
      </w:hyperlink>
      <w:r>
        <w:t xml:space="preserve"> Минсельхоза России от 18.04.2018 N 164)</w:t>
      </w:r>
    </w:p>
    <w:p w:rsidR="009C6A48" w:rsidRDefault="009C6A48">
      <w:pPr>
        <w:pStyle w:val="ConsPlusNormal"/>
        <w:spacing w:before="220"/>
        <w:ind w:firstLine="540"/>
        <w:jc w:val="both"/>
      </w:pPr>
      <w:r>
        <w:t>30.36. Водные объекты рыбохозяйственного значения Тульской области:</w:t>
      </w:r>
    </w:p>
    <w:p w:rsidR="009C6A48" w:rsidRDefault="009C6A48">
      <w:pPr>
        <w:pStyle w:val="ConsPlusNormal"/>
        <w:spacing w:before="220"/>
        <w:ind w:firstLine="540"/>
        <w:jc w:val="both"/>
      </w:pPr>
      <w:r>
        <w:t>30.36.1. Запретные сроки (периоды) добычи (вылова) водных биоресурсов:</w:t>
      </w:r>
    </w:p>
    <w:p w:rsidR="009C6A48" w:rsidRDefault="009C6A48">
      <w:pPr>
        <w:pStyle w:val="ConsPlusNormal"/>
        <w:spacing w:before="220"/>
        <w:ind w:firstLine="540"/>
        <w:jc w:val="both"/>
      </w:pPr>
      <w:r>
        <w:t xml:space="preserve">с 1 апреля по 10 июня - всеми орудиями добычи (вылова), за исключением одной поплавочной или донной удочкой с берега с общим количеством крючков не более 2 штук у одного гражданина вне мест нереста, указанных в </w:t>
      </w:r>
      <w:hyperlink w:anchor="P6042" w:history="1">
        <w:r>
          <w:rPr>
            <w:color w:val="0000FF"/>
          </w:rPr>
          <w:t>приложении N 6</w:t>
        </w:r>
      </w:hyperlink>
      <w:r>
        <w:t xml:space="preserve"> к Правилам рыболовства "Перечень нерестовых участков, расположенных на водных объектах рыбохозяйственного значения Волжско-Каспийского рыбохозяйственного бассейна";</w:t>
      </w:r>
    </w:p>
    <w:p w:rsidR="009C6A48" w:rsidRDefault="009C6A48">
      <w:pPr>
        <w:pStyle w:val="ConsPlusNormal"/>
        <w:spacing w:before="220"/>
        <w:ind w:firstLine="540"/>
        <w:jc w:val="both"/>
      </w:pPr>
      <w:r>
        <w:t xml:space="preserve">с 1 октября по 30 апреля - на зимовальных ямах, указанных в </w:t>
      </w:r>
      <w:hyperlink w:anchor="P4208" w:history="1">
        <w:r>
          <w:rPr>
            <w:color w:val="0000FF"/>
          </w:rPr>
          <w:t>приложении N 5</w:t>
        </w:r>
      </w:hyperlink>
      <w:r>
        <w:t xml:space="preserve"> к Правилам рыболовства "Перечень зимовальных ям, расположенных на водных объектах рыбохозяйственного значения Волжско-Каспийского рыбохозяйственного бассейна";</w:t>
      </w:r>
    </w:p>
    <w:p w:rsidR="009C6A48" w:rsidRDefault="009C6A48">
      <w:pPr>
        <w:pStyle w:val="ConsPlusNormal"/>
        <w:spacing w:before="220"/>
        <w:ind w:firstLine="540"/>
        <w:jc w:val="both"/>
      </w:pPr>
      <w:r>
        <w:t>с 1 октября по 30 июня - раков;</w:t>
      </w:r>
    </w:p>
    <w:p w:rsidR="009C6A48" w:rsidRDefault="009C6A48">
      <w:pPr>
        <w:pStyle w:val="ConsPlusNormal"/>
        <w:spacing w:before="220"/>
        <w:ind w:firstLine="540"/>
        <w:jc w:val="both"/>
      </w:pPr>
      <w:r>
        <w:t>с 15 декабря по 15 января - налима.</w:t>
      </w:r>
    </w:p>
    <w:p w:rsidR="009C6A48" w:rsidRDefault="009C6A48">
      <w:pPr>
        <w:pStyle w:val="ConsPlusNormal"/>
        <w:spacing w:before="220"/>
        <w:ind w:firstLine="540"/>
        <w:jc w:val="both"/>
      </w:pPr>
      <w:r>
        <w:t>30.36.2. Запретные для добычи (вылова) виды водных биоресурсов:</w:t>
      </w:r>
    </w:p>
    <w:p w:rsidR="009C6A48" w:rsidRDefault="009C6A48">
      <w:pPr>
        <w:pStyle w:val="ConsPlusNormal"/>
        <w:spacing w:before="220"/>
        <w:ind w:firstLine="540"/>
        <w:jc w:val="both"/>
      </w:pPr>
      <w:r>
        <w:lastRenderedPageBreak/>
        <w:t>осетровые виды рыб.</w:t>
      </w:r>
    </w:p>
    <w:p w:rsidR="009C6A48" w:rsidRDefault="009C6A48">
      <w:pPr>
        <w:pStyle w:val="ConsPlusNormal"/>
        <w:spacing w:before="220"/>
        <w:ind w:firstLine="540"/>
        <w:jc w:val="both"/>
      </w:pPr>
      <w:r>
        <w:t>30.36.3. Минимальный размер добываемых (вылавливаемых) водных биоресурсов (промысловый размер):</w:t>
      </w:r>
    </w:p>
    <w:p w:rsidR="009C6A48" w:rsidRDefault="009C6A48">
      <w:pPr>
        <w:pStyle w:val="ConsPlusNormal"/>
        <w:spacing w:before="220"/>
        <w:ind w:firstLine="540"/>
        <w:jc w:val="both"/>
      </w:pPr>
      <w: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3401" w:history="1">
        <w:r>
          <w:rPr>
            <w:color w:val="0000FF"/>
          </w:rPr>
          <w:t>таблице 38</w:t>
        </w:r>
      </w:hyperlink>
      <w:r>
        <w:t>.</w:t>
      </w:r>
    </w:p>
    <w:p w:rsidR="009C6A48" w:rsidRDefault="009C6A48">
      <w:pPr>
        <w:pStyle w:val="ConsPlusNormal"/>
        <w:jc w:val="both"/>
      </w:pPr>
    </w:p>
    <w:p w:rsidR="009C6A48" w:rsidRDefault="009C6A48">
      <w:pPr>
        <w:pStyle w:val="ConsPlusNormal"/>
        <w:jc w:val="right"/>
        <w:outlineLvl w:val="2"/>
      </w:pPr>
      <w:bookmarkStart w:id="81" w:name="P3401"/>
      <w:bookmarkEnd w:id="81"/>
      <w:r>
        <w:t>Таблица 38</w:t>
      </w:r>
    </w:p>
    <w:p w:rsidR="009C6A48" w:rsidRDefault="009C6A48">
      <w:pPr>
        <w:pStyle w:val="ConsPlusNormal"/>
        <w:jc w:val="both"/>
      </w:pPr>
    </w:p>
    <w:p w:rsidR="009C6A48" w:rsidRDefault="009C6A48">
      <w:pPr>
        <w:sectPr w:rsidR="009C6A4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31"/>
        <w:gridCol w:w="2268"/>
      </w:tblGrid>
      <w:tr w:rsidR="009C6A48">
        <w:tc>
          <w:tcPr>
            <w:tcW w:w="7431" w:type="dxa"/>
          </w:tcPr>
          <w:p w:rsidR="009C6A48" w:rsidRDefault="009C6A48">
            <w:pPr>
              <w:pStyle w:val="ConsPlusNormal"/>
              <w:jc w:val="center"/>
            </w:pPr>
            <w:r>
              <w:lastRenderedPageBreak/>
              <w:t>Наименование водных биоресурсов</w:t>
            </w:r>
          </w:p>
        </w:tc>
        <w:tc>
          <w:tcPr>
            <w:tcW w:w="2268" w:type="dxa"/>
          </w:tcPr>
          <w:p w:rsidR="009C6A48" w:rsidRDefault="009C6A48">
            <w:pPr>
              <w:pStyle w:val="ConsPlusNormal"/>
              <w:jc w:val="center"/>
            </w:pPr>
            <w:r>
              <w:t>Промысловый размер, см</w:t>
            </w:r>
          </w:p>
        </w:tc>
      </w:tr>
      <w:tr w:rsidR="009C6A48">
        <w:tc>
          <w:tcPr>
            <w:tcW w:w="7431" w:type="dxa"/>
          </w:tcPr>
          <w:p w:rsidR="009C6A48" w:rsidRDefault="009C6A48">
            <w:pPr>
              <w:pStyle w:val="ConsPlusNormal"/>
            </w:pPr>
            <w:r>
              <w:t>Жерех</w:t>
            </w:r>
          </w:p>
        </w:tc>
        <w:tc>
          <w:tcPr>
            <w:tcW w:w="2268" w:type="dxa"/>
          </w:tcPr>
          <w:p w:rsidR="009C6A48" w:rsidRDefault="009C6A48">
            <w:pPr>
              <w:pStyle w:val="ConsPlusNormal"/>
            </w:pPr>
            <w:r>
              <w:t>40</w:t>
            </w:r>
          </w:p>
        </w:tc>
      </w:tr>
      <w:tr w:rsidR="009C6A48">
        <w:tc>
          <w:tcPr>
            <w:tcW w:w="7431" w:type="dxa"/>
          </w:tcPr>
          <w:p w:rsidR="009C6A48" w:rsidRDefault="009C6A48">
            <w:pPr>
              <w:pStyle w:val="ConsPlusNormal"/>
            </w:pPr>
            <w:r>
              <w:t>Судак</w:t>
            </w:r>
          </w:p>
        </w:tc>
        <w:tc>
          <w:tcPr>
            <w:tcW w:w="2268" w:type="dxa"/>
          </w:tcPr>
          <w:p w:rsidR="009C6A48" w:rsidRDefault="009C6A48">
            <w:pPr>
              <w:pStyle w:val="ConsPlusNormal"/>
            </w:pPr>
            <w:r>
              <w:t>40</w:t>
            </w:r>
          </w:p>
        </w:tc>
      </w:tr>
      <w:tr w:rsidR="009C6A48">
        <w:tc>
          <w:tcPr>
            <w:tcW w:w="7431" w:type="dxa"/>
          </w:tcPr>
          <w:p w:rsidR="009C6A48" w:rsidRDefault="009C6A48">
            <w:pPr>
              <w:pStyle w:val="ConsPlusNormal"/>
            </w:pPr>
            <w:r>
              <w:t>Лещ</w:t>
            </w:r>
          </w:p>
        </w:tc>
        <w:tc>
          <w:tcPr>
            <w:tcW w:w="2268" w:type="dxa"/>
          </w:tcPr>
          <w:p w:rsidR="009C6A48" w:rsidRDefault="009C6A48">
            <w:pPr>
              <w:pStyle w:val="ConsPlusNormal"/>
            </w:pPr>
            <w:r>
              <w:t>25</w:t>
            </w:r>
          </w:p>
        </w:tc>
      </w:tr>
      <w:tr w:rsidR="009C6A48">
        <w:tc>
          <w:tcPr>
            <w:tcW w:w="7431" w:type="dxa"/>
          </w:tcPr>
          <w:p w:rsidR="009C6A48" w:rsidRDefault="009C6A48">
            <w:pPr>
              <w:pStyle w:val="ConsPlusNormal"/>
            </w:pPr>
            <w:r>
              <w:t>Щука</w:t>
            </w:r>
          </w:p>
        </w:tc>
        <w:tc>
          <w:tcPr>
            <w:tcW w:w="2268" w:type="dxa"/>
          </w:tcPr>
          <w:p w:rsidR="009C6A48" w:rsidRDefault="009C6A48">
            <w:pPr>
              <w:pStyle w:val="ConsPlusNormal"/>
            </w:pPr>
            <w:r>
              <w:t>32</w:t>
            </w:r>
          </w:p>
        </w:tc>
      </w:tr>
      <w:tr w:rsidR="009C6A48">
        <w:tc>
          <w:tcPr>
            <w:tcW w:w="7431" w:type="dxa"/>
          </w:tcPr>
          <w:p w:rsidR="009C6A48" w:rsidRDefault="009C6A48">
            <w:pPr>
              <w:pStyle w:val="ConsPlusNormal"/>
            </w:pPr>
            <w:r>
              <w:t>Сом пресноводный</w:t>
            </w:r>
          </w:p>
        </w:tc>
        <w:tc>
          <w:tcPr>
            <w:tcW w:w="2268" w:type="dxa"/>
          </w:tcPr>
          <w:p w:rsidR="009C6A48" w:rsidRDefault="009C6A48">
            <w:pPr>
              <w:pStyle w:val="ConsPlusNormal"/>
            </w:pPr>
            <w:r>
              <w:t>90</w:t>
            </w:r>
          </w:p>
        </w:tc>
      </w:tr>
      <w:tr w:rsidR="009C6A48">
        <w:tc>
          <w:tcPr>
            <w:tcW w:w="7431" w:type="dxa"/>
          </w:tcPr>
          <w:p w:rsidR="009C6A48" w:rsidRDefault="009C6A48">
            <w:pPr>
              <w:pStyle w:val="ConsPlusNormal"/>
            </w:pPr>
            <w:r>
              <w:t>Сазан</w:t>
            </w:r>
          </w:p>
        </w:tc>
        <w:tc>
          <w:tcPr>
            <w:tcW w:w="2268" w:type="dxa"/>
          </w:tcPr>
          <w:p w:rsidR="009C6A48" w:rsidRDefault="009C6A48">
            <w:pPr>
              <w:pStyle w:val="ConsPlusNormal"/>
            </w:pPr>
            <w:r>
              <w:t>40</w:t>
            </w:r>
          </w:p>
        </w:tc>
      </w:tr>
      <w:tr w:rsidR="009C6A48">
        <w:tc>
          <w:tcPr>
            <w:tcW w:w="7431" w:type="dxa"/>
          </w:tcPr>
          <w:p w:rsidR="009C6A48" w:rsidRDefault="009C6A48">
            <w:pPr>
              <w:pStyle w:val="ConsPlusNormal"/>
            </w:pPr>
            <w:r>
              <w:t>Подуст</w:t>
            </w:r>
          </w:p>
        </w:tc>
        <w:tc>
          <w:tcPr>
            <w:tcW w:w="2268" w:type="dxa"/>
          </w:tcPr>
          <w:p w:rsidR="009C6A48" w:rsidRDefault="009C6A48">
            <w:pPr>
              <w:pStyle w:val="ConsPlusNormal"/>
            </w:pPr>
            <w:r>
              <w:t>24</w:t>
            </w:r>
          </w:p>
        </w:tc>
      </w:tr>
      <w:tr w:rsidR="009C6A48">
        <w:tc>
          <w:tcPr>
            <w:tcW w:w="7431" w:type="dxa"/>
          </w:tcPr>
          <w:p w:rsidR="009C6A48" w:rsidRDefault="009C6A48">
            <w:pPr>
              <w:pStyle w:val="ConsPlusNormal"/>
            </w:pPr>
            <w:r>
              <w:t>Рак</w:t>
            </w:r>
          </w:p>
        </w:tc>
        <w:tc>
          <w:tcPr>
            <w:tcW w:w="2268" w:type="dxa"/>
          </w:tcPr>
          <w:p w:rsidR="009C6A48" w:rsidRDefault="009C6A48">
            <w:pPr>
              <w:pStyle w:val="ConsPlusNormal"/>
            </w:pPr>
            <w:r>
              <w:t>10</w:t>
            </w:r>
          </w:p>
        </w:tc>
      </w:tr>
    </w:tbl>
    <w:p w:rsidR="009C6A48" w:rsidRDefault="009C6A48">
      <w:pPr>
        <w:sectPr w:rsidR="009C6A48">
          <w:pgSz w:w="16838" w:h="11905" w:orient="landscape"/>
          <w:pgMar w:top="1701" w:right="1134" w:bottom="850" w:left="1134" w:header="0" w:footer="0" w:gutter="0"/>
          <w:cols w:space="720"/>
        </w:sectPr>
      </w:pPr>
    </w:p>
    <w:p w:rsidR="009C6A48" w:rsidRDefault="009C6A48">
      <w:pPr>
        <w:pStyle w:val="ConsPlusNormal"/>
        <w:jc w:val="both"/>
      </w:pPr>
    </w:p>
    <w:p w:rsidR="009C6A48" w:rsidRDefault="009C6A48">
      <w:pPr>
        <w:pStyle w:val="ConsPlusNormal"/>
        <w:ind w:firstLine="540"/>
        <w:jc w:val="both"/>
      </w:pPr>
      <w:r>
        <w:t>Промысловый размер водных биоресурсов определяется в свежем виде:</w:t>
      </w:r>
    </w:p>
    <w:p w:rsidR="009C6A48" w:rsidRDefault="009C6A48">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rsidR="009C6A48" w:rsidRDefault="009C6A48">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rsidR="009C6A48" w:rsidRDefault="009C6A48">
      <w:pPr>
        <w:pStyle w:val="ConsPlusNormal"/>
        <w:spacing w:before="220"/>
        <w:ind w:firstLine="540"/>
        <w:jc w:val="both"/>
      </w:pPr>
      <w:r>
        <w:t xml:space="preserve">Добытые (выловленные) водные биоресурсы, имеющие длину менее указанной в </w:t>
      </w:r>
      <w:hyperlink w:anchor="P3401" w:history="1">
        <w:r>
          <w:rPr>
            <w:color w:val="0000FF"/>
          </w:rPr>
          <w:t>таблице 38</w:t>
        </w:r>
      </w:hyperlink>
      <w:r>
        <w:t>, подлежат немедленному выпуску в естественную среду обитания с наименьшими повреждениями.</w:t>
      </w:r>
    </w:p>
    <w:p w:rsidR="009C6A48" w:rsidRDefault="009C6A48">
      <w:pPr>
        <w:pStyle w:val="ConsPlusNormal"/>
        <w:spacing w:before="220"/>
        <w:ind w:firstLine="540"/>
        <w:jc w:val="both"/>
      </w:pPr>
      <w:r>
        <w:t>30.36.4.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38.1:</w:t>
      </w:r>
    </w:p>
    <w:p w:rsidR="009C6A48" w:rsidRDefault="009C6A48">
      <w:pPr>
        <w:pStyle w:val="ConsPlusNormal"/>
        <w:jc w:val="both"/>
      </w:pPr>
    </w:p>
    <w:p w:rsidR="009C6A48" w:rsidRDefault="009C6A48">
      <w:pPr>
        <w:pStyle w:val="ConsPlusNormal"/>
        <w:jc w:val="right"/>
        <w:outlineLvl w:val="2"/>
      </w:pPr>
      <w:bookmarkStart w:id="82" w:name="P3428"/>
      <w:bookmarkEnd w:id="82"/>
      <w:r>
        <w:t>Таблица 38.1</w:t>
      </w:r>
    </w:p>
    <w:p w:rsidR="009C6A48" w:rsidRDefault="009C6A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17"/>
        <w:gridCol w:w="4518"/>
      </w:tblGrid>
      <w:tr w:rsidR="009C6A48">
        <w:tc>
          <w:tcPr>
            <w:tcW w:w="4517" w:type="dxa"/>
          </w:tcPr>
          <w:p w:rsidR="009C6A48" w:rsidRDefault="009C6A48">
            <w:pPr>
              <w:pStyle w:val="ConsPlusNormal"/>
              <w:jc w:val="center"/>
            </w:pPr>
            <w:r>
              <w:t>Наименование водных биоресурсов</w:t>
            </w:r>
          </w:p>
        </w:tc>
        <w:tc>
          <w:tcPr>
            <w:tcW w:w="4518" w:type="dxa"/>
          </w:tcPr>
          <w:p w:rsidR="009C6A48" w:rsidRDefault="009C6A48">
            <w:pPr>
              <w:pStyle w:val="ConsPlusNormal"/>
              <w:jc w:val="center"/>
            </w:pPr>
            <w:r>
              <w:t>Суточная норма добычи (вылова)</w:t>
            </w:r>
          </w:p>
        </w:tc>
      </w:tr>
      <w:tr w:rsidR="009C6A48">
        <w:tc>
          <w:tcPr>
            <w:tcW w:w="4517" w:type="dxa"/>
          </w:tcPr>
          <w:p w:rsidR="009C6A48" w:rsidRDefault="009C6A48">
            <w:pPr>
              <w:pStyle w:val="ConsPlusNormal"/>
            </w:pPr>
            <w:r>
              <w:t>Судак</w:t>
            </w:r>
          </w:p>
        </w:tc>
        <w:tc>
          <w:tcPr>
            <w:tcW w:w="4518" w:type="dxa"/>
          </w:tcPr>
          <w:p w:rsidR="009C6A48" w:rsidRDefault="009C6A48">
            <w:pPr>
              <w:pStyle w:val="ConsPlusNormal"/>
              <w:jc w:val="center"/>
            </w:pPr>
            <w:r>
              <w:t>3 экземпляра</w:t>
            </w:r>
          </w:p>
        </w:tc>
      </w:tr>
      <w:tr w:rsidR="009C6A48">
        <w:tc>
          <w:tcPr>
            <w:tcW w:w="4517" w:type="dxa"/>
          </w:tcPr>
          <w:p w:rsidR="009C6A48" w:rsidRDefault="009C6A48">
            <w:pPr>
              <w:pStyle w:val="ConsPlusNormal"/>
            </w:pPr>
            <w:r>
              <w:t>Щука</w:t>
            </w:r>
          </w:p>
        </w:tc>
        <w:tc>
          <w:tcPr>
            <w:tcW w:w="4518" w:type="dxa"/>
          </w:tcPr>
          <w:p w:rsidR="009C6A48" w:rsidRDefault="009C6A48">
            <w:pPr>
              <w:pStyle w:val="ConsPlusNormal"/>
              <w:jc w:val="center"/>
            </w:pPr>
            <w:r>
              <w:t>5 экземпляров</w:t>
            </w:r>
          </w:p>
        </w:tc>
      </w:tr>
      <w:tr w:rsidR="009C6A48">
        <w:tc>
          <w:tcPr>
            <w:tcW w:w="4517" w:type="dxa"/>
          </w:tcPr>
          <w:p w:rsidR="009C6A48" w:rsidRDefault="009C6A48">
            <w:pPr>
              <w:pStyle w:val="ConsPlusNormal"/>
            </w:pPr>
            <w:r>
              <w:t>Сом пресноводный</w:t>
            </w:r>
          </w:p>
        </w:tc>
        <w:tc>
          <w:tcPr>
            <w:tcW w:w="4518" w:type="dxa"/>
          </w:tcPr>
          <w:p w:rsidR="009C6A48" w:rsidRDefault="009C6A48">
            <w:pPr>
              <w:pStyle w:val="ConsPlusNormal"/>
              <w:jc w:val="center"/>
            </w:pPr>
            <w:r>
              <w:t>1 экземпляр</w:t>
            </w:r>
          </w:p>
        </w:tc>
      </w:tr>
      <w:tr w:rsidR="009C6A48">
        <w:tc>
          <w:tcPr>
            <w:tcW w:w="4517" w:type="dxa"/>
          </w:tcPr>
          <w:p w:rsidR="009C6A48" w:rsidRDefault="009C6A48">
            <w:pPr>
              <w:pStyle w:val="ConsPlusNormal"/>
            </w:pPr>
            <w:r>
              <w:t>Раки</w:t>
            </w:r>
          </w:p>
        </w:tc>
        <w:tc>
          <w:tcPr>
            <w:tcW w:w="4518" w:type="dxa"/>
          </w:tcPr>
          <w:p w:rsidR="009C6A48" w:rsidRDefault="009C6A48">
            <w:pPr>
              <w:pStyle w:val="ConsPlusNormal"/>
              <w:jc w:val="center"/>
            </w:pPr>
            <w:r>
              <w:t>30 экземпляров</w:t>
            </w:r>
          </w:p>
        </w:tc>
      </w:tr>
      <w:tr w:rsidR="009C6A48">
        <w:tc>
          <w:tcPr>
            <w:tcW w:w="4517" w:type="dxa"/>
          </w:tcPr>
          <w:p w:rsidR="009C6A48" w:rsidRDefault="009C6A48">
            <w:pPr>
              <w:pStyle w:val="ConsPlusNormal"/>
            </w:pPr>
            <w:r>
              <w:t>Малька и живца (наживки)</w:t>
            </w:r>
          </w:p>
        </w:tc>
        <w:tc>
          <w:tcPr>
            <w:tcW w:w="4518" w:type="dxa"/>
          </w:tcPr>
          <w:p w:rsidR="009C6A48" w:rsidRDefault="009C6A48">
            <w:pPr>
              <w:pStyle w:val="ConsPlusNormal"/>
              <w:jc w:val="center"/>
            </w:pPr>
            <w:r>
              <w:t>50 экземпляров</w:t>
            </w:r>
          </w:p>
        </w:tc>
      </w:tr>
      <w:tr w:rsidR="009C6A48">
        <w:tc>
          <w:tcPr>
            <w:tcW w:w="4517" w:type="dxa"/>
          </w:tcPr>
          <w:p w:rsidR="009C6A48" w:rsidRDefault="009C6A48">
            <w:pPr>
              <w:pStyle w:val="ConsPlusNormal"/>
            </w:pPr>
            <w:r>
              <w:t>Мотыль</w:t>
            </w:r>
          </w:p>
        </w:tc>
        <w:tc>
          <w:tcPr>
            <w:tcW w:w="4518" w:type="dxa"/>
          </w:tcPr>
          <w:p w:rsidR="009C6A48" w:rsidRDefault="009C6A48">
            <w:pPr>
              <w:pStyle w:val="ConsPlusNormal"/>
              <w:jc w:val="center"/>
            </w:pPr>
            <w:r>
              <w:t>0,2 кг</w:t>
            </w:r>
          </w:p>
        </w:tc>
      </w:tr>
    </w:tbl>
    <w:p w:rsidR="009C6A48" w:rsidRDefault="009C6A48">
      <w:pPr>
        <w:pStyle w:val="ConsPlusNormal"/>
        <w:jc w:val="both"/>
      </w:pPr>
    </w:p>
    <w:p w:rsidR="009C6A48" w:rsidRDefault="009C6A48">
      <w:pPr>
        <w:pStyle w:val="ConsPlusNormal"/>
        <w:ind w:firstLine="540"/>
        <w:jc w:val="both"/>
      </w:pPr>
      <w:r>
        <w:t>При добыче (вылове) малька и живца (наживки), кроме особо ценных и ценных видов рыб, допускается применение подъемников размером (длина, ширина, высота) не более 100 см и размером (шагом) ячеи не более 10 мм.</w:t>
      </w:r>
    </w:p>
    <w:p w:rsidR="009C6A48" w:rsidRDefault="009C6A48">
      <w:pPr>
        <w:pStyle w:val="ConsPlusNormal"/>
        <w:spacing w:before="220"/>
        <w:ind w:firstLine="540"/>
        <w:jc w:val="both"/>
      </w:pPr>
      <w:r>
        <w:t xml:space="preserve">Суммарная суточная норма добычи (вылова) для всех видов водных биоресурсов (кроме сома пресноводного), в том числе не указанных в </w:t>
      </w:r>
      <w:hyperlink w:anchor="P3428" w:history="1">
        <w:r>
          <w:rPr>
            <w:color w:val="0000FF"/>
          </w:rPr>
          <w:t>таблице 38.1</w:t>
        </w:r>
      </w:hyperlink>
      <w:r>
        <w:t>, составляет не более 5 кг или один экземпляр в случае, если его вес превышает 5 кг.</w:t>
      </w:r>
    </w:p>
    <w:p w:rsidR="009C6A48" w:rsidRDefault="009C6A48">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9C6A48" w:rsidRDefault="009C6A48">
      <w:pPr>
        <w:pStyle w:val="ConsPlusNormal"/>
        <w:jc w:val="both"/>
      </w:pPr>
      <w:r>
        <w:t xml:space="preserve">(п. 30.36.4 введен </w:t>
      </w:r>
      <w:hyperlink r:id="rId236" w:history="1">
        <w:r>
          <w:rPr>
            <w:color w:val="0000FF"/>
          </w:rPr>
          <w:t>Приказом</w:t>
        </w:r>
      </w:hyperlink>
      <w:r>
        <w:t xml:space="preserve"> Минсельхоза России от 18.04.2018 N 164)</w:t>
      </w:r>
    </w:p>
    <w:p w:rsidR="009C6A48" w:rsidRDefault="009C6A48">
      <w:pPr>
        <w:pStyle w:val="ConsPlusNormal"/>
        <w:spacing w:before="220"/>
        <w:ind w:firstLine="540"/>
        <w:jc w:val="both"/>
      </w:pPr>
      <w:r>
        <w:t>30.37. Водные объекты рыбохозяйственного значения Ульяновской области:</w:t>
      </w:r>
    </w:p>
    <w:p w:rsidR="009C6A48" w:rsidRDefault="009C6A48">
      <w:pPr>
        <w:pStyle w:val="ConsPlusNormal"/>
        <w:spacing w:before="220"/>
        <w:ind w:firstLine="540"/>
        <w:jc w:val="both"/>
      </w:pPr>
      <w:r>
        <w:t>30.37.1. Запретные сроки (периоды) добычи (вылова) водных биоресурсов:</w:t>
      </w:r>
    </w:p>
    <w:p w:rsidR="009C6A48" w:rsidRDefault="009C6A48">
      <w:pPr>
        <w:pStyle w:val="ConsPlusNormal"/>
        <w:spacing w:before="220"/>
        <w:ind w:firstLine="540"/>
        <w:jc w:val="both"/>
      </w:pPr>
      <w:r>
        <w:t>с 10 мая по 10 июня - на расстоянии 500-метровой прибрежной полосы (отмеряемой от уреза воды) островов Куйбышевского водохранилища: Головкинских, Банных, Наяновских, Согласия, Дзержинского, Пионер, Борок и Чайчиный;</w:t>
      </w:r>
    </w:p>
    <w:p w:rsidR="009C6A48" w:rsidRDefault="009C6A48">
      <w:pPr>
        <w:pStyle w:val="ConsPlusNormal"/>
        <w:spacing w:before="220"/>
        <w:ind w:firstLine="540"/>
        <w:jc w:val="both"/>
      </w:pPr>
      <w:r>
        <w:t>с 20 апреля по 20 июня - на Саратовском водохранилище - всеми видами орудий добычи (вылова), за исключением одной поплавочной или донной удочки, спиннингом с берега с общим количеством крючков не более 2 штук на орудиях добычи (вылова) у одного гражданина;</w:t>
      </w:r>
    </w:p>
    <w:p w:rsidR="009C6A48" w:rsidRDefault="009C6A48">
      <w:pPr>
        <w:pStyle w:val="ConsPlusNormal"/>
        <w:jc w:val="both"/>
      </w:pPr>
      <w:r>
        <w:lastRenderedPageBreak/>
        <w:t xml:space="preserve">(в ред. </w:t>
      </w:r>
      <w:hyperlink r:id="rId237" w:history="1">
        <w:r>
          <w:rPr>
            <w:color w:val="0000FF"/>
          </w:rPr>
          <w:t>Приказа</w:t>
        </w:r>
      </w:hyperlink>
      <w:r>
        <w:t xml:space="preserve"> Минсельхоза России от 06.11.2018 N 511)</w:t>
      </w:r>
    </w:p>
    <w:p w:rsidR="009C6A48" w:rsidRDefault="009C6A48">
      <w:pPr>
        <w:pStyle w:val="ConsPlusNormal"/>
        <w:spacing w:before="220"/>
        <w:ind w:firstLine="540"/>
        <w:jc w:val="both"/>
      </w:pPr>
      <w:r>
        <w:t>с 25 апреля по 5 июня - всех видов водных биоресурсов Куйбышевского водохранилища с впадающими в него реками - всеми видами орудий добычи (вылова), за исключением одной поплавочной или донной удочкой с берега с общим количеством крючков не более 2 штук на орудиях добычи (вылова) у одного гражданина;</w:t>
      </w:r>
    </w:p>
    <w:p w:rsidR="009C6A48" w:rsidRDefault="009C6A48">
      <w:pPr>
        <w:pStyle w:val="ConsPlusNormal"/>
        <w:spacing w:before="220"/>
        <w:ind w:firstLine="540"/>
        <w:jc w:val="both"/>
      </w:pPr>
      <w:r>
        <w:t>с распаления льда по 10 июня - на реке Суре;</w:t>
      </w:r>
    </w:p>
    <w:p w:rsidR="009C6A48" w:rsidRDefault="009C6A48">
      <w:pPr>
        <w:pStyle w:val="ConsPlusNormal"/>
        <w:spacing w:before="220"/>
        <w:ind w:firstLine="540"/>
        <w:jc w:val="both"/>
      </w:pPr>
      <w:r>
        <w:t>с 10 мая по 10 июня - леща;</w:t>
      </w:r>
    </w:p>
    <w:p w:rsidR="009C6A48" w:rsidRDefault="009C6A48">
      <w:pPr>
        <w:pStyle w:val="ConsPlusNormal"/>
        <w:jc w:val="both"/>
      </w:pPr>
      <w:r>
        <w:t xml:space="preserve">(в ред. </w:t>
      </w:r>
      <w:hyperlink r:id="rId238" w:history="1">
        <w:r>
          <w:rPr>
            <w:color w:val="0000FF"/>
          </w:rPr>
          <w:t>Приказа</w:t>
        </w:r>
      </w:hyperlink>
      <w:r>
        <w:t xml:space="preserve"> Минсельхоза России от 06.11.2018 N 511)</w:t>
      </w:r>
    </w:p>
    <w:p w:rsidR="009C6A48" w:rsidRDefault="009C6A48">
      <w:pPr>
        <w:pStyle w:val="ConsPlusNormal"/>
        <w:spacing w:before="220"/>
        <w:ind w:firstLine="540"/>
        <w:jc w:val="both"/>
      </w:pPr>
      <w:r>
        <w:t xml:space="preserve">с 25 апреля по 10 июня - всеми орудиями добычи (вылова), за исключением одной поплавочной или донной удочки с берега с общим количеством крючков не более 2 штук на орудиях добычи (вылова) у одного гражданина вне мест нереста, указанных в </w:t>
      </w:r>
      <w:hyperlink w:anchor="P6042" w:history="1">
        <w:r>
          <w:rPr>
            <w:color w:val="0000FF"/>
          </w:rPr>
          <w:t>приложении N 6</w:t>
        </w:r>
      </w:hyperlink>
      <w:r>
        <w:t xml:space="preserve"> к Правилам рыболовства "Перечень нерестовых участков, расположенных на водных объектах рыбохозяйственного значения Волжско-Каспийского рыбохозяйственного бассейна";</w:t>
      </w:r>
    </w:p>
    <w:p w:rsidR="009C6A48" w:rsidRDefault="009C6A48">
      <w:pPr>
        <w:pStyle w:val="ConsPlusNormal"/>
        <w:jc w:val="both"/>
      </w:pPr>
      <w:r>
        <w:t xml:space="preserve">(абзац введен </w:t>
      </w:r>
      <w:hyperlink r:id="rId239" w:history="1">
        <w:r>
          <w:rPr>
            <w:color w:val="0000FF"/>
          </w:rPr>
          <w:t>Приказом</w:t>
        </w:r>
      </w:hyperlink>
      <w:r>
        <w:t xml:space="preserve"> Минсельхоза России от 06.11.2018 N 511)</w:t>
      </w:r>
    </w:p>
    <w:p w:rsidR="009C6A48" w:rsidRDefault="009C6A48">
      <w:pPr>
        <w:pStyle w:val="ConsPlusNormal"/>
        <w:spacing w:before="220"/>
        <w:ind w:firstLine="540"/>
        <w:jc w:val="both"/>
      </w:pPr>
      <w:r>
        <w:t>с 1 января по 15 июля и с 10 августа по 10 сентября - раков;</w:t>
      </w:r>
    </w:p>
    <w:p w:rsidR="009C6A48" w:rsidRDefault="009C6A48">
      <w:pPr>
        <w:pStyle w:val="ConsPlusNormal"/>
        <w:jc w:val="both"/>
      </w:pPr>
      <w:r>
        <w:t xml:space="preserve">(абзац введен </w:t>
      </w:r>
      <w:hyperlink r:id="rId240" w:history="1">
        <w:r>
          <w:rPr>
            <w:color w:val="0000FF"/>
          </w:rPr>
          <w:t>Приказом</w:t>
        </w:r>
      </w:hyperlink>
      <w:r>
        <w:t xml:space="preserve"> Минсельхоза России от 06.11.2018 N 511)</w:t>
      </w:r>
    </w:p>
    <w:p w:rsidR="009C6A48" w:rsidRDefault="009C6A48">
      <w:pPr>
        <w:pStyle w:val="ConsPlusNormal"/>
        <w:spacing w:before="220"/>
        <w:ind w:firstLine="540"/>
        <w:jc w:val="both"/>
      </w:pPr>
      <w:r>
        <w:t>с 25 апреля по 15 июня - сазана.</w:t>
      </w:r>
    </w:p>
    <w:p w:rsidR="009C6A48" w:rsidRDefault="009C6A48">
      <w:pPr>
        <w:pStyle w:val="ConsPlusNormal"/>
        <w:jc w:val="both"/>
      </w:pPr>
      <w:r>
        <w:t xml:space="preserve">(абзац введен </w:t>
      </w:r>
      <w:hyperlink r:id="rId241" w:history="1">
        <w:r>
          <w:rPr>
            <w:color w:val="0000FF"/>
          </w:rPr>
          <w:t>Приказом</w:t>
        </w:r>
      </w:hyperlink>
      <w:r>
        <w:t xml:space="preserve"> Минсельхоза России от 06.11.2018 N 511)</w:t>
      </w:r>
    </w:p>
    <w:p w:rsidR="009C6A48" w:rsidRDefault="009C6A48">
      <w:pPr>
        <w:pStyle w:val="ConsPlusNormal"/>
        <w:jc w:val="both"/>
      </w:pPr>
      <w:r>
        <w:t xml:space="preserve">(п. 30.37.1 в ред. </w:t>
      </w:r>
      <w:hyperlink r:id="rId242" w:history="1">
        <w:r>
          <w:rPr>
            <w:color w:val="0000FF"/>
          </w:rPr>
          <w:t>Приказа</w:t>
        </w:r>
      </w:hyperlink>
      <w:r>
        <w:t xml:space="preserve"> Минсельхоза России от 27.07.2017 N 371)</w:t>
      </w:r>
    </w:p>
    <w:p w:rsidR="009C6A48" w:rsidRDefault="009C6A48">
      <w:pPr>
        <w:pStyle w:val="ConsPlusNormal"/>
        <w:spacing w:before="220"/>
        <w:ind w:firstLine="540"/>
        <w:jc w:val="both"/>
      </w:pPr>
      <w:r>
        <w:t>30.37.2. Запретные для добычи (вылова) виды водных биоресурсов:</w:t>
      </w:r>
    </w:p>
    <w:p w:rsidR="009C6A48" w:rsidRDefault="009C6A48">
      <w:pPr>
        <w:pStyle w:val="ConsPlusNormal"/>
        <w:spacing w:before="220"/>
        <w:ind w:firstLine="540"/>
        <w:jc w:val="both"/>
      </w:pPr>
      <w:r>
        <w:t>осетровые виды рыб, белорыбица, кумжа (форель) (пресноводная жилая форма);</w:t>
      </w:r>
    </w:p>
    <w:p w:rsidR="009C6A48" w:rsidRDefault="009C6A48">
      <w:pPr>
        <w:pStyle w:val="ConsPlusNormal"/>
        <w:jc w:val="both"/>
      </w:pPr>
      <w:r>
        <w:t xml:space="preserve">(в ред. </w:t>
      </w:r>
      <w:hyperlink r:id="rId243" w:history="1">
        <w:r>
          <w:rPr>
            <w:color w:val="0000FF"/>
          </w:rPr>
          <w:t>Приказа</w:t>
        </w:r>
      </w:hyperlink>
      <w:r>
        <w:t xml:space="preserve"> Минсельхоза России от 06.11.2018 N 511)</w:t>
      </w:r>
    </w:p>
    <w:p w:rsidR="009C6A48" w:rsidRDefault="009C6A48">
      <w:pPr>
        <w:pStyle w:val="ConsPlusNormal"/>
        <w:spacing w:before="220"/>
        <w:ind w:firstLine="540"/>
        <w:jc w:val="both"/>
      </w:pPr>
      <w:r>
        <w:t>стерлядь в реке Сура.</w:t>
      </w:r>
    </w:p>
    <w:p w:rsidR="009C6A48" w:rsidRDefault="009C6A48">
      <w:pPr>
        <w:pStyle w:val="ConsPlusNormal"/>
        <w:spacing w:before="220"/>
        <w:ind w:firstLine="540"/>
        <w:jc w:val="both"/>
      </w:pPr>
      <w:r>
        <w:t>30.37.3. Минимальный размер добываемых (вылавливаемых) водных биоресурсов (промысловый размер):</w:t>
      </w:r>
    </w:p>
    <w:p w:rsidR="009C6A48" w:rsidRDefault="009C6A48">
      <w:pPr>
        <w:pStyle w:val="ConsPlusNormal"/>
        <w:spacing w:before="220"/>
        <w:ind w:firstLine="540"/>
        <w:jc w:val="both"/>
      </w:pPr>
      <w: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3472" w:history="1">
        <w:r>
          <w:rPr>
            <w:color w:val="0000FF"/>
          </w:rPr>
          <w:t>таблице 39</w:t>
        </w:r>
      </w:hyperlink>
      <w:r>
        <w:t>.</w:t>
      </w:r>
    </w:p>
    <w:p w:rsidR="009C6A48" w:rsidRDefault="009C6A48">
      <w:pPr>
        <w:pStyle w:val="ConsPlusNormal"/>
        <w:jc w:val="both"/>
      </w:pPr>
    </w:p>
    <w:p w:rsidR="009C6A48" w:rsidRDefault="009C6A48">
      <w:pPr>
        <w:pStyle w:val="ConsPlusNormal"/>
        <w:jc w:val="right"/>
        <w:outlineLvl w:val="2"/>
      </w:pPr>
      <w:bookmarkStart w:id="83" w:name="P3472"/>
      <w:bookmarkEnd w:id="83"/>
      <w:r>
        <w:t>Таблица 39</w:t>
      </w:r>
    </w:p>
    <w:p w:rsidR="009C6A48" w:rsidRDefault="009C6A48">
      <w:pPr>
        <w:pStyle w:val="ConsPlusNormal"/>
        <w:jc w:val="both"/>
      </w:pPr>
    </w:p>
    <w:p w:rsidR="009C6A48" w:rsidRDefault="009C6A48">
      <w:pPr>
        <w:sectPr w:rsidR="009C6A4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31"/>
        <w:gridCol w:w="2268"/>
      </w:tblGrid>
      <w:tr w:rsidR="009C6A48">
        <w:tc>
          <w:tcPr>
            <w:tcW w:w="7431" w:type="dxa"/>
          </w:tcPr>
          <w:p w:rsidR="009C6A48" w:rsidRDefault="009C6A48">
            <w:pPr>
              <w:pStyle w:val="ConsPlusNormal"/>
              <w:jc w:val="center"/>
            </w:pPr>
            <w:r>
              <w:lastRenderedPageBreak/>
              <w:t>Наименование водных биоресурсов</w:t>
            </w:r>
          </w:p>
        </w:tc>
        <w:tc>
          <w:tcPr>
            <w:tcW w:w="2268" w:type="dxa"/>
          </w:tcPr>
          <w:p w:rsidR="009C6A48" w:rsidRDefault="009C6A48">
            <w:pPr>
              <w:pStyle w:val="ConsPlusNormal"/>
              <w:jc w:val="center"/>
            </w:pPr>
            <w:r>
              <w:t>Промысловый размер, см</w:t>
            </w:r>
          </w:p>
        </w:tc>
      </w:tr>
      <w:tr w:rsidR="009C6A48">
        <w:tc>
          <w:tcPr>
            <w:tcW w:w="7431" w:type="dxa"/>
          </w:tcPr>
          <w:p w:rsidR="009C6A48" w:rsidRDefault="009C6A48">
            <w:pPr>
              <w:pStyle w:val="ConsPlusNormal"/>
            </w:pPr>
            <w:r>
              <w:t>Жерех</w:t>
            </w:r>
          </w:p>
        </w:tc>
        <w:tc>
          <w:tcPr>
            <w:tcW w:w="2268" w:type="dxa"/>
          </w:tcPr>
          <w:p w:rsidR="009C6A48" w:rsidRDefault="009C6A48">
            <w:pPr>
              <w:pStyle w:val="ConsPlusNormal"/>
            </w:pPr>
            <w:r>
              <w:t>40</w:t>
            </w:r>
          </w:p>
        </w:tc>
      </w:tr>
      <w:tr w:rsidR="009C6A48">
        <w:tc>
          <w:tcPr>
            <w:tcW w:w="7431" w:type="dxa"/>
          </w:tcPr>
          <w:p w:rsidR="009C6A48" w:rsidRDefault="009C6A48">
            <w:pPr>
              <w:pStyle w:val="ConsPlusNormal"/>
            </w:pPr>
            <w:r>
              <w:t>Судак</w:t>
            </w:r>
          </w:p>
        </w:tc>
        <w:tc>
          <w:tcPr>
            <w:tcW w:w="2268" w:type="dxa"/>
          </w:tcPr>
          <w:p w:rsidR="009C6A48" w:rsidRDefault="009C6A48">
            <w:pPr>
              <w:pStyle w:val="ConsPlusNormal"/>
            </w:pPr>
            <w:r>
              <w:t>40</w:t>
            </w:r>
          </w:p>
        </w:tc>
      </w:tr>
      <w:tr w:rsidR="009C6A48">
        <w:tc>
          <w:tcPr>
            <w:tcW w:w="7431" w:type="dxa"/>
          </w:tcPr>
          <w:p w:rsidR="009C6A48" w:rsidRDefault="009C6A48">
            <w:pPr>
              <w:pStyle w:val="ConsPlusNormal"/>
            </w:pPr>
            <w:r>
              <w:t>Лещ</w:t>
            </w:r>
          </w:p>
        </w:tc>
        <w:tc>
          <w:tcPr>
            <w:tcW w:w="2268" w:type="dxa"/>
          </w:tcPr>
          <w:p w:rsidR="009C6A48" w:rsidRDefault="009C6A48">
            <w:pPr>
              <w:pStyle w:val="ConsPlusNormal"/>
            </w:pPr>
            <w:r>
              <w:t>25</w:t>
            </w:r>
          </w:p>
        </w:tc>
      </w:tr>
      <w:tr w:rsidR="009C6A48">
        <w:tc>
          <w:tcPr>
            <w:tcW w:w="7431" w:type="dxa"/>
          </w:tcPr>
          <w:p w:rsidR="009C6A48" w:rsidRDefault="009C6A48">
            <w:pPr>
              <w:pStyle w:val="ConsPlusNormal"/>
            </w:pPr>
            <w:r>
              <w:t>Голавль</w:t>
            </w:r>
          </w:p>
        </w:tc>
        <w:tc>
          <w:tcPr>
            <w:tcW w:w="2268" w:type="dxa"/>
          </w:tcPr>
          <w:p w:rsidR="009C6A48" w:rsidRDefault="009C6A48">
            <w:pPr>
              <w:pStyle w:val="ConsPlusNormal"/>
            </w:pPr>
            <w:r>
              <w:t>20</w:t>
            </w:r>
          </w:p>
        </w:tc>
      </w:tr>
      <w:tr w:rsidR="009C6A48">
        <w:tc>
          <w:tcPr>
            <w:tcW w:w="7431" w:type="dxa"/>
          </w:tcPr>
          <w:p w:rsidR="009C6A48" w:rsidRDefault="009C6A48">
            <w:pPr>
              <w:pStyle w:val="ConsPlusNormal"/>
            </w:pPr>
            <w:r>
              <w:t>Щука</w:t>
            </w:r>
          </w:p>
        </w:tc>
        <w:tc>
          <w:tcPr>
            <w:tcW w:w="2268" w:type="dxa"/>
          </w:tcPr>
          <w:p w:rsidR="009C6A48" w:rsidRDefault="009C6A48">
            <w:pPr>
              <w:pStyle w:val="ConsPlusNormal"/>
            </w:pPr>
            <w:r>
              <w:t>32</w:t>
            </w:r>
          </w:p>
        </w:tc>
      </w:tr>
      <w:tr w:rsidR="009C6A48">
        <w:tc>
          <w:tcPr>
            <w:tcW w:w="7431" w:type="dxa"/>
          </w:tcPr>
          <w:p w:rsidR="009C6A48" w:rsidRDefault="009C6A48">
            <w:pPr>
              <w:pStyle w:val="ConsPlusNormal"/>
            </w:pPr>
            <w:r>
              <w:t>Сом пресноводный</w:t>
            </w:r>
          </w:p>
        </w:tc>
        <w:tc>
          <w:tcPr>
            <w:tcW w:w="2268" w:type="dxa"/>
          </w:tcPr>
          <w:p w:rsidR="009C6A48" w:rsidRDefault="009C6A48">
            <w:pPr>
              <w:pStyle w:val="ConsPlusNormal"/>
            </w:pPr>
            <w:r>
              <w:t>90</w:t>
            </w:r>
          </w:p>
        </w:tc>
      </w:tr>
      <w:tr w:rsidR="009C6A48">
        <w:tc>
          <w:tcPr>
            <w:tcW w:w="7431" w:type="dxa"/>
          </w:tcPr>
          <w:p w:rsidR="009C6A48" w:rsidRDefault="009C6A48">
            <w:pPr>
              <w:pStyle w:val="ConsPlusNormal"/>
            </w:pPr>
            <w:r>
              <w:t>Сазан</w:t>
            </w:r>
          </w:p>
        </w:tc>
        <w:tc>
          <w:tcPr>
            <w:tcW w:w="2268" w:type="dxa"/>
          </w:tcPr>
          <w:p w:rsidR="009C6A48" w:rsidRDefault="009C6A48">
            <w:pPr>
              <w:pStyle w:val="ConsPlusNormal"/>
            </w:pPr>
            <w:r>
              <w:t>40</w:t>
            </w:r>
          </w:p>
        </w:tc>
      </w:tr>
      <w:tr w:rsidR="009C6A48">
        <w:tc>
          <w:tcPr>
            <w:tcW w:w="7431" w:type="dxa"/>
          </w:tcPr>
          <w:p w:rsidR="009C6A48" w:rsidRDefault="009C6A48">
            <w:pPr>
              <w:pStyle w:val="ConsPlusNormal"/>
            </w:pPr>
            <w:r>
              <w:t>Раки</w:t>
            </w:r>
          </w:p>
        </w:tc>
        <w:tc>
          <w:tcPr>
            <w:tcW w:w="2268" w:type="dxa"/>
          </w:tcPr>
          <w:p w:rsidR="009C6A48" w:rsidRDefault="009C6A48">
            <w:pPr>
              <w:pStyle w:val="ConsPlusNormal"/>
            </w:pPr>
            <w:r>
              <w:t>10</w:t>
            </w:r>
          </w:p>
        </w:tc>
      </w:tr>
    </w:tbl>
    <w:p w:rsidR="009C6A48" w:rsidRDefault="009C6A48">
      <w:pPr>
        <w:sectPr w:rsidR="009C6A48">
          <w:pgSz w:w="16838" w:h="11905" w:orient="landscape"/>
          <w:pgMar w:top="1701" w:right="1134" w:bottom="850" w:left="1134" w:header="0" w:footer="0" w:gutter="0"/>
          <w:cols w:space="720"/>
        </w:sectPr>
      </w:pPr>
    </w:p>
    <w:p w:rsidR="009C6A48" w:rsidRDefault="009C6A48">
      <w:pPr>
        <w:pStyle w:val="ConsPlusNormal"/>
        <w:jc w:val="both"/>
      </w:pPr>
    </w:p>
    <w:p w:rsidR="009C6A48" w:rsidRDefault="009C6A48">
      <w:pPr>
        <w:pStyle w:val="ConsPlusNormal"/>
        <w:ind w:firstLine="540"/>
        <w:jc w:val="both"/>
      </w:pPr>
      <w:r>
        <w:t>Промысловый размер водных биоресурсов определяется в свежем виде:</w:t>
      </w:r>
    </w:p>
    <w:p w:rsidR="009C6A48" w:rsidRDefault="009C6A48">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rsidR="009C6A48" w:rsidRDefault="009C6A48">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rsidR="009C6A48" w:rsidRDefault="009C6A48">
      <w:pPr>
        <w:pStyle w:val="ConsPlusNormal"/>
        <w:spacing w:before="220"/>
        <w:ind w:firstLine="540"/>
        <w:jc w:val="both"/>
      </w:pPr>
      <w:r>
        <w:t xml:space="preserve">Добытые (выловленные) водные биоресурсы, имеющие длину менее указанной в </w:t>
      </w:r>
      <w:hyperlink w:anchor="P3472" w:history="1">
        <w:r>
          <w:rPr>
            <w:color w:val="0000FF"/>
          </w:rPr>
          <w:t>таблице 39</w:t>
        </w:r>
      </w:hyperlink>
      <w:r>
        <w:t>, подлежат немедленному выпуску в естественную среду обитания с наименьшими повреждениями.</w:t>
      </w:r>
    </w:p>
    <w:p w:rsidR="009C6A48" w:rsidRDefault="009C6A48">
      <w:pPr>
        <w:pStyle w:val="ConsPlusNormal"/>
        <w:spacing w:before="220"/>
        <w:ind w:firstLine="540"/>
        <w:jc w:val="both"/>
      </w:pPr>
      <w:r>
        <w:t>30.37.4.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39.1:</w:t>
      </w:r>
    </w:p>
    <w:p w:rsidR="009C6A48" w:rsidRDefault="009C6A48">
      <w:pPr>
        <w:pStyle w:val="ConsPlusNormal"/>
        <w:jc w:val="both"/>
      </w:pPr>
    </w:p>
    <w:p w:rsidR="009C6A48" w:rsidRDefault="009C6A48">
      <w:pPr>
        <w:pStyle w:val="ConsPlusNormal"/>
        <w:jc w:val="right"/>
        <w:outlineLvl w:val="2"/>
      </w:pPr>
      <w:bookmarkStart w:id="84" w:name="P3499"/>
      <w:bookmarkEnd w:id="84"/>
      <w:r>
        <w:t>Таблица 39.1</w:t>
      </w:r>
    </w:p>
    <w:p w:rsidR="009C6A48" w:rsidRDefault="009C6A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11"/>
        <w:gridCol w:w="3011"/>
        <w:gridCol w:w="3012"/>
      </w:tblGrid>
      <w:tr w:rsidR="009C6A48">
        <w:tc>
          <w:tcPr>
            <w:tcW w:w="3011" w:type="dxa"/>
            <w:vMerge w:val="restart"/>
          </w:tcPr>
          <w:p w:rsidR="009C6A48" w:rsidRDefault="009C6A48">
            <w:pPr>
              <w:pStyle w:val="ConsPlusNormal"/>
              <w:jc w:val="center"/>
            </w:pPr>
            <w:r>
              <w:t>Наименование водных биоресурсов</w:t>
            </w:r>
          </w:p>
        </w:tc>
        <w:tc>
          <w:tcPr>
            <w:tcW w:w="6023" w:type="dxa"/>
            <w:gridSpan w:val="2"/>
          </w:tcPr>
          <w:p w:rsidR="009C6A48" w:rsidRDefault="009C6A48">
            <w:pPr>
              <w:pStyle w:val="ConsPlusNormal"/>
              <w:jc w:val="center"/>
            </w:pPr>
            <w:r>
              <w:t>Суточная норма добычи (вылова)</w:t>
            </w:r>
          </w:p>
        </w:tc>
      </w:tr>
      <w:tr w:rsidR="009C6A48">
        <w:tc>
          <w:tcPr>
            <w:tcW w:w="3011" w:type="dxa"/>
            <w:vMerge/>
          </w:tcPr>
          <w:p w:rsidR="009C6A48" w:rsidRDefault="009C6A48"/>
        </w:tc>
        <w:tc>
          <w:tcPr>
            <w:tcW w:w="3011" w:type="dxa"/>
          </w:tcPr>
          <w:p w:rsidR="009C6A48" w:rsidRDefault="009C6A48">
            <w:pPr>
              <w:pStyle w:val="ConsPlusNormal"/>
              <w:jc w:val="center"/>
            </w:pPr>
            <w:r>
              <w:t>Куйбышевское водохранилище в административных границах Ульяновской области</w:t>
            </w:r>
          </w:p>
        </w:tc>
        <w:tc>
          <w:tcPr>
            <w:tcW w:w="3012" w:type="dxa"/>
          </w:tcPr>
          <w:p w:rsidR="009C6A48" w:rsidRDefault="009C6A48">
            <w:pPr>
              <w:pStyle w:val="ConsPlusNormal"/>
              <w:jc w:val="center"/>
            </w:pPr>
            <w:r>
              <w:t>Иные водные объекты рыбохозяйственного значения Ульяновской области</w:t>
            </w:r>
          </w:p>
        </w:tc>
      </w:tr>
      <w:tr w:rsidR="009C6A48">
        <w:tc>
          <w:tcPr>
            <w:tcW w:w="3011" w:type="dxa"/>
          </w:tcPr>
          <w:p w:rsidR="009C6A48" w:rsidRDefault="009C6A48">
            <w:pPr>
              <w:pStyle w:val="ConsPlusNormal"/>
            </w:pPr>
            <w:r>
              <w:t>Лещ</w:t>
            </w:r>
          </w:p>
        </w:tc>
        <w:tc>
          <w:tcPr>
            <w:tcW w:w="3011" w:type="dxa"/>
          </w:tcPr>
          <w:p w:rsidR="009C6A48" w:rsidRDefault="009C6A48">
            <w:pPr>
              <w:pStyle w:val="ConsPlusNormal"/>
              <w:jc w:val="center"/>
            </w:pPr>
            <w:r>
              <w:t>5 кг</w:t>
            </w:r>
          </w:p>
        </w:tc>
        <w:tc>
          <w:tcPr>
            <w:tcW w:w="3012" w:type="dxa"/>
          </w:tcPr>
          <w:p w:rsidR="009C6A48" w:rsidRDefault="009C6A48">
            <w:pPr>
              <w:pStyle w:val="ConsPlusNormal"/>
              <w:jc w:val="center"/>
            </w:pPr>
            <w:r>
              <w:t>5 кг</w:t>
            </w:r>
          </w:p>
        </w:tc>
      </w:tr>
      <w:tr w:rsidR="009C6A48">
        <w:tc>
          <w:tcPr>
            <w:tcW w:w="3011" w:type="dxa"/>
          </w:tcPr>
          <w:p w:rsidR="009C6A48" w:rsidRDefault="009C6A48">
            <w:pPr>
              <w:pStyle w:val="ConsPlusNormal"/>
            </w:pPr>
            <w:r>
              <w:t>Судак</w:t>
            </w:r>
          </w:p>
        </w:tc>
        <w:tc>
          <w:tcPr>
            <w:tcW w:w="3011" w:type="dxa"/>
          </w:tcPr>
          <w:p w:rsidR="009C6A48" w:rsidRDefault="009C6A48">
            <w:pPr>
              <w:pStyle w:val="ConsPlusNormal"/>
              <w:jc w:val="center"/>
            </w:pPr>
            <w:r>
              <w:t>5 кг</w:t>
            </w:r>
          </w:p>
        </w:tc>
        <w:tc>
          <w:tcPr>
            <w:tcW w:w="3012" w:type="dxa"/>
          </w:tcPr>
          <w:p w:rsidR="009C6A48" w:rsidRDefault="009C6A48">
            <w:pPr>
              <w:pStyle w:val="ConsPlusNormal"/>
              <w:jc w:val="center"/>
            </w:pPr>
            <w:r>
              <w:t>5 кг</w:t>
            </w:r>
          </w:p>
        </w:tc>
      </w:tr>
      <w:tr w:rsidR="009C6A48">
        <w:tc>
          <w:tcPr>
            <w:tcW w:w="3011" w:type="dxa"/>
          </w:tcPr>
          <w:p w:rsidR="009C6A48" w:rsidRDefault="009C6A48">
            <w:pPr>
              <w:pStyle w:val="ConsPlusNormal"/>
            </w:pPr>
            <w:r>
              <w:t>Щука</w:t>
            </w:r>
          </w:p>
        </w:tc>
        <w:tc>
          <w:tcPr>
            <w:tcW w:w="3011" w:type="dxa"/>
          </w:tcPr>
          <w:p w:rsidR="009C6A48" w:rsidRDefault="009C6A48">
            <w:pPr>
              <w:pStyle w:val="ConsPlusNormal"/>
              <w:jc w:val="center"/>
            </w:pPr>
            <w:r>
              <w:t>5 кг</w:t>
            </w:r>
          </w:p>
        </w:tc>
        <w:tc>
          <w:tcPr>
            <w:tcW w:w="3012" w:type="dxa"/>
          </w:tcPr>
          <w:p w:rsidR="009C6A48" w:rsidRDefault="009C6A48">
            <w:pPr>
              <w:pStyle w:val="ConsPlusNormal"/>
              <w:jc w:val="center"/>
            </w:pPr>
            <w:r>
              <w:t>5 кг</w:t>
            </w:r>
          </w:p>
        </w:tc>
      </w:tr>
      <w:tr w:rsidR="009C6A48">
        <w:tc>
          <w:tcPr>
            <w:tcW w:w="3011" w:type="dxa"/>
          </w:tcPr>
          <w:p w:rsidR="009C6A48" w:rsidRDefault="009C6A48">
            <w:pPr>
              <w:pStyle w:val="ConsPlusNormal"/>
            </w:pPr>
            <w:r>
              <w:t>Сом пресноводный</w:t>
            </w:r>
          </w:p>
        </w:tc>
        <w:tc>
          <w:tcPr>
            <w:tcW w:w="3011" w:type="dxa"/>
          </w:tcPr>
          <w:p w:rsidR="009C6A48" w:rsidRDefault="009C6A48">
            <w:pPr>
              <w:pStyle w:val="ConsPlusNormal"/>
              <w:jc w:val="center"/>
            </w:pPr>
            <w:r>
              <w:t>1 экземпляр</w:t>
            </w:r>
          </w:p>
        </w:tc>
        <w:tc>
          <w:tcPr>
            <w:tcW w:w="3012" w:type="dxa"/>
          </w:tcPr>
          <w:p w:rsidR="009C6A48" w:rsidRDefault="009C6A48">
            <w:pPr>
              <w:pStyle w:val="ConsPlusNormal"/>
              <w:jc w:val="center"/>
            </w:pPr>
            <w:r>
              <w:t>-</w:t>
            </w:r>
          </w:p>
        </w:tc>
      </w:tr>
      <w:tr w:rsidR="009C6A48">
        <w:tc>
          <w:tcPr>
            <w:tcW w:w="3011" w:type="dxa"/>
          </w:tcPr>
          <w:p w:rsidR="009C6A48" w:rsidRDefault="009C6A48">
            <w:pPr>
              <w:pStyle w:val="ConsPlusNormal"/>
            </w:pPr>
            <w:r>
              <w:t>Сазан</w:t>
            </w:r>
          </w:p>
        </w:tc>
        <w:tc>
          <w:tcPr>
            <w:tcW w:w="3011" w:type="dxa"/>
          </w:tcPr>
          <w:p w:rsidR="009C6A48" w:rsidRDefault="009C6A48">
            <w:pPr>
              <w:pStyle w:val="ConsPlusNormal"/>
              <w:jc w:val="center"/>
            </w:pPr>
            <w:r>
              <w:t>5 кг</w:t>
            </w:r>
          </w:p>
        </w:tc>
        <w:tc>
          <w:tcPr>
            <w:tcW w:w="3012" w:type="dxa"/>
          </w:tcPr>
          <w:p w:rsidR="009C6A48" w:rsidRDefault="009C6A48">
            <w:pPr>
              <w:pStyle w:val="ConsPlusNormal"/>
              <w:jc w:val="center"/>
            </w:pPr>
            <w:r>
              <w:t>5 кг</w:t>
            </w:r>
          </w:p>
        </w:tc>
      </w:tr>
      <w:tr w:rsidR="009C6A48">
        <w:tc>
          <w:tcPr>
            <w:tcW w:w="3011" w:type="dxa"/>
          </w:tcPr>
          <w:p w:rsidR="009C6A48" w:rsidRDefault="009C6A48">
            <w:pPr>
              <w:pStyle w:val="ConsPlusNormal"/>
            </w:pPr>
            <w:r>
              <w:t>Раки</w:t>
            </w:r>
          </w:p>
        </w:tc>
        <w:tc>
          <w:tcPr>
            <w:tcW w:w="3011" w:type="dxa"/>
          </w:tcPr>
          <w:p w:rsidR="009C6A48" w:rsidRDefault="009C6A48">
            <w:pPr>
              <w:pStyle w:val="ConsPlusNormal"/>
              <w:jc w:val="center"/>
            </w:pPr>
            <w:r>
              <w:t>50 экземпляров</w:t>
            </w:r>
          </w:p>
        </w:tc>
        <w:tc>
          <w:tcPr>
            <w:tcW w:w="3012" w:type="dxa"/>
          </w:tcPr>
          <w:p w:rsidR="009C6A48" w:rsidRDefault="009C6A48">
            <w:pPr>
              <w:pStyle w:val="ConsPlusNormal"/>
              <w:jc w:val="center"/>
            </w:pPr>
            <w:r>
              <w:t>-</w:t>
            </w:r>
          </w:p>
        </w:tc>
      </w:tr>
    </w:tbl>
    <w:p w:rsidR="009C6A48" w:rsidRDefault="009C6A48">
      <w:pPr>
        <w:pStyle w:val="ConsPlusNormal"/>
        <w:jc w:val="both"/>
      </w:pPr>
    </w:p>
    <w:p w:rsidR="009C6A48" w:rsidRDefault="009C6A48">
      <w:pPr>
        <w:pStyle w:val="ConsPlusNormal"/>
        <w:ind w:firstLine="540"/>
        <w:jc w:val="both"/>
      </w:pPr>
      <w:r>
        <w:t xml:space="preserve">Суммарная суточная норма добычи (вылова) для всех видов водных биоресурсов (кроме сома пресноводного), в том числе не указанных в </w:t>
      </w:r>
      <w:hyperlink w:anchor="P3499" w:history="1">
        <w:r>
          <w:rPr>
            <w:color w:val="0000FF"/>
          </w:rPr>
          <w:t>таблице 39.1</w:t>
        </w:r>
      </w:hyperlink>
      <w:r>
        <w:t>, составляет не более 5 кг или один экземпляр в случае, если его вес превышает 5 кг.</w:t>
      </w:r>
    </w:p>
    <w:p w:rsidR="009C6A48" w:rsidRDefault="009C6A48">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9C6A48" w:rsidRDefault="009C6A48">
      <w:pPr>
        <w:pStyle w:val="ConsPlusNormal"/>
        <w:jc w:val="both"/>
      </w:pPr>
      <w:r>
        <w:t xml:space="preserve">(п. 30.37.4 введен </w:t>
      </w:r>
      <w:hyperlink r:id="rId244" w:history="1">
        <w:r>
          <w:rPr>
            <w:color w:val="0000FF"/>
          </w:rPr>
          <w:t>Приказом</w:t>
        </w:r>
      </w:hyperlink>
      <w:r>
        <w:t xml:space="preserve"> Минсельхоза России от 18.04.2018 N 164)</w:t>
      </w:r>
    </w:p>
    <w:p w:rsidR="009C6A48" w:rsidRDefault="009C6A48">
      <w:pPr>
        <w:pStyle w:val="ConsPlusNormal"/>
        <w:spacing w:before="220"/>
        <w:ind w:firstLine="540"/>
        <w:jc w:val="both"/>
      </w:pPr>
      <w:r>
        <w:t>30.38. Водные объекты рыбохозяйственного значения Ярославской области:</w:t>
      </w:r>
    </w:p>
    <w:p w:rsidR="009C6A48" w:rsidRDefault="009C6A48">
      <w:pPr>
        <w:pStyle w:val="ConsPlusNormal"/>
        <w:spacing w:before="220"/>
        <w:ind w:firstLine="540"/>
        <w:jc w:val="both"/>
      </w:pPr>
      <w:r>
        <w:t>30.38.1. Запретные для добычи (вылова) водных биоресурсов районы:</w:t>
      </w:r>
    </w:p>
    <w:p w:rsidR="009C6A48" w:rsidRDefault="009C6A48">
      <w:pPr>
        <w:pStyle w:val="ConsPlusNormal"/>
        <w:spacing w:before="220"/>
        <w:ind w:firstLine="540"/>
        <w:jc w:val="both"/>
      </w:pPr>
      <w:r>
        <w:t>участок реки Кострома от деревни Красный Бор до устья реки Андоба вверх по течению;</w:t>
      </w:r>
    </w:p>
    <w:p w:rsidR="009C6A48" w:rsidRDefault="009C6A48">
      <w:pPr>
        <w:pStyle w:val="ConsPlusNormal"/>
        <w:spacing w:before="220"/>
        <w:ind w:firstLine="540"/>
        <w:jc w:val="both"/>
      </w:pPr>
      <w:r>
        <w:t>участок Рыбинского водохранилища в нижнем бьефе Угличской ГЭС на расстоянии 500 м;</w:t>
      </w:r>
    </w:p>
    <w:p w:rsidR="009C6A48" w:rsidRDefault="009C6A48">
      <w:pPr>
        <w:pStyle w:val="ConsPlusNormal"/>
        <w:jc w:val="both"/>
      </w:pPr>
      <w:r>
        <w:t xml:space="preserve">(в ред. </w:t>
      </w:r>
      <w:hyperlink r:id="rId245" w:history="1">
        <w:r>
          <w:rPr>
            <w:color w:val="0000FF"/>
          </w:rPr>
          <w:t>Приказа</w:t>
        </w:r>
      </w:hyperlink>
      <w:r>
        <w:t xml:space="preserve"> Минсельхоза России от 27.07.2017 N 371)</w:t>
      </w:r>
    </w:p>
    <w:p w:rsidR="009C6A48" w:rsidRDefault="009C6A48">
      <w:pPr>
        <w:pStyle w:val="ConsPlusNormal"/>
        <w:spacing w:before="220"/>
        <w:ind w:firstLine="540"/>
        <w:jc w:val="both"/>
      </w:pPr>
      <w:r>
        <w:t xml:space="preserve">участок Горьковского водохранилища: от плотины Волжского створа Рыбинского гидроузла </w:t>
      </w:r>
      <w:r>
        <w:lastRenderedPageBreak/>
        <w:t>вниз по течению протяженностью 500 м;</w:t>
      </w:r>
    </w:p>
    <w:p w:rsidR="009C6A48" w:rsidRDefault="009C6A48">
      <w:pPr>
        <w:pStyle w:val="ConsPlusNormal"/>
        <w:jc w:val="both"/>
      </w:pPr>
      <w:r>
        <w:t xml:space="preserve">(в ред. </w:t>
      </w:r>
      <w:hyperlink r:id="rId246" w:history="1">
        <w:r>
          <w:rPr>
            <w:color w:val="0000FF"/>
          </w:rPr>
          <w:t>Приказа</w:t>
        </w:r>
      </w:hyperlink>
      <w:r>
        <w:t xml:space="preserve"> Минсельхоза России от 27.07.2017 N 371)</w:t>
      </w:r>
    </w:p>
    <w:p w:rsidR="009C6A48" w:rsidRDefault="009C6A48">
      <w:pPr>
        <w:pStyle w:val="ConsPlusNormal"/>
        <w:spacing w:before="220"/>
        <w:ind w:firstLine="540"/>
        <w:jc w:val="both"/>
      </w:pPr>
      <w:r>
        <w:t>река Шексна от здания ГЭС Шекснинского створа Рыбинского гидроузла до устья.</w:t>
      </w:r>
    </w:p>
    <w:p w:rsidR="009C6A48" w:rsidRDefault="009C6A48">
      <w:pPr>
        <w:pStyle w:val="ConsPlusNormal"/>
        <w:jc w:val="both"/>
      </w:pPr>
      <w:r>
        <w:t xml:space="preserve">(абзац введен </w:t>
      </w:r>
      <w:hyperlink r:id="rId247" w:history="1">
        <w:r>
          <w:rPr>
            <w:color w:val="0000FF"/>
          </w:rPr>
          <w:t>Приказом</w:t>
        </w:r>
      </w:hyperlink>
      <w:r>
        <w:t xml:space="preserve"> Минсельхоза России от 19.04.2016 N 153)</w:t>
      </w:r>
    </w:p>
    <w:p w:rsidR="009C6A48" w:rsidRDefault="009C6A48">
      <w:pPr>
        <w:pStyle w:val="ConsPlusNormal"/>
        <w:spacing w:before="220"/>
        <w:ind w:firstLine="540"/>
        <w:jc w:val="both"/>
      </w:pPr>
      <w:r>
        <w:t>30.38.2. Запретные сроки (периоды) добычи (вылова) водных биоресурсов:</w:t>
      </w:r>
    </w:p>
    <w:p w:rsidR="009C6A48" w:rsidRDefault="009C6A48">
      <w:pPr>
        <w:pStyle w:val="ConsPlusNormal"/>
        <w:spacing w:before="220"/>
        <w:ind w:firstLine="540"/>
        <w:jc w:val="both"/>
      </w:pPr>
      <w:r>
        <w:t xml:space="preserve">с 15 апреля по 1 июня - в Рыбинском водохранилище со всеми притоками в пределах административных границ Ярославской области, всеми орудиями добычи (вылова), за исключением добычи (вылова) одной поплавочной или донной удочки с берега с количеством крючков не более 2 штук на орудиях добычи (вылова) у одного гражданина вне мест нереста, указанных в </w:t>
      </w:r>
      <w:hyperlink w:anchor="P6042" w:history="1">
        <w:r>
          <w:rPr>
            <w:color w:val="0000FF"/>
          </w:rPr>
          <w:t>приложении N 6</w:t>
        </w:r>
      </w:hyperlink>
      <w:r>
        <w:t xml:space="preserve"> к Правилам рыболовства "Перечень нерестовых участков, расположенных на водных объектах рыбохозяйственного значения Волжско-Каспийского рыбохозяйственного бассейна";</w:t>
      </w:r>
    </w:p>
    <w:p w:rsidR="009C6A48" w:rsidRDefault="009C6A48">
      <w:pPr>
        <w:pStyle w:val="ConsPlusNormal"/>
        <w:spacing w:before="220"/>
        <w:ind w:firstLine="540"/>
        <w:jc w:val="both"/>
      </w:pPr>
      <w:r>
        <w:t xml:space="preserve">с 15 апреля по 15 июня - в Горьковском водохранилище и его притоках на протяжении 25 км от устьев вверх по течению в пределах административных границ Ярославской области, всеми орудиями добычи (вылова), за исключением добычи (вылова) одной поплавочной или донной удочки с берега с количеством крючков не более 2 штук на орудиях добычи (вылова) у одного гражданина вне мест нереста, указанных в </w:t>
      </w:r>
      <w:hyperlink w:anchor="P6042" w:history="1">
        <w:r>
          <w:rPr>
            <w:color w:val="0000FF"/>
          </w:rPr>
          <w:t>приложении N 6</w:t>
        </w:r>
      </w:hyperlink>
      <w:r>
        <w:t xml:space="preserve"> к Правилам рыболовства "Перечень нерестовых участков, расположенных на водных объектах рыбохозяйственного значения Волжско-Каспийского рыбохозяйственного бассейна";</w:t>
      </w:r>
    </w:p>
    <w:p w:rsidR="009C6A48" w:rsidRDefault="009C6A48">
      <w:pPr>
        <w:pStyle w:val="ConsPlusNormal"/>
        <w:spacing w:before="220"/>
        <w:ind w:firstLine="540"/>
        <w:jc w:val="both"/>
      </w:pPr>
      <w:r>
        <w:t>с 1 октября по 30 апреля - на зимовальных ямах, указанных в приложении N 5 к Правилам рыболовства "Перечень зимовальных ям, расположенных на водных объектах рыбохозяйственного значения Волжско-Каспийского рыбохозяйственного бассейна";</w:t>
      </w:r>
    </w:p>
    <w:p w:rsidR="009C6A48" w:rsidRDefault="009C6A48">
      <w:pPr>
        <w:pStyle w:val="ConsPlusNormal"/>
        <w:spacing w:before="220"/>
        <w:ind w:firstLine="540"/>
        <w:jc w:val="both"/>
      </w:pPr>
      <w:r>
        <w:t>с 20 апреля по 29 мая - в озере Неро;</w:t>
      </w:r>
    </w:p>
    <w:p w:rsidR="009C6A48" w:rsidRDefault="009C6A48">
      <w:pPr>
        <w:pStyle w:val="ConsPlusNormal"/>
        <w:spacing w:before="220"/>
        <w:ind w:firstLine="540"/>
        <w:jc w:val="both"/>
      </w:pPr>
      <w:r>
        <w:t>с 20 апреля по 9 мая, с 25 мая по 13 июня и с 15 ноября по 24 декабря - в озере Плещеево;</w:t>
      </w:r>
    </w:p>
    <w:p w:rsidR="009C6A48" w:rsidRDefault="009C6A48">
      <w:pPr>
        <w:pStyle w:val="ConsPlusNormal"/>
        <w:spacing w:before="220"/>
        <w:ind w:firstLine="540"/>
        <w:jc w:val="both"/>
      </w:pPr>
      <w:r>
        <w:t xml:space="preserve">с распаления льда по 10 июня - в остальных водных объектах рыбохозяйственного значения Ярославской области, за исключением добычи (вылова) одной поплавочной или донной удочки с берега с общим количеством крючков не более 2 штук на орудиях добычи (вылова) у одного гражданина вне мест нереста, указанных в </w:t>
      </w:r>
      <w:hyperlink w:anchor="P6042" w:history="1">
        <w:r>
          <w:rPr>
            <w:color w:val="0000FF"/>
          </w:rPr>
          <w:t>приложении N 6</w:t>
        </w:r>
      </w:hyperlink>
      <w:r>
        <w:t xml:space="preserve"> к Правилам рыболовства "Перечень нерестовых участков, расположенных на водных объектах рыбохозяйственного значения Волжско-Каспийского рыбохозяйственного бассейна";</w:t>
      </w:r>
    </w:p>
    <w:p w:rsidR="009C6A48" w:rsidRDefault="009C6A48">
      <w:pPr>
        <w:pStyle w:val="ConsPlusNormal"/>
        <w:spacing w:before="220"/>
        <w:ind w:firstLine="540"/>
        <w:jc w:val="both"/>
      </w:pPr>
      <w:r>
        <w:t>с 15 декабря по 31 января - налима.</w:t>
      </w:r>
    </w:p>
    <w:p w:rsidR="009C6A48" w:rsidRDefault="009C6A48">
      <w:pPr>
        <w:pStyle w:val="ConsPlusNormal"/>
        <w:jc w:val="both"/>
      </w:pPr>
      <w:r>
        <w:t xml:space="preserve">(п. 30.38.2 в ред. </w:t>
      </w:r>
      <w:hyperlink r:id="rId248" w:history="1">
        <w:r>
          <w:rPr>
            <w:color w:val="0000FF"/>
          </w:rPr>
          <w:t>Приказа</w:t>
        </w:r>
      </w:hyperlink>
      <w:r>
        <w:t xml:space="preserve"> Минсельхоза России от 06.11.2018 N 511)</w:t>
      </w:r>
    </w:p>
    <w:p w:rsidR="009C6A48" w:rsidRDefault="009C6A48">
      <w:pPr>
        <w:pStyle w:val="ConsPlusNormal"/>
        <w:spacing w:before="220"/>
        <w:ind w:firstLine="540"/>
        <w:jc w:val="both"/>
      </w:pPr>
      <w:r>
        <w:t>30.38.3. Запретные для добычи (вылова) виды водных биоресурсов:</w:t>
      </w:r>
    </w:p>
    <w:p w:rsidR="009C6A48" w:rsidRDefault="009C6A48">
      <w:pPr>
        <w:pStyle w:val="ConsPlusNormal"/>
        <w:spacing w:before="220"/>
        <w:ind w:firstLine="540"/>
        <w:jc w:val="both"/>
      </w:pPr>
      <w:r>
        <w:t>стерлядь, хариус;</w:t>
      </w:r>
    </w:p>
    <w:p w:rsidR="009C6A48" w:rsidRDefault="009C6A48">
      <w:pPr>
        <w:pStyle w:val="ConsPlusNormal"/>
        <w:spacing w:before="220"/>
        <w:ind w:firstLine="540"/>
        <w:jc w:val="both"/>
      </w:pPr>
      <w:r>
        <w:t>ряпушка в озере Плещеево.</w:t>
      </w:r>
    </w:p>
    <w:p w:rsidR="009C6A48" w:rsidRDefault="009C6A48">
      <w:pPr>
        <w:pStyle w:val="ConsPlusNormal"/>
        <w:spacing w:before="220"/>
        <w:ind w:firstLine="540"/>
        <w:jc w:val="both"/>
      </w:pPr>
      <w:r>
        <w:t>30.38.4. Минимальный размер добываемых (вылавливаемых) водных биоресурсов (промысловый размер):</w:t>
      </w:r>
    </w:p>
    <w:p w:rsidR="009C6A48" w:rsidRDefault="009C6A48">
      <w:pPr>
        <w:pStyle w:val="ConsPlusNormal"/>
        <w:spacing w:before="220"/>
        <w:ind w:firstLine="540"/>
        <w:jc w:val="both"/>
      </w:pPr>
      <w: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3551" w:history="1">
        <w:r>
          <w:rPr>
            <w:color w:val="0000FF"/>
          </w:rPr>
          <w:t>таблице 40</w:t>
        </w:r>
      </w:hyperlink>
      <w:r>
        <w:t>.</w:t>
      </w:r>
    </w:p>
    <w:p w:rsidR="009C6A48" w:rsidRDefault="009C6A48">
      <w:pPr>
        <w:pStyle w:val="ConsPlusNormal"/>
        <w:jc w:val="both"/>
      </w:pPr>
    </w:p>
    <w:p w:rsidR="009C6A48" w:rsidRDefault="009C6A48">
      <w:pPr>
        <w:pStyle w:val="ConsPlusNormal"/>
        <w:jc w:val="right"/>
        <w:outlineLvl w:val="2"/>
      </w:pPr>
      <w:bookmarkStart w:id="85" w:name="P3551"/>
      <w:bookmarkEnd w:id="85"/>
      <w:r>
        <w:t>Таблица 40</w:t>
      </w:r>
    </w:p>
    <w:p w:rsidR="009C6A48" w:rsidRDefault="009C6A48">
      <w:pPr>
        <w:pStyle w:val="ConsPlusNormal"/>
        <w:jc w:val="both"/>
      </w:pPr>
    </w:p>
    <w:p w:rsidR="009C6A48" w:rsidRDefault="009C6A48">
      <w:pPr>
        <w:sectPr w:rsidR="009C6A4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31"/>
        <w:gridCol w:w="2268"/>
      </w:tblGrid>
      <w:tr w:rsidR="009C6A48">
        <w:tc>
          <w:tcPr>
            <w:tcW w:w="7431" w:type="dxa"/>
          </w:tcPr>
          <w:p w:rsidR="009C6A48" w:rsidRDefault="009C6A48">
            <w:pPr>
              <w:pStyle w:val="ConsPlusNormal"/>
              <w:jc w:val="center"/>
            </w:pPr>
            <w:r>
              <w:lastRenderedPageBreak/>
              <w:t>Наименование водных биоресурсов</w:t>
            </w:r>
          </w:p>
        </w:tc>
        <w:tc>
          <w:tcPr>
            <w:tcW w:w="2268" w:type="dxa"/>
          </w:tcPr>
          <w:p w:rsidR="009C6A48" w:rsidRDefault="009C6A48">
            <w:pPr>
              <w:pStyle w:val="ConsPlusNormal"/>
              <w:jc w:val="center"/>
            </w:pPr>
            <w:r>
              <w:t>Промысловый размер, см</w:t>
            </w:r>
          </w:p>
        </w:tc>
      </w:tr>
      <w:tr w:rsidR="009C6A48">
        <w:tc>
          <w:tcPr>
            <w:tcW w:w="7431" w:type="dxa"/>
          </w:tcPr>
          <w:p w:rsidR="009C6A48" w:rsidRDefault="009C6A48">
            <w:pPr>
              <w:pStyle w:val="ConsPlusNormal"/>
            </w:pPr>
            <w:r>
              <w:t>Жерех</w:t>
            </w:r>
          </w:p>
        </w:tc>
        <w:tc>
          <w:tcPr>
            <w:tcW w:w="2268" w:type="dxa"/>
          </w:tcPr>
          <w:p w:rsidR="009C6A48" w:rsidRDefault="009C6A48">
            <w:pPr>
              <w:pStyle w:val="ConsPlusNormal"/>
            </w:pPr>
            <w:r>
              <w:t>40</w:t>
            </w:r>
          </w:p>
        </w:tc>
      </w:tr>
      <w:tr w:rsidR="009C6A48">
        <w:tc>
          <w:tcPr>
            <w:tcW w:w="7431" w:type="dxa"/>
          </w:tcPr>
          <w:p w:rsidR="009C6A48" w:rsidRDefault="009C6A48">
            <w:pPr>
              <w:pStyle w:val="ConsPlusNormal"/>
            </w:pPr>
            <w:r>
              <w:t>Судак</w:t>
            </w:r>
          </w:p>
        </w:tc>
        <w:tc>
          <w:tcPr>
            <w:tcW w:w="2268" w:type="dxa"/>
          </w:tcPr>
          <w:p w:rsidR="009C6A48" w:rsidRDefault="009C6A48">
            <w:pPr>
              <w:pStyle w:val="ConsPlusNormal"/>
            </w:pPr>
            <w:r>
              <w:t>40</w:t>
            </w:r>
          </w:p>
        </w:tc>
      </w:tr>
      <w:tr w:rsidR="009C6A48">
        <w:tc>
          <w:tcPr>
            <w:tcW w:w="7431" w:type="dxa"/>
          </w:tcPr>
          <w:p w:rsidR="009C6A48" w:rsidRDefault="009C6A48">
            <w:pPr>
              <w:pStyle w:val="ConsPlusNormal"/>
            </w:pPr>
            <w:r>
              <w:t>Щука</w:t>
            </w:r>
          </w:p>
        </w:tc>
        <w:tc>
          <w:tcPr>
            <w:tcW w:w="2268" w:type="dxa"/>
          </w:tcPr>
          <w:p w:rsidR="009C6A48" w:rsidRDefault="009C6A48">
            <w:pPr>
              <w:pStyle w:val="ConsPlusNormal"/>
            </w:pPr>
            <w:r>
              <w:t>32</w:t>
            </w:r>
          </w:p>
        </w:tc>
      </w:tr>
      <w:tr w:rsidR="009C6A48">
        <w:tc>
          <w:tcPr>
            <w:tcW w:w="7431" w:type="dxa"/>
          </w:tcPr>
          <w:p w:rsidR="009C6A48" w:rsidRDefault="009C6A48">
            <w:pPr>
              <w:pStyle w:val="ConsPlusNormal"/>
            </w:pPr>
            <w:r>
              <w:t>Сом пресноводный</w:t>
            </w:r>
          </w:p>
        </w:tc>
        <w:tc>
          <w:tcPr>
            <w:tcW w:w="2268" w:type="dxa"/>
          </w:tcPr>
          <w:p w:rsidR="009C6A48" w:rsidRDefault="009C6A48">
            <w:pPr>
              <w:pStyle w:val="ConsPlusNormal"/>
            </w:pPr>
            <w:r>
              <w:t>90</w:t>
            </w:r>
          </w:p>
        </w:tc>
      </w:tr>
      <w:tr w:rsidR="009C6A48">
        <w:tc>
          <w:tcPr>
            <w:tcW w:w="7431" w:type="dxa"/>
          </w:tcPr>
          <w:p w:rsidR="009C6A48" w:rsidRDefault="009C6A48">
            <w:pPr>
              <w:pStyle w:val="ConsPlusNormal"/>
            </w:pPr>
            <w:r>
              <w:t>Сазан</w:t>
            </w:r>
          </w:p>
        </w:tc>
        <w:tc>
          <w:tcPr>
            <w:tcW w:w="2268" w:type="dxa"/>
          </w:tcPr>
          <w:p w:rsidR="009C6A48" w:rsidRDefault="009C6A48">
            <w:pPr>
              <w:pStyle w:val="ConsPlusNormal"/>
            </w:pPr>
            <w:r>
              <w:t>40</w:t>
            </w:r>
          </w:p>
        </w:tc>
      </w:tr>
      <w:tr w:rsidR="009C6A48">
        <w:tc>
          <w:tcPr>
            <w:tcW w:w="7431" w:type="dxa"/>
          </w:tcPr>
          <w:p w:rsidR="009C6A48" w:rsidRDefault="009C6A48">
            <w:pPr>
              <w:pStyle w:val="ConsPlusNormal"/>
            </w:pPr>
            <w:r>
              <w:t>Налим</w:t>
            </w:r>
          </w:p>
        </w:tc>
        <w:tc>
          <w:tcPr>
            <w:tcW w:w="2268" w:type="dxa"/>
          </w:tcPr>
          <w:p w:rsidR="009C6A48" w:rsidRDefault="009C6A48">
            <w:pPr>
              <w:pStyle w:val="ConsPlusNormal"/>
            </w:pPr>
            <w:r>
              <w:t>40</w:t>
            </w:r>
          </w:p>
        </w:tc>
      </w:tr>
      <w:tr w:rsidR="009C6A48">
        <w:tc>
          <w:tcPr>
            <w:tcW w:w="7431" w:type="dxa"/>
          </w:tcPr>
          <w:p w:rsidR="009C6A48" w:rsidRDefault="009C6A48">
            <w:pPr>
              <w:pStyle w:val="ConsPlusNormal"/>
            </w:pPr>
            <w:r>
              <w:t>Голавль</w:t>
            </w:r>
          </w:p>
        </w:tc>
        <w:tc>
          <w:tcPr>
            <w:tcW w:w="2268" w:type="dxa"/>
          </w:tcPr>
          <w:p w:rsidR="009C6A48" w:rsidRDefault="009C6A48">
            <w:pPr>
              <w:pStyle w:val="ConsPlusNormal"/>
            </w:pPr>
            <w:r>
              <w:t>20</w:t>
            </w:r>
          </w:p>
        </w:tc>
      </w:tr>
      <w:tr w:rsidR="009C6A48">
        <w:tc>
          <w:tcPr>
            <w:tcW w:w="7431" w:type="dxa"/>
          </w:tcPr>
          <w:p w:rsidR="009C6A48" w:rsidRDefault="009C6A48">
            <w:pPr>
              <w:pStyle w:val="ConsPlusNormal"/>
            </w:pPr>
            <w:r>
              <w:t>Рак</w:t>
            </w:r>
          </w:p>
        </w:tc>
        <w:tc>
          <w:tcPr>
            <w:tcW w:w="2268" w:type="dxa"/>
          </w:tcPr>
          <w:p w:rsidR="009C6A48" w:rsidRDefault="009C6A48">
            <w:pPr>
              <w:pStyle w:val="ConsPlusNormal"/>
            </w:pPr>
            <w:r>
              <w:t>10</w:t>
            </w:r>
          </w:p>
        </w:tc>
      </w:tr>
      <w:tr w:rsidR="009C6A48">
        <w:tblPrEx>
          <w:tblBorders>
            <w:insideH w:val="nil"/>
          </w:tblBorders>
        </w:tblPrEx>
        <w:tc>
          <w:tcPr>
            <w:tcW w:w="7431" w:type="dxa"/>
            <w:tcBorders>
              <w:bottom w:val="nil"/>
            </w:tcBorders>
          </w:tcPr>
          <w:p w:rsidR="009C6A48" w:rsidRDefault="009C6A48">
            <w:pPr>
              <w:pStyle w:val="ConsPlusNormal"/>
            </w:pPr>
            <w:r>
              <w:t>Лещ</w:t>
            </w:r>
          </w:p>
        </w:tc>
        <w:tc>
          <w:tcPr>
            <w:tcW w:w="2268" w:type="dxa"/>
            <w:tcBorders>
              <w:bottom w:val="nil"/>
            </w:tcBorders>
          </w:tcPr>
          <w:p w:rsidR="009C6A48" w:rsidRDefault="009C6A48">
            <w:pPr>
              <w:pStyle w:val="ConsPlusNormal"/>
            </w:pPr>
            <w:r>
              <w:t>30</w:t>
            </w:r>
          </w:p>
        </w:tc>
      </w:tr>
      <w:tr w:rsidR="009C6A48">
        <w:tblPrEx>
          <w:tblBorders>
            <w:insideH w:val="nil"/>
          </w:tblBorders>
        </w:tblPrEx>
        <w:tc>
          <w:tcPr>
            <w:tcW w:w="9699" w:type="dxa"/>
            <w:gridSpan w:val="2"/>
            <w:tcBorders>
              <w:top w:val="nil"/>
            </w:tcBorders>
          </w:tcPr>
          <w:p w:rsidR="009C6A48" w:rsidRDefault="009C6A48">
            <w:pPr>
              <w:pStyle w:val="ConsPlusNormal"/>
              <w:jc w:val="both"/>
            </w:pPr>
            <w:r>
              <w:t xml:space="preserve">(введено </w:t>
            </w:r>
            <w:hyperlink r:id="rId249" w:history="1">
              <w:r>
                <w:rPr>
                  <w:color w:val="0000FF"/>
                </w:rPr>
                <w:t>Приказом</w:t>
              </w:r>
            </w:hyperlink>
            <w:r>
              <w:t xml:space="preserve"> Минсельхоза России от 19.04.2016 N 153)</w:t>
            </w:r>
          </w:p>
        </w:tc>
      </w:tr>
    </w:tbl>
    <w:p w:rsidR="009C6A48" w:rsidRDefault="009C6A48">
      <w:pPr>
        <w:sectPr w:rsidR="009C6A48">
          <w:pgSz w:w="16838" w:h="11905" w:orient="landscape"/>
          <w:pgMar w:top="1701" w:right="1134" w:bottom="850" w:left="1134" w:header="0" w:footer="0" w:gutter="0"/>
          <w:cols w:space="720"/>
        </w:sectPr>
      </w:pPr>
    </w:p>
    <w:p w:rsidR="009C6A48" w:rsidRDefault="009C6A48">
      <w:pPr>
        <w:pStyle w:val="ConsPlusNormal"/>
        <w:jc w:val="both"/>
      </w:pPr>
    </w:p>
    <w:p w:rsidR="009C6A48" w:rsidRDefault="009C6A48">
      <w:pPr>
        <w:pStyle w:val="ConsPlusNormal"/>
        <w:ind w:firstLine="540"/>
        <w:jc w:val="both"/>
      </w:pPr>
      <w:r>
        <w:t>Промысловый размер водных биоресурсов определяется в свежем виде:</w:t>
      </w:r>
    </w:p>
    <w:p w:rsidR="009C6A48" w:rsidRDefault="009C6A48">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rsidR="009C6A48" w:rsidRDefault="009C6A48">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rsidR="009C6A48" w:rsidRDefault="009C6A48">
      <w:pPr>
        <w:pStyle w:val="ConsPlusNormal"/>
        <w:spacing w:before="220"/>
        <w:ind w:firstLine="540"/>
        <w:jc w:val="both"/>
      </w:pPr>
      <w:r>
        <w:t xml:space="preserve">Добытые (выловленные) водные биоресурсы, имеющие длину менее указанной в </w:t>
      </w:r>
      <w:hyperlink w:anchor="P3551" w:history="1">
        <w:r>
          <w:rPr>
            <w:color w:val="0000FF"/>
          </w:rPr>
          <w:t>таблице 40</w:t>
        </w:r>
      </w:hyperlink>
      <w:r>
        <w:t>, подлежат немедленному выпуску в естественную среду обитания с наименьшими повреждениями.</w:t>
      </w:r>
    </w:p>
    <w:p w:rsidR="009C6A48" w:rsidRDefault="009C6A48">
      <w:pPr>
        <w:pStyle w:val="ConsPlusNormal"/>
        <w:spacing w:before="220"/>
        <w:ind w:firstLine="540"/>
        <w:jc w:val="both"/>
      </w:pPr>
      <w:r>
        <w:t>30.38.5.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40.1:</w:t>
      </w:r>
    </w:p>
    <w:p w:rsidR="009C6A48" w:rsidRDefault="009C6A48">
      <w:pPr>
        <w:pStyle w:val="ConsPlusNormal"/>
        <w:jc w:val="both"/>
      </w:pPr>
    </w:p>
    <w:p w:rsidR="009C6A48" w:rsidRDefault="009C6A48">
      <w:pPr>
        <w:pStyle w:val="ConsPlusNormal"/>
        <w:jc w:val="right"/>
        <w:outlineLvl w:val="2"/>
      </w:pPr>
      <w:bookmarkStart w:id="86" w:name="P3581"/>
      <w:bookmarkEnd w:id="86"/>
      <w:r>
        <w:t>Таблица 40.1</w:t>
      </w:r>
    </w:p>
    <w:p w:rsidR="009C6A48" w:rsidRDefault="009C6A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17"/>
        <w:gridCol w:w="4518"/>
      </w:tblGrid>
      <w:tr w:rsidR="009C6A48">
        <w:tc>
          <w:tcPr>
            <w:tcW w:w="4517" w:type="dxa"/>
          </w:tcPr>
          <w:p w:rsidR="009C6A48" w:rsidRDefault="009C6A48">
            <w:pPr>
              <w:pStyle w:val="ConsPlusNormal"/>
              <w:jc w:val="center"/>
            </w:pPr>
            <w:r>
              <w:t>Наименование водных биоресурсов</w:t>
            </w:r>
          </w:p>
        </w:tc>
        <w:tc>
          <w:tcPr>
            <w:tcW w:w="4518" w:type="dxa"/>
          </w:tcPr>
          <w:p w:rsidR="009C6A48" w:rsidRDefault="009C6A48">
            <w:pPr>
              <w:pStyle w:val="ConsPlusNormal"/>
              <w:jc w:val="center"/>
            </w:pPr>
            <w:r>
              <w:t>Суточная норма добычи (вылова)</w:t>
            </w:r>
          </w:p>
        </w:tc>
      </w:tr>
      <w:tr w:rsidR="009C6A48">
        <w:tc>
          <w:tcPr>
            <w:tcW w:w="4517" w:type="dxa"/>
          </w:tcPr>
          <w:p w:rsidR="009C6A48" w:rsidRDefault="009C6A48">
            <w:pPr>
              <w:pStyle w:val="ConsPlusNormal"/>
            </w:pPr>
            <w:r>
              <w:t>Лещ</w:t>
            </w:r>
          </w:p>
        </w:tc>
        <w:tc>
          <w:tcPr>
            <w:tcW w:w="4518" w:type="dxa"/>
          </w:tcPr>
          <w:p w:rsidR="009C6A48" w:rsidRDefault="009C6A48">
            <w:pPr>
              <w:pStyle w:val="ConsPlusNormal"/>
              <w:jc w:val="center"/>
            </w:pPr>
            <w:r>
              <w:t>5 кг</w:t>
            </w:r>
          </w:p>
        </w:tc>
      </w:tr>
      <w:tr w:rsidR="009C6A48">
        <w:tc>
          <w:tcPr>
            <w:tcW w:w="4517" w:type="dxa"/>
          </w:tcPr>
          <w:p w:rsidR="009C6A48" w:rsidRDefault="009C6A48">
            <w:pPr>
              <w:pStyle w:val="ConsPlusNormal"/>
            </w:pPr>
            <w:r>
              <w:t>Судак</w:t>
            </w:r>
          </w:p>
        </w:tc>
        <w:tc>
          <w:tcPr>
            <w:tcW w:w="4518" w:type="dxa"/>
          </w:tcPr>
          <w:p w:rsidR="009C6A48" w:rsidRDefault="009C6A48">
            <w:pPr>
              <w:pStyle w:val="ConsPlusNormal"/>
              <w:jc w:val="center"/>
            </w:pPr>
            <w:r>
              <w:t>5 кг</w:t>
            </w:r>
          </w:p>
        </w:tc>
      </w:tr>
      <w:tr w:rsidR="009C6A48">
        <w:tc>
          <w:tcPr>
            <w:tcW w:w="4517" w:type="dxa"/>
          </w:tcPr>
          <w:p w:rsidR="009C6A48" w:rsidRDefault="009C6A48">
            <w:pPr>
              <w:pStyle w:val="ConsPlusNormal"/>
            </w:pPr>
            <w:r>
              <w:t>Щука</w:t>
            </w:r>
          </w:p>
        </w:tc>
        <w:tc>
          <w:tcPr>
            <w:tcW w:w="4518" w:type="dxa"/>
          </w:tcPr>
          <w:p w:rsidR="009C6A48" w:rsidRDefault="009C6A48">
            <w:pPr>
              <w:pStyle w:val="ConsPlusNormal"/>
              <w:jc w:val="center"/>
            </w:pPr>
            <w:r>
              <w:t>5 кг</w:t>
            </w:r>
          </w:p>
        </w:tc>
      </w:tr>
      <w:tr w:rsidR="009C6A48">
        <w:tc>
          <w:tcPr>
            <w:tcW w:w="4517" w:type="dxa"/>
          </w:tcPr>
          <w:p w:rsidR="009C6A48" w:rsidRDefault="009C6A48">
            <w:pPr>
              <w:pStyle w:val="ConsPlusNormal"/>
            </w:pPr>
            <w:r>
              <w:t>Сазан</w:t>
            </w:r>
          </w:p>
        </w:tc>
        <w:tc>
          <w:tcPr>
            <w:tcW w:w="4518" w:type="dxa"/>
          </w:tcPr>
          <w:p w:rsidR="009C6A48" w:rsidRDefault="009C6A48">
            <w:pPr>
              <w:pStyle w:val="ConsPlusNormal"/>
              <w:jc w:val="center"/>
            </w:pPr>
            <w:r>
              <w:t>5 кг</w:t>
            </w:r>
          </w:p>
        </w:tc>
      </w:tr>
      <w:tr w:rsidR="009C6A48">
        <w:tc>
          <w:tcPr>
            <w:tcW w:w="4517" w:type="dxa"/>
          </w:tcPr>
          <w:p w:rsidR="009C6A48" w:rsidRDefault="009C6A48">
            <w:pPr>
              <w:pStyle w:val="ConsPlusNormal"/>
            </w:pPr>
            <w:r>
              <w:t>Сом пресноводный</w:t>
            </w:r>
          </w:p>
        </w:tc>
        <w:tc>
          <w:tcPr>
            <w:tcW w:w="4518" w:type="dxa"/>
          </w:tcPr>
          <w:p w:rsidR="009C6A48" w:rsidRDefault="009C6A48">
            <w:pPr>
              <w:pStyle w:val="ConsPlusNormal"/>
              <w:jc w:val="center"/>
            </w:pPr>
            <w:r>
              <w:t>1 экземпляр</w:t>
            </w:r>
          </w:p>
        </w:tc>
      </w:tr>
    </w:tbl>
    <w:p w:rsidR="009C6A48" w:rsidRDefault="009C6A48">
      <w:pPr>
        <w:pStyle w:val="ConsPlusNormal"/>
        <w:jc w:val="both"/>
      </w:pPr>
    </w:p>
    <w:p w:rsidR="009C6A48" w:rsidRDefault="009C6A48">
      <w:pPr>
        <w:pStyle w:val="ConsPlusNormal"/>
        <w:ind w:firstLine="540"/>
        <w:jc w:val="both"/>
      </w:pPr>
      <w:r>
        <w:t xml:space="preserve">Суммарная суточная норма добычи (вылова) для всех видов водных биоресурсов (кроме сома пресноводного), в том числе не указанных в </w:t>
      </w:r>
      <w:hyperlink w:anchor="P3581" w:history="1">
        <w:r>
          <w:rPr>
            <w:color w:val="0000FF"/>
          </w:rPr>
          <w:t>таблице 40.1</w:t>
        </w:r>
      </w:hyperlink>
      <w:r>
        <w:t>, составляет не более 5 кг или один экземпляр в случае, если его вес превышает 5 кг.</w:t>
      </w:r>
    </w:p>
    <w:p w:rsidR="009C6A48" w:rsidRDefault="009C6A48">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9C6A48" w:rsidRDefault="009C6A48">
      <w:pPr>
        <w:pStyle w:val="ConsPlusNormal"/>
        <w:jc w:val="both"/>
      </w:pPr>
      <w:r>
        <w:t xml:space="preserve">(п. 30.38.5 введен </w:t>
      </w:r>
      <w:hyperlink r:id="rId250" w:history="1">
        <w:r>
          <w:rPr>
            <w:color w:val="0000FF"/>
          </w:rPr>
          <w:t>Приказом</w:t>
        </w:r>
      </w:hyperlink>
      <w:r>
        <w:t xml:space="preserve"> Минсельхоза России от 18.04.2018 N 164)</w:t>
      </w:r>
    </w:p>
    <w:p w:rsidR="009C6A48" w:rsidRDefault="009C6A48">
      <w:pPr>
        <w:pStyle w:val="ConsPlusNormal"/>
        <w:jc w:val="both"/>
      </w:pPr>
    </w:p>
    <w:p w:rsidR="009C6A48" w:rsidRDefault="009C6A48">
      <w:pPr>
        <w:pStyle w:val="ConsPlusTitle"/>
        <w:jc w:val="center"/>
        <w:outlineLvl w:val="1"/>
      </w:pPr>
      <w:r>
        <w:t>VI. Ответственность за нарушение Правил рыболовства</w:t>
      </w:r>
    </w:p>
    <w:p w:rsidR="009C6A48" w:rsidRDefault="009C6A48">
      <w:pPr>
        <w:pStyle w:val="ConsPlusNormal"/>
        <w:jc w:val="both"/>
      </w:pPr>
    </w:p>
    <w:p w:rsidR="009C6A48" w:rsidRDefault="009C6A48">
      <w:pPr>
        <w:pStyle w:val="ConsPlusNormal"/>
        <w:ind w:firstLine="540"/>
        <w:jc w:val="both"/>
      </w:pPr>
      <w:r>
        <w:t>31. Юридические лица, индивидуальные предприниматели и граждане, осуществляющие добычу (вылов) водных биоресурсов, виновные в нарушении Правил рыболовства, несут ответственность в соответствии с законодательством Российской Федерации.</w:t>
      </w:r>
    </w:p>
    <w:p w:rsidR="009C6A48" w:rsidRDefault="009C6A48">
      <w:pPr>
        <w:pStyle w:val="ConsPlusNormal"/>
        <w:jc w:val="both"/>
      </w:pPr>
    </w:p>
    <w:p w:rsidR="009C6A48" w:rsidRDefault="009C6A48">
      <w:pPr>
        <w:pStyle w:val="ConsPlusNormal"/>
        <w:jc w:val="both"/>
      </w:pPr>
    </w:p>
    <w:p w:rsidR="009C6A48" w:rsidRDefault="009C6A48">
      <w:pPr>
        <w:pStyle w:val="ConsPlusNormal"/>
        <w:jc w:val="both"/>
      </w:pPr>
    </w:p>
    <w:p w:rsidR="009C6A48" w:rsidRDefault="009C6A48">
      <w:pPr>
        <w:pStyle w:val="ConsPlusNormal"/>
        <w:jc w:val="both"/>
      </w:pPr>
    </w:p>
    <w:p w:rsidR="009C6A48" w:rsidRDefault="009C6A48">
      <w:pPr>
        <w:pStyle w:val="ConsPlusNormal"/>
        <w:jc w:val="both"/>
      </w:pPr>
    </w:p>
    <w:p w:rsidR="009C6A48" w:rsidRDefault="009C6A48">
      <w:pPr>
        <w:pStyle w:val="ConsPlusNormal"/>
        <w:jc w:val="right"/>
        <w:outlineLvl w:val="1"/>
      </w:pPr>
      <w:r>
        <w:t>Приложение N 1</w:t>
      </w:r>
    </w:p>
    <w:p w:rsidR="009C6A48" w:rsidRDefault="009C6A48">
      <w:pPr>
        <w:pStyle w:val="ConsPlusNormal"/>
        <w:jc w:val="right"/>
      </w:pPr>
      <w:r>
        <w:t>к Правилам рыболовства</w:t>
      </w:r>
    </w:p>
    <w:p w:rsidR="009C6A48" w:rsidRDefault="009C6A48">
      <w:pPr>
        <w:pStyle w:val="ConsPlusNormal"/>
        <w:jc w:val="right"/>
      </w:pPr>
      <w:r>
        <w:t>для Волжско-Каспийского</w:t>
      </w:r>
    </w:p>
    <w:p w:rsidR="009C6A48" w:rsidRDefault="009C6A48">
      <w:pPr>
        <w:pStyle w:val="ConsPlusNormal"/>
        <w:jc w:val="right"/>
      </w:pPr>
      <w:r>
        <w:t>рыбохозяйственного бассейна</w:t>
      </w:r>
    </w:p>
    <w:p w:rsidR="009C6A48" w:rsidRDefault="009C6A48">
      <w:pPr>
        <w:pStyle w:val="ConsPlusNormal"/>
        <w:jc w:val="both"/>
      </w:pPr>
    </w:p>
    <w:p w:rsidR="009C6A48" w:rsidRDefault="009C6A48">
      <w:pPr>
        <w:pStyle w:val="ConsPlusTitle"/>
        <w:jc w:val="center"/>
      </w:pPr>
      <w:bookmarkStart w:id="87" w:name="P3613"/>
      <w:bookmarkEnd w:id="87"/>
      <w:r>
        <w:t>ОПИСАНИЕ И СХЕМА</w:t>
      </w:r>
    </w:p>
    <w:p w:rsidR="009C6A48" w:rsidRDefault="009C6A48">
      <w:pPr>
        <w:pStyle w:val="ConsPlusTitle"/>
        <w:jc w:val="center"/>
      </w:pPr>
      <w:r>
        <w:lastRenderedPageBreak/>
        <w:t>РЫБОХОЗЯЙСТВЕННЫХ ПОДРАЙОНОВ ЮЖНОГО РЫБОХОЗЯЙСТВЕННОГО</w:t>
      </w:r>
    </w:p>
    <w:p w:rsidR="009C6A48" w:rsidRDefault="009C6A48">
      <w:pPr>
        <w:pStyle w:val="ConsPlusTitle"/>
        <w:jc w:val="center"/>
      </w:pPr>
      <w:r>
        <w:t>РАЙОНА ВОЛЖСКО-КАСПИЙСКОГО РЫБОХОЗЯЙСТВЕННОГО БАССЕЙНА</w:t>
      </w:r>
    </w:p>
    <w:p w:rsidR="009C6A48" w:rsidRDefault="009C6A48">
      <w:pPr>
        <w:pStyle w:val="ConsPlusNormal"/>
        <w:jc w:val="both"/>
      </w:pPr>
    </w:p>
    <w:p w:rsidR="009C6A48" w:rsidRDefault="009C6A48">
      <w:pPr>
        <w:pStyle w:val="ConsPlusNormal"/>
        <w:ind w:firstLine="540"/>
        <w:jc w:val="both"/>
      </w:pPr>
      <w:r>
        <w:t>Волго-Каспийский рыбохозяйственный подрайон:</w:t>
      </w:r>
    </w:p>
    <w:p w:rsidR="009C6A48" w:rsidRDefault="009C6A48">
      <w:pPr>
        <w:pStyle w:val="ConsPlusNormal"/>
        <w:spacing w:before="220"/>
        <w:ind w:firstLine="540"/>
        <w:jc w:val="both"/>
      </w:pPr>
      <w:r>
        <w:t>Волго-Каспийский рыбохозяйственный подрайон расположен на территории, ограниченной:</w:t>
      </w:r>
    </w:p>
    <w:p w:rsidR="009C6A48" w:rsidRDefault="009C6A48">
      <w:pPr>
        <w:pStyle w:val="ConsPlusNormal"/>
        <w:spacing w:before="220"/>
        <w:ind w:firstLine="540"/>
        <w:jc w:val="both"/>
      </w:pPr>
      <w:r>
        <w:t>на севере - условной линией, проходящей вдоль плотины Волжской ГЭС (город Волгоград);</w:t>
      </w:r>
    </w:p>
    <w:p w:rsidR="009C6A48" w:rsidRDefault="009C6A48">
      <w:pPr>
        <w:pStyle w:val="ConsPlusNormal"/>
        <w:spacing w:before="220"/>
        <w:ind w:firstLine="540"/>
        <w:jc w:val="both"/>
      </w:pPr>
      <w:r>
        <w:t>с южной стороны - линией, соединяющей точки с координатами:</w:t>
      </w:r>
    </w:p>
    <w:p w:rsidR="009C6A48" w:rsidRDefault="009C6A48">
      <w:pPr>
        <w:pStyle w:val="ConsPlusNormal"/>
        <w:spacing w:before="220"/>
        <w:ind w:firstLine="540"/>
        <w:jc w:val="both"/>
      </w:pPr>
      <w:r>
        <w:t>1) 45°23'00" с.ш. - 47°22'00" в.д. (южная административная граница города Лагань);</w:t>
      </w:r>
    </w:p>
    <w:p w:rsidR="009C6A48" w:rsidRDefault="009C6A48">
      <w:pPr>
        <w:pStyle w:val="ConsPlusNormal"/>
        <w:spacing w:before="220"/>
        <w:ind w:firstLine="540"/>
        <w:jc w:val="both"/>
      </w:pPr>
      <w:r>
        <w:t>2) 45°23'00" с.ш. - 47°47'00" в.д. (южная оконечность острова Искусственный);</w:t>
      </w:r>
    </w:p>
    <w:p w:rsidR="009C6A48" w:rsidRDefault="009C6A48">
      <w:pPr>
        <w:pStyle w:val="ConsPlusNormal"/>
        <w:spacing w:before="220"/>
        <w:ind w:firstLine="540"/>
        <w:jc w:val="both"/>
      </w:pPr>
      <w:r>
        <w:t>3) 45°13'00" с.ш. - 48°00'00" в.д. (на острове Чистая Банка);</w:t>
      </w:r>
    </w:p>
    <w:p w:rsidR="009C6A48" w:rsidRDefault="009C6A48">
      <w:pPr>
        <w:pStyle w:val="ConsPlusNormal"/>
        <w:spacing w:before="220"/>
        <w:ind w:firstLine="540"/>
        <w:jc w:val="both"/>
      </w:pPr>
      <w:r>
        <w:t>4) 45°55'00" с.ш. - 49°36'00" в.д. (на острове Укатный);</w:t>
      </w:r>
    </w:p>
    <w:p w:rsidR="009C6A48" w:rsidRDefault="009C6A48">
      <w:pPr>
        <w:pStyle w:val="ConsPlusNormal"/>
        <w:spacing w:before="220"/>
        <w:ind w:firstLine="540"/>
        <w:jc w:val="both"/>
      </w:pPr>
      <w:r>
        <w:t>5) 46°22'00" с.ш. - 49°11'40" в.д. (Государственная граница Российской Федерации с Республикой Казахстан на побережье Каспийского моря).</w:t>
      </w:r>
    </w:p>
    <w:p w:rsidR="009C6A48" w:rsidRDefault="009C6A48">
      <w:pPr>
        <w:pStyle w:val="ConsPlusNormal"/>
        <w:spacing w:before="220"/>
        <w:ind w:firstLine="540"/>
        <w:jc w:val="both"/>
      </w:pPr>
      <w:r>
        <w:t>Волго-Каспийский рыбохозяйственный подрайон включает в себя:</w:t>
      </w:r>
    </w:p>
    <w:p w:rsidR="009C6A48" w:rsidRDefault="009C6A48">
      <w:pPr>
        <w:pStyle w:val="ConsPlusNormal"/>
        <w:spacing w:before="220"/>
        <w:ind w:firstLine="540"/>
        <w:jc w:val="both"/>
      </w:pPr>
      <w:r>
        <w:t>Волго-Донской судоходный канал и расположенные на нем водохранилища с впадающими в них реками (Волгоградская область от шлюза N 1 до шлюза N 13); Волго-Ахтубинскую пойму; западные подстепные ильмени (мелкие озера, образующиеся от широкого разлива рек Волга и Ахтуба); дельту реки Волга (устье реки с рукавами, протоками, ериками, озерами и ильменями); авандельту (прибрежная мелководная часть Каспийского моря до 2-метровой изобаты, которая граничит с дельтой реки Волга и включает систему морских заливов - култуков и островов).</w:t>
      </w:r>
    </w:p>
    <w:p w:rsidR="009C6A48" w:rsidRDefault="009C6A48">
      <w:pPr>
        <w:pStyle w:val="ConsPlusNormal"/>
        <w:spacing w:before="220"/>
        <w:ind w:firstLine="540"/>
        <w:jc w:val="both"/>
      </w:pPr>
      <w:r>
        <w:t>Северо-Каспийский рыбохозяйственный подрайон:</w:t>
      </w:r>
    </w:p>
    <w:p w:rsidR="009C6A48" w:rsidRDefault="009C6A48">
      <w:pPr>
        <w:pStyle w:val="ConsPlusNormal"/>
        <w:spacing w:before="220"/>
        <w:ind w:firstLine="540"/>
        <w:jc w:val="both"/>
      </w:pPr>
      <w:r>
        <w:t>Северо-Каспийский рыбохозяйственный подрайон расположен на акватории Каспийского моря и ограничен:</w:t>
      </w:r>
    </w:p>
    <w:p w:rsidR="009C6A48" w:rsidRDefault="009C6A48">
      <w:pPr>
        <w:pStyle w:val="ConsPlusNormal"/>
        <w:spacing w:before="220"/>
        <w:ind w:firstLine="540"/>
        <w:jc w:val="both"/>
      </w:pPr>
      <w:r>
        <w:t>на севере - южной границей Волго-Каспийского рыбохозяйственного подрайона;</w:t>
      </w:r>
    </w:p>
    <w:p w:rsidR="009C6A48" w:rsidRDefault="009C6A48">
      <w:pPr>
        <w:pStyle w:val="ConsPlusNormal"/>
        <w:spacing w:before="220"/>
        <w:ind w:firstLine="540"/>
        <w:jc w:val="both"/>
      </w:pPr>
      <w:r>
        <w:t xml:space="preserve">на востоке - линией разграничения дна Северного Каспия между Российской Федерацией и Республикой Казахстан &lt;1&gt; в соответствии с каталогом географических координат поворотных точек модифицированной срединной линии разграничения дна северной части Каспийского моря </w:t>
      </w:r>
      <w:hyperlink w:anchor="P3640" w:history="1">
        <w:r>
          <w:rPr>
            <w:color w:val="0000FF"/>
          </w:rPr>
          <w:t>(таблица)</w:t>
        </w:r>
      </w:hyperlink>
      <w:r>
        <w:t>;</w:t>
      </w:r>
    </w:p>
    <w:p w:rsidR="009C6A48" w:rsidRDefault="009C6A48">
      <w:pPr>
        <w:pStyle w:val="ConsPlusNormal"/>
        <w:spacing w:before="220"/>
        <w:ind w:firstLine="540"/>
        <w:jc w:val="both"/>
      </w:pPr>
      <w:r>
        <w:t>--------------------------------</w:t>
      </w:r>
    </w:p>
    <w:p w:rsidR="009C6A48" w:rsidRDefault="009C6A48">
      <w:pPr>
        <w:pStyle w:val="ConsPlusNormal"/>
        <w:spacing w:before="220"/>
        <w:ind w:firstLine="540"/>
        <w:jc w:val="both"/>
      </w:pPr>
      <w:r>
        <w:t>&lt;1&gt; Соглашение между Российской Федерацией и Республикой Казахстан о разграничении дна северной части Каспийского моря в целях осуществления суверенных прав на недропользование от 6 июля 1998 года (Собрание законодательства Российской Федерации, 2003, N 47, ст. 4510).</w:t>
      </w:r>
    </w:p>
    <w:p w:rsidR="009C6A48" w:rsidRDefault="009C6A48">
      <w:pPr>
        <w:pStyle w:val="ConsPlusNormal"/>
        <w:jc w:val="both"/>
      </w:pPr>
    </w:p>
    <w:p w:rsidR="009C6A48" w:rsidRDefault="009C6A48">
      <w:pPr>
        <w:pStyle w:val="ConsPlusNormal"/>
        <w:ind w:firstLine="540"/>
        <w:jc w:val="both"/>
      </w:pPr>
      <w:r>
        <w:t>на западе - линией, отстоящей на 1 км от кромки камышовых зарослей вдоль побережья Каспийского моря в границах Республики Калмыкия;</w:t>
      </w:r>
    </w:p>
    <w:p w:rsidR="009C6A48" w:rsidRDefault="009C6A48">
      <w:pPr>
        <w:pStyle w:val="ConsPlusNormal"/>
        <w:spacing w:before="220"/>
        <w:ind w:firstLine="540"/>
        <w:jc w:val="both"/>
      </w:pPr>
      <w:r>
        <w:t>на юге - линией, проходящей через точку с координатами 44°47'00" с.ш. - 46°57'00" в.д. на побережье Каспийского моря и точку с координатами 44°31'00" с.ш. - 49°09'00" в.д. (точка пересечения линии разграничения дна Северного Каспия между Российской Федерацией и Республикой Казахстан и изобаты 15 м).</w:t>
      </w:r>
    </w:p>
    <w:p w:rsidR="009C6A48" w:rsidRDefault="009C6A48">
      <w:pPr>
        <w:pStyle w:val="ConsPlusNormal"/>
        <w:jc w:val="both"/>
      </w:pPr>
    </w:p>
    <w:p w:rsidR="009C6A48" w:rsidRDefault="009C6A48">
      <w:pPr>
        <w:pStyle w:val="ConsPlusNormal"/>
        <w:jc w:val="right"/>
        <w:outlineLvl w:val="2"/>
      </w:pPr>
      <w:r>
        <w:t>Таблица</w:t>
      </w:r>
    </w:p>
    <w:p w:rsidR="009C6A48" w:rsidRDefault="009C6A48">
      <w:pPr>
        <w:pStyle w:val="ConsPlusNormal"/>
        <w:jc w:val="both"/>
      </w:pPr>
    </w:p>
    <w:p w:rsidR="009C6A48" w:rsidRDefault="009C6A48">
      <w:pPr>
        <w:pStyle w:val="ConsPlusTitle"/>
        <w:jc w:val="center"/>
      </w:pPr>
      <w:bookmarkStart w:id="88" w:name="P3640"/>
      <w:bookmarkEnd w:id="88"/>
      <w:r>
        <w:t>Каталог географических координат поворотных точек</w:t>
      </w:r>
    </w:p>
    <w:p w:rsidR="009C6A48" w:rsidRDefault="009C6A48">
      <w:pPr>
        <w:pStyle w:val="ConsPlusTitle"/>
        <w:jc w:val="center"/>
      </w:pPr>
      <w:r>
        <w:t>модифицированной срединной линии разграничения дна северной</w:t>
      </w:r>
    </w:p>
    <w:p w:rsidR="009C6A48" w:rsidRDefault="009C6A48">
      <w:pPr>
        <w:pStyle w:val="ConsPlusTitle"/>
        <w:jc w:val="center"/>
      </w:pPr>
      <w:r>
        <w:t>части Каспийского моря</w:t>
      </w:r>
    </w:p>
    <w:p w:rsidR="009C6A48" w:rsidRDefault="009C6A48">
      <w:pPr>
        <w:pStyle w:val="ConsPlusNormal"/>
        <w:jc w:val="both"/>
      </w:pPr>
    </w:p>
    <w:p w:rsidR="009C6A48" w:rsidRDefault="009C6A48">
      <w:pPr>
        <w:sectPr w:rsidR="009C6A4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52"/>
        <w:gridCol w:w="1848"/>
        <w:gridCol w:w="1849"/>
        <w:gridCol w:w="1104"/>
        <w:gridCol w:w="1873"/>
        <w:gridCol w:w="1874"/>
      </w:tblGrid>
      <w:tr w:rsidR="009C6A48">
        <w:tc>
          <w:tcPr>
            <w:tcW w:w="1152" w:type="dxa"/>
          </w:tcPr>
          <w:p w:rsidR="009C6A48" w:rsidRDefault="009C6A48">
            <w:pPr>
              <w:pStyle w:val="ConsPlusNormal"/>
              <w:jc w:val="center"/>
            </w:pPr>
            <w:r>
              <w:lastRenderedPageBreak/>
              <w:t>Номера поворотных точек</w:t>
            </w:r>
          </w:p>
        </w:tc>
        <w:tc>
          <w:tcPr>
            <w:tcW w:w="1848" w:type="dxa"/>
          </w:tcPr>
          <w:p w:rsidR="009C6A48" w:rsidRDefault="009C6A48">
            <w:pPr>
              <w:pStyle w:val="ConsPlusNormal"/>
              <w:jc w:val="center"/>
            </w:pPr>
            <w:r>
              <w:t>Северная широта</w:t>
            </w:r>
          </w:p>
        </w:tc>
        <w:tc>
          <w:tcPr>
            <w:tcW w:w="1849" w:type="dxa"/>
          </w:tcPr>
          <w:p w:rsidR="009C6A48" w:rsidRDefault="009C6A48">
            <w:pPr>
              <w:pStyle w:val="ConsPlusNormal"/>
              <w:jc w:val="center"/>
            </w:pPr>
            <w:r>
              <w:t>Восточная долгота</w:t>
            </w:r>
          </w:p>
        </w:tc>
        <w:tc>
          <w:tcPr>
            <w:tcW w:w="1104" w:type="dxa"/>
          </w:tcPr>
          <w:p w:rsidR="009C6A48" w:rsidRDefault="009C6A48">
            <w:pPr>
              <w:pStyle w:val="ConsPlusNormal"/>
              <w:jc w:val="center"/>
            </w:pPr>
            <w:r>
              <w:t>Номера поворотных точек</w:t>
            </w:r>
          </w:p>
        </w:tc>
        <w:tc>
          <w:tcPr>
            <w:tcW w:w="1873" w:type="dxa"/>
          </w:tcPr>
          <w:p w:rsidR="009C6A48" w:rsidRDefault="009C6A48">
            <w:pPr>
              <w:pStyle w:val="ConsPlusNormal"/>
              <w:jc w:val="center"/>
            </w:pPr>
            <w:r>
              <w:t>Северная широта</w:t>
            </w:r>
          </w:p>
        </w:tc>
        <w:tc>
          <w:tcPr>
            <w:tcW w:w="1874" w:type="dxa"/>
          </w:tcPr>
          <w:p w:rsidR="009C6A48" w:rsidRDefault="009C6A48">
            <w:pPr>
              <w:pStyle w:val="ConsPlusNormal"/>
              <w:jc w:val="center"/>
            </w:pPr>
            <w:r>
              <w:t>Восточная долгота</w:t>
            </w:r>
          </w:p>
        </w:tc>
      </w:tr>
      <w:tr w:rsidR="009C6A48">
        <w:tc>
          <w:tcPr>
            <w:tcW w:w="1152" w:type="dxa"/>
          </w:tcPr>
          <w:p w:rsidR="009C6A48" w:rsidRDefault="009C6A48">
            <w:pPr>
              <w:pStyle w:val="ConsPlusNormal"/>
              <w:jc w:val="center"/>
            </w:pPr>
            <w:r>
              <w:t>1</w:t>
            </w:r>
          </w:p>
        </w:tc>
        <w:tc>
          <w:tcPr>
            <w:tcW w:w="1848" w:type="dxa"/>
          </w:tcPr>
          <w:p w:rsidR="009C6A48" w:rsidRDefault="009C6A48">
            <w:pPr>
              <w:pStyle w:val="ConsPlusNormal"/>
            </w:pPr>
            <w:r>
              <w:t>46°13',3</w:t>
            </w:r>
          </w:p>
        </w:tc>
        <w:tc>
          <w:tcPr>
            <w:tcW w:w="1849" w:type="dxa"/>
          </w:tcPr>
          <w:p w:rsidR="009C6A48" w:rsidRDefault="009C6A48">
            <w:pPr>
              <w:pStyle w:val="ConsPlusNormal"/>
            </w:pPr>
            <w:r>
              <w:t>49°26',4</w:t>
            </w:r>
          </w:p>
        </w:tc>
        <w:tc>
          <w:tcPr>
            <w:tcW w:w="1104" w:type="dxa"/>
          </w:tcPr>
          <w:p w:rsidR="009C6A48" w:rsidRDefault="009C6A48">
            <w:pPr>
              <w:pStyle w:val="ConsPlusNormal"/>
            </w:pPr>
            <w:r>
              <w:t>21</w:t>
            </w:r>
          </w:p>
        </w:tc>
        <w:tc>
          <w:tcPr>
            <w:tcW w:w="1873" w:type="dxa"/>
          </w:tcPr>
          <w:p w:rsidR="009C6A48" w:rsidRDefault="009C6A48">
            <w:pPr>
              <w:pStyle w:val="ConsPlusNormal"/>
            </w:pPr>
            <w:r>
              <w:t>45°02',4</w:t>
            </w:r>
          </w:p>
        </w:tc>
        <w:tc>
          <w:tcPr>
            <w:tcW w:w="1874" w:type="dxa"/>
          </w:tcPr>
          <w:p w:rsidR="009C6A48" w:rsidRDefault="009C6A48">
            <w:pPr>
              <w:pStyle w:val="ConsPlusNormal"/>
            </w:pPr>
            <w:r>
              <w:t>49°10',4</w:t>
            </w:r>
          </w:p>
        </w:tc>
      </w:tr>
      <w:tr w:rsidR="009C6A48">
        <w:tc>
          <w:tcPr>
            <w:tcW w:w="1152" w:type="dxa"/>
          </w:tcPr>
          <w:p w:rsidR="009C6A48" w:rsidRDefault="009C6A48">
            <w:pPr>
              <w:pStyle w:val="ConsPlusNormal"/>
              <w:jc w:val="center"/>
            </w:pPr>
            <w:r>
              <w:t>2</w:t>
            </w:r>
          </w:p>
        </w:tc>
        <w:tc>
          <w:tcPr>
            <w:tcW w:w="1848" w:type="dxa"/>
          </w:tcPr>
          <w:p w:rsidR="009C6A48" w:rsidRDefault="009C6A48">
            <w:pPr>
              <w:pStyle w:val="ConsPlusNormal"/>
            </w:pPr>
            <w:r>
              <w:t>46°11',6</w:t>
            </w:r>
          </w:p>
        </w:tc>
        <w:tc>
          <w:tcPr>
            <w:tcW w:w="1849" w:type="dxa"/>
          </w:tcPr>
          <w:p w:rsidR="009C6A48" w:rsidRDefault="009C6A48">
            <w:pPr>
              <w:pStyle w:val="ConsPlusNormal"/>
            </w:pPr>
            <w:r>
              <w:t>49°30',4</w:t>
            </w:r>
          </w:p>
        </w:tc>
        <w:tc>
          <w:tcPr>
            <w:tcW w:w="1104" w:type="dxa"/>
          </w:tcPr>
          <w:p w:rsidR="009C6A48" w:rsidRDefault="009C6A48">
            <w:pPr>
              <w:pStyle w:val="ConsPlusNormal"/>
            </w:pPr>
            <w:r>
              <w:t>22</w:t>
            </w:r>
          </w:p>
        </w:tc>
        <w:tc>
          <w:tcPr>
            <w:tcW w:w="1873" w:type="dxa"/>
          </w:tcPr>
          <w:p w:rsidR="009C6A48" w:rsidRDefault="009C6A48">
            <w:pPr>
              <w:pStyle w:val="ConsPlusNormal"/>
            </w:pPr>
            <w:r>
              <w:t>44°55',1</w:t>
            </w:r>
          </w:p>
        </w:tc>
        <w:tc>
          <w:tcPr>
            <w:tcW w:w="1874" w:type="dxa"/>
          </w:tcPr>
          <w:p w:rsidR="009C6A48" w:rsidRDefault="009C6A48">
            <w:pPr>
              <w:pStyle w:val="ConsPlusNormal"/>
            </w:pPr>
            <w:r>
              <w:t>49°09',9</w:t>
            </w:r>
          </w:p>
        </w:tc>
      </w:tr>
      <w:tr w:rsidR="009C6A48">
        <w:tc>
          <w:tcPr>
            <w:tcW w:w="1152" w:type="dxa"/>
          </w:tcPr>
          <w:p w:rsidR="009C6A48" w:rsidRDefault="009C6A48">
            <w:pPr>
              <w:pStyle w:val="ConsPlusNormal"/>
              <w:jc w:val="center"/>
            </w:pPr>
            <w:r>
              <w:t>3</w:t>
            </w:r>
          </w:p>
        </w:tc>
        <w:tc>
          <w:tcPr>
            <w:tcW w:w="1848" w:type="dxa"/>
          </w:tcPr>
          <w:p w:rsidR="009C6A48" w:rsidRDefault="009C6A48">
            <w:pPr>
              <w:pStyle w:val="ConsPlusNormal"/>
            </w:pPr>
            <w:r>
              <w:t>46°10',8</w:t>
            </w:r>
          </w:p>
        </w:tc>
        <w:tc>
          <w:tcPr>
            <w:tcW w:w="1849" w:type="dxa"/>
          </w:tcPr>
          <w:p w:rsidR="009C6A48" w:rsidRDefault="009C6A48">
            <w:pPr>
              <w:pStyle w:val="ConsPlusNormal"/>
            </w:pPr>
            <w:r>
              <w:t>49°32',7</w:t>
            </w:r>
          </w:p>
        </w:tc>
        <w:tc>
          <w:tcPr>
            <w:tcW w:w="1104" w:type="dxa"/>
          </w:tcPr>
          <w:p w:rsidR="009C6A48" w:rsidRDefault="009C6A48">
            <w:pPr>
              <w:pStyle w:val="ConsPlusNormal"/>
            </w:pPr>
            <w:r>
              <w:t>23</w:t>
            </w:r>
          </w:p>
        </w:tc>
        <w:tc>
          <w:tcPr>
            <w:tcW w:w="1873" w:type="dxa"/>
          </w:tcPr>
          <w:p w:rsidR="009C6A48" w:rsidRDefault="009C6A48">
            <w:pPr>
              <w:pStyle w:val="ConsPlusNormal"/>
            </w:pPr>
            <w:r>
              <w:t>44°50',0</w:t>
            </w:r>
          </w:p>
        </w:tc>
        <w:tc>
          <w:tcPr>
            <w:tcW w:w="1874" w:type="dxa"/>
          </w:tcPr>
          <w:p w:rsidR="009C6A48" w:rsidRDefault="009C6A48">
            <w:pPr>
              <w:pStyle w:val="ConsPlusNormal"/>
            </w:pPr>
            <w:r>
              <w:t>49°09',8</w:t>
            </w:r>
          </w:p>
        </w:tc>
      </w:tr>
      <w:tr w:rsidR="009C6A48">
        <w:tc>
          <w:tcPr>
            <w:tcW w:w="1152" w:type="dxa"/>
          </w:tcPr>
          <w:p w:rsidR="009C6A48" w:rsidRDefault="009C6A48">
            <w:pPr>
              <w:pStyle w:val="ConsPlusNormal"/>
              <w:jc w:val="center"/>
            </w:pPr>
            <w:r>
              <w:t>4</w:t>
            </w:r>
          </w:p>
        </w:tc>
        <w:tc>
          <w:tcPr>
            <w:tcW w:w="1848" w:type="dxa"/>
          </w:tcPr>
          <w:p w:rsidR="009C6A48" w:rsidRDefault="009C6A48">
            <w:pPr>
              <w:pStyle w:val="ConsPlusNormal"/>
            </w:pPr>
            <w:r>
              <w:t>46°10',6</w:t>
            </w:r>
          </w:p>
        </w:tc>
        <w:tc>
          <w:tcPr>
            <w:tcW w:w="1849" w:type="dxa"/>
          </w:tcPr>
          <w:p w:rsidR="009C6A48" w:rsidRDefault="009C6A48">
            <w:pPr>
              <w:pStyle w:val="ConsPlusNormal"/>
            </w:pPr>
            <w:r>
              <w:t>49°36',0</w:t>
            </w:r>
          </w:p>
        </w:tc>
        <w:tc>
          <w:tcPr>
            <w:tcW w:w="1104" w:type="dxa"/>
          </w:tcPr>
          <w:p w:rsidR="009C6A48" w:rsidRDefault="009C6A48">
            <w:pPr>
              <w:pStyle w:val="ConsPlusNormal"/>
            </w:pPr>
            <w:r>
              <w:t>24</w:t>
            </w:r>
          </w:p>
        </w:tc>
        <w:tc>
          <w:tcPr>
            <w:tcW w:w="1873" w:type="dxa"/>
          </w:tcPr>
          <w:p w:rsidR="009C6A48" w:rsidRDefault="009C6A48">
            <w:pPr>
              <w:pStyle w:val="ConsPlusNormal"/>
            </w:pPr>
            <w:r>
              <w:t>44°40',0</w:t>
            </w:r>
          </w:p>
        </w:tc>
        <w:tc>
          <w:tcPr>
            <w:tcW w:w="1874" w:type="dxa"/>
          </w:tcPr>
          <w:p w:rsidR="009C6A48" w:rsidRDefault="009C6A48">
            <w:pPr>
              <w:pStyle w:val="ConsPlusNormal"/>
            </w:pPr>
            <w:r>
              <w:t>49°09',3</w:t>
            </w:r>
          </w:p>
        </w:tc>
      </w:tr>
      <w:tr w:rsidR="009C6A48">
        <w:tc>
          <w:tcPr>
            <w:tcW w:w="1152" w:type="dxa"/>
          </w:tcPr>
          <w:p w:rsidR="009C6A48" w:rsidRDefault="009C6A48">
            <w:pPr>
              <w:pStyle w:val="ConsPlusNormal"/>
              <w:jc w:val="center"/>
            </w:pPr>
            <w:r>
              <w:t>5</w:t>
            </w:r>
          </w:p>
        </w:tc>
        <w:tc>
          <w:tcPr>
            <w:tcW w:w="1848" w:type="dxa"/>
          </w:tcPr>
          <w:p w:rsidR="009C6A48" w:rsidRDefault="009C6A48">
            <w:pPr>
              <w:pStyle w:val="ConsPlusNormal"/>
            </w:pPr>
            <w:r>
              <w:t>46°10',7</w:t>
            </w:r>
          </w:p>
        </w:tc>
        <w:tc>
          <w:tcPr>
            <w:tcW w:w="1849" w:type="dxa"/>
          </w:tcPr>
          <w:p w:rsidR="009C6A48" w:rsidRDefault="009C6A48">
            <w:pPr>
              <w:pStyle w:val="ConsPlusNormal"/>
            </w:pPr>
            <w:r>
              <w:t>49°37',3</w:t>
            </w:r>
          </w:p>
        </w:tc>
        <w:tc>
          <w:tcPr>
            <w:tcW w:w="1104" w:type="dxa"/>
          </w:tcPr>
          <w:p w:rsidR="009C6A48" w:rsidRDefault="009C6A48">
            <w:pPr>
              <w:pStyle w:val="ConsPlusNormal"/>
            </w:pPr>
            <w:r>
              <w:t>25</w:t>
            </w:r>
          </w:p>
        </w:tc>
        <w:tc>
          <w:tcPr>
            <w:tcW w:w="1873" w:type="dxa"/>
          </w:tcPr>
          <w:p w:rsidR="009C6A48" w:rsidRDefault="009C6A48">
            <w:pPr>
              <w:pStyle w:val="ConsPlusNormal"/>
            </w:pPr>
            <w:r>
              <w:t>44°25',4</w:t>
            </w:r>
          </w:p>
        </w:tc>
        <w:tc>
          <w:tcPr>
            <w:tcW w:w="1874" w:type="dxa"/>
          </w:tcPr>
          <w:p w:rsidR="009C6A48" w:rsidRDefault="009C6A48">
            <w:pPr>
              <w:pStyle w:val="ConsPlusNormal"/>
            </w:pPr>
            <w:r>
              <w:t>49°08',0</w:t>
            </w:r>
          </w:p>
        </w:tc>
      </w:tr>
      <w:tr w:rsidR="009C6A48">
        <w:tc>
          <w:tcPr>
            <w:tcW w:w="1152" w:type="dxa"/>
          </w:tcPr>
          <w:p w:rsidR="009C6A48" w:rsidRDefault="009C6A48">
            <w:pPr>
              <w:pStyle w:val="ConsPlusNormal"/>
              <w:jc w:val="center"/>
            </w:pPr>
            <w:r>
              <w:t>6</w:t>
            </w:r>
          </w:p>
        </w:tc>
        <w:tc>
          <w:tcPr>
            <w:tcW w:w="1848" w:type="dxa"/>
          </w:tcPr>
          <w:p w:rsidR="009C6A48" w:rsidRDefault="009C6A48">
            <w:pPr>
              <w:pStyle w:val="ConsPlusNormal"/>
            </w:pPr>
            <w:r>
              <w:t>46°11', 2</w:t>
            </w:r>
          </w:p>
        </w:tc>
        <w:tc>
          <w:tcPr>
            <w:tcW w:w="1849" w:type="dxa"/>
          </w:tcPr>
          <w:p w:rsidR="009C6A48" w:rsidRDefault="009C6A48">
            <w:pPr>
              <w:pStyle w:val="ConsPlusNormal"/>
            </w:pPr>
            <w:r>
              <w:t>49°42',1</w:t>
            </w:r>
          </w:p>
        </w:tc>
        <w:tc>
          <w:tcPr>
            <w:tcW w:w="1104" w:type="dxa"/>
          </w:tcPr>
          <w:p w:rsidR="009C6A48" w:rsidRDefault="009C6A48">
            <w:pPr>
              <w:pStyle w:val="ConsPlusNormal"/>
            </w:pPr>
            <w:r>
              <w:t>26</w:t>
            </w:r>
          </w:p>
        </w:tc>
        <w:tc>
          <w:tcPr>
            <w:tcW w:w="1873" w:type="dxa"/>
          </w:tcPr>
          <w:p w:rsidR="009C6A48" w:rsidRDefault="009C6A48">
            <w:pPr>
              <w:pStyle w:val="ConsPlusNormal"/>
            </w:pPr>
            <w:r>
              <w:t>44°20',0</w:t>
            </w:r>
          </w:p>
        </w:tc>
        <w:tc>
          <w:tcPr>
            <w:tcW w:w="1874" w:type="dxa"/>
          </w:tcPr>
          <w:p w:rsidR="009C6A48" w:rsidRDefault="009C6A48">
            <w:pPr>
              <w:pStyle w:val="ConsPlusNormal"/>
            </w:pPr>
            <w:r>
              <w:t>49°05',3</w:t>
            </w:r>
          </w:p>
        </w:tc>
      </w:tr>
      <w:tr w:rsidR="009C6A48">
        <w:tc>
          <w:tcPr>
            <w:tcW w:w="1152" w:type="dxa"/>
          </w:tcPr>
          <w:p w:rsidR="009C6A48" w:rsidRDefault="009C6A48">
            <w:pPr>
              <w:pStyle w:val="ConsPlusNormal"/>
              <w:jc w:val="center"/>
            </w:pPr>
            <w:r>
              <w:t>7</w:t>
            </w:r>
          </w:p>
        </w:tc>
        <w:tc>
          <w:tcPr>
            <w:tcW w:w="1848" w:type="dxa"/>
          </w:tcPr>
          <w:p w:rsidR="009C6A48" w:rsidRDefault="009C6A48">
            <w:pPr>
              <w:pStyle w:val="ConsPlusNormal"/>
            </w:pPr>
            <w:r>
              <w:t>46°10',6</w:t>
            </w:r>
          </w:p>
        </w:tc>
        <w:tc>
          <w:tcPr>
            <w:tcW w:w="1849" w:type="dxa"/>
          </w:tcPr>
          <w:p w:rsidR="009C6A48" w:rsidRDefault="009C6A48">
            <w:pPr>
              <w:pStyle w:val="ConsPlusNormal"/>
            </w:pPr>
            <w:r>
              <w:t>49°42',6</w:t>
            </w:r>
          </w:p>
        </w:tc>
        <w:tc>
          <w:tcPr>
            <w:tcW w:w="1104" w:type="dxa"/>
          </w:tcPr>
          <w:p w:rsidR="009C6A48" w:rsidRDefault="009C6A48">
            <w:pPr>
              <w:pStyle w:val="ConsPlusNormal"/>
            </w:pPr>
            <w:r>
              <w:t>27</w:t>
            </w:r>
          </w:p>
        </w:tc>
        <w:tc>
          <w:tcPr>
            <w:tcW w:w="1873" w:type="dxa"/>
          </w:tcPr>
          <w:p w:rsidR="009C6A48" w:rsidRDefault="009C6A48">
            <w:pPr>
              <w:pStyle w:val="ConsPlusNormal"/>
            </w:pPr>
            <w:r>
              <w:t>44°20',0</w:t>
            </w:r>
          </w:p>
        </w:tc>
        <w:tc>
          <w:tcPr>
            <w:tcW w:w="1874" w:type="dxa"/>
          </w:tcPr>
          <w:p w:rsidR="009C6A48" w:rsidRDefault="009C6A48">
            <w:pPr>
              <w:pStyle w:val="ConsPlusNormal"/>
            </w:pPr>
            <w:r>
              <w:t>49°36',0</w:t>
            </w:r>
          </w:p>
        </w:tc>
      </w:tr>
      <w:tr w:rsidR="009C6A48">
        <w:tc>
          <w:tcPr>
            <w:tcW w:w="1152" w:type="dxa"/>
          </w:tcPr>
          <w:p w:rsidR="009C6A48" w:rsidRDefault="009C6A48">
            <w:pPr>
              <w:pStyle w:val="ConsPlusNormal"/>
              <w:jc w:val="center"/>
            </w:pPr>
            <w:r>
              <w:t>8</w:t>
            </w:r>
          </w:p>
        </w:tc>
        <w:tc>
          <w:tcPr>
            <w:tcW w:w="1848" w:type="dxa"/>
          </w:tcPr>
          <w:p w:rsidR="009C6A48" w:rsidRDefault="009C6A48">
            <w:pPr>
              <w:pStyle w:val="ConsPlusNormal"/>
            </w:pPr>
            <w:r>
              <w:t>46°09',7</w:t>
            </w:r>
          </w:p>
        </w:tc>
        <w:tc>
          <w:tcPr>
            <w:tcW w:w="1849" w:type="dxa"/>
          </w:tcPr>
          <w:p w:rsidR="009C6A48" w:rsidRDefault="009C6A48">
            <w:pPr>
              <w:pStyle w:val="ConsPlusNormal"/>
            </w:pPr>
            <w:r>
              <w:t>49°43',6</w:t>
            </w:r>
          </w:p>
        </w:tc>
        <w:tc>
          <w:tcPr>
            <w:tcW w:w="1104" w:type="dxa"/>
          </w:tcPr>
          <w:p w:rsidR="009C6A48" w:rsidRDefault="009C6A48">
            <w:pPr>
              <w:pStyle w:val="ConsPlusNormal"/>
            </w:pPr>
            <w:r>
              <w:t>28</w:t>
            </w:r>
          </w:p>
        </w:tc>
        <w:tc>
          <w:tcPr>
            <w:tcW w:w="1873" w:type="dxa"/>
          </w:tcPr>
          <w:p w:rsidR="009C6A48" w:rsidRDefault="009C6A48">
            <w:pPr>
              <w:pStyle w:val="ConsPlusNormal"/>
            </w:pPr>
            <w:r>
              <w:t>44°04',0</w:t>
            </w:r>
          </w:p>
        </w:tc>
        <w:tc>
          <w:tcPr>
            <w:tcW w:w="1874" w:type="dxa"/>
          </w:tcPr>
          <w:p w:rsidR="009C6A48" w:rsidRDefault="009C6A48">
            <w:pPr>
              <w:pStyle w:val="ConsPlusNormal"/>
            </w:pPr>
            <w:r>
              <w:t>49°36',0</w:t>
            </w:r>
          </w:p>
        </w:tc>
      </w:tr>
      <w:tr w:rsidR="009C6A48">
        <w:tc>
          <w:tcPr>
            <w:tcW w:w="1152" w:type="dxa"/>
          </w:tcPr>
          <w:p w:rsidR="009C6A48" w:rsidRDefault="009C6A48">
            <w:pPr>
              <w:pStyle w:val="ConsPlusNormal"/>
              <w:jc w:val="center"/>
            </w:pPr>
            <w:r>
              <w:t>9</w:t>
            </w:r>
          </w:p>
        </w:tc>
        <w:tc>
          <w:tcPr>
            <w:tcW w:w="1848" w:type="dxa"/>
          </w:tcPr>
          <w:p w:rsidR="009C6A48" w:rsidRDefault="009C6A48">
            <w:pPr>
              <w:pStyle w:val="ConsPlusNormal"/>
            </w:pPr>
            <w:r>
              <w:t>46°09',4</w:t>
            </w:r>
          </w:p>
        </w:tc>
        <w:tc>
          <w:tcPr>
            <w:tcW w:w="1849" w:type="dxa"/>
          </w:tcPr>
          <w:p w:rsidR="009C6A48" w:rsidRDefault="009C6A48">
            <w:pPr>
              <w:pStyle w:val="ConsPlusNormal"/>
            </w:pPr>
            <w:r>
              <w:t>49°43',9</w:t>
            </w:r>
          </w:p>
        </w:tc>
        <w:tc>
          <w:tcPr>
            <w:tcW w:w="1104" w:type="dxa"/>
          </w:tcPr>
          <w:p w:rsidR="009C6A48" w:rsidRDefault="009C6A48">
            <w:pPr>
              <w:pStyle w:val="ConsPlusNormal"/>
            </w:pPr>
            <w:r>
              <w:t>29</w:t>
            </w:r>
          </w:p>
        </w:tc>
        <w:tc>
          <w:tcPr>
            <w:tcW w:w="1873" w:type="dxa"/>
          </w:tcPr>
          <w:p w:rsidR="009C6A48" w:rsidRDefault="009C6A48">
            <w:pPr>
              <w:pStyle w:val="ConsPlusNormal"/>
            </w:pPr>
            <w:r>
              <w:t>44°04',0</w:t>
            </w:r>
          </w:p>
        </w:tc>
        <w:tc>
          <w:tcPr>
            <w:tcW w:w="1874" w:type="dxa"/>
          </w:tcPr>
          <w:p w:rsidR="009C6A48" w:rsidRDefault="009C6A48">
            <w:pPr>
              <w:pStyle w:val="ConsPlusNormal"/>
            </w:pPr>
            <w:r>
              <w:t>49°00',0</w:t>
            </w:r>
          </w:p>
        </w:tc>
      </w:tr>
      <w:tr w:rsidR="009C6A48">
        <w:tc>
          <w:tcPr>
            <w:tcW w:w="1152" w:type="dxa"/>
          </w:tcPr>
          <w:p w:rsidR="009C6A48" w:rsidRDefault="009C6A48">
            <w:pPr>
              <w:pStyle w:val="ConsPlusNormal"/>
              <w:jc w:val="center"/>
            </w:pPr>
            <w:r>
              <w:t>10</w:t>
            </w:r>
          </w:p>
        </w:tc>
        <w:tc>
          <w:tcPr>
            <w:tcW w:w="1848" w:type="dxa"/>
          </w:tcPr>
          <w:p w:rsidR="009C6A48" w:rsidRDefault="009C6A48">
            <w:pPr>
              <w:pStyle w:val="ConsPlusNormal"/>
            </w:pPr>
            <w:r>
              <w:t>46°07',1</w:t>
            </w:r>
          </w:p>
        </w:tc>
        <w:tc>
          <w:tcPr>
            <w:tcW w:w="1849" w:type="dxa"/>
          </w:tcPr>
          <w:p w:rsidR="009C6A48" w:rsidRDefault="009C6A48">
            <w:pPr>
              <w:pStyle w:val="ConsPlusNormal"/>
            </w:pPr>
            <w:r>
              <w:t>49°46',7</w:t>
            </w:r>
          </w:p>
        </w:tc>
        <w:tc>
          <w:tcPr>
            <w:tcW w:w="1104" w:type="dxa"/>
          </w:tcPr>
          <w:p w:rsidR="009C6A48" w:rsidRDefault="009C6A48">
            <w:pPr>
              <w:pStyle w:val="ConsPlusNormal"/>
            </w:pPr>
            <w:r>
              <w:t>30</w:t>
            </w:r>
          </w:p>
        </w:tc>
        <w:tc>
          <w:tcPr>
            <w:tcW w:w="1873" w:type="dxa"/>
          </w:tcPr>
          <w:p w:rsidR="009C6A48" w:rsidRDefault="009C6A48">
            <w:pPr>
              <w:pStyle w:val="ConsPlusNormal"/>
            </w:pPr>
            <w:r>
              <w:t>43°19',2</w:t>
            </w:r>
          </w:p>
        </w:tc>
        <w:tc>
          <w:tcPr>
            <w:tcW w:w="1874" w:type="dxa"/>
          </w:tcPr>
          <w:p w:rsidR="009C6A48" w:rsidRDefault="009C6A48">
            <w:pPr>
              <w:pStyle w:val="ConsPlusNormal"/>
            </w:pPr>
            <w:r>
              <w:t>49°00',0</w:t>
            </w:r>
          </w:p>
        </w:tc>
      </w:tr>
      <w:tr w:rsidR="009C6A48">
        <w:tc>
          <w:tcPr>
            <w:tcW w:w="1152" w:type="dxa"/>
          </w:tcPr>
          <w:p w:rsidR="009C6A48" w:rsidRDefault="009C6A48">
            <w:pPr>
              <w:pStyle w:val="ConsPlusNormal"/>
              <w:jc w:val="center"/>
            </w:pPr>
            <w:r>
              <w:t>11</w:t>
            </w:r>
          </w:p>
        </w:tc>
        <w:tc>
          <w:tcPr>
            <w:tcW w:w="1848" w:type="dxa"/>
          </w:tcPr>
          <w:p w:rsidR="009C6A48" w:rsidRDefault="009C6A48">
            <w:pPr>
              <w:pStyle w:val="ConsPlusNormal"/>
            </w:pPr>
            <w:r>
              <w:t>46°05',1</w:t>
            </w:r>
          </w:p>
        </w:tc>
        <w:tc>
          <w:tcPr>
            <w:tcW w:w="1849" w:type="dxa"/>
          </w:tcPr>
          <w:p w:rsidR="009C6A48" w:rsidRDefault="009C6A48">
            <w:pPr>
              <w:pStyle w:val="ConsPlusNormal"/>
            </w:pPr>
            <w:r>
              <w:t>49°49',7</w:t>
            </w:r>
          </w:p>
        </w:tc>
        <w:tc>
          <w:tcPr>
            <w:tcW w:w="1104" w:type="dxa"/>
          </w:tcPr>
          <w:p w:rsidR="009C6A48" w:rsidRDefault="009C6A48">
            <w:pPr>
              <w:pStyle w:val="ConsPlusNormal"/>
            </w:pPr>
            <w:r>
              <w:t>31</w:t>
            </w:r>
          </w:p>
        </w:tc>
        <w:tc>
          <w:tcPr>
            <w:tcW w:w="1873" w:type="dxa"/>
          </w:tcPr>
          <w:p w:rsidR="009C6A48" w:rsidRDefault="009C6A48">
            <w:pPr>
              <w:pStyle w:val="ConsPlusNormal"/>
            </w:pPr>
            <w:r>
              <w:t>43°17',0</w:t>
            </w:r>
          </w:p>
        </w:tc>
        <w:tc>
          <w:tcPr>
            <w:tcW w:w="1874" w:type="dxa"/>
          </w:tcPr>
          <w:p w:rsidR="009C6A48" w:rsidRDefault="009C6A48">
            <w:pPr>
              <w:pStyle w:val="ConsPlusNormal"/>
            </w:pPr>
            <w:r>
              <w:t>49°20',1</w:t>
            </w:r>
          </w:p>
        </w:tc>
      </w:tr>
      <w:tr w:rsidR="009C6A48">
        <w:tc>
          <w:tcPr>
            <w:tcW w:w="1152" w:type="dxa"/>
          </w:tcPr>
          <w:p w:rsidR="009C6A48" w:rsidRDefault="009C6A48">
            <w:pPr>
              <w:pStyle w:val="ConsPlusNormal"/>
              <w:jc w:val="center"/>
            </w:pPr>
            <w:r>
              <w:t>12</w:t>
            </w:r>
          </w:p>
        </w:tc>
        <w:tc>
          <w:tcPr>
            <w:tcW w:w="1848" w:type="dxa"/>
          </w:tcPr>
          <w:p w:rsidR="009C6A48" w:rsidRDefault="009C6A48">
            <w:pPr>
              <w:pStyle w:val="ConsPlusNormal"/>
            </w:pPr>
            <w:r>
              <w:t>46°04',2</w:t>
            </w:r>
          </w:p>
        </w:tc>
        <w:tc>
          <w:tcPr>
            <w:tcW w:w="1849" w:type="dxa"/>
          </w:tcPr>
          <w:p w:rsidR="009C6A48" w:rsidRDefault="009C6A48">
            <w:pPr>
              <w:pStyle w:val="ConsPlusNormal"/>
            </w:pPr>
            <w:r>
              <w:t>49°51',0</w:t>
            </w:r>
          </w:p>
        </w:tc>
        <w:tc>
          <w:tcPr>
            <w:tcW w:w="1104" w:type="dxa"/>
          </w:tcPr>
          <w:p w:rsidR="009C6A48" w:rsidRDefault="009C6A48">
            <w:pPr>
              <w:pStyle w:val="ConsPlusNormal"/>
            </w:pPr>
            <w:r>
              <w:t>32</w:t>
            </w:r>
          </w:p>
        </w:tc>
        <w:tc>
          <w:tcPr>
            <w:tcW w:w="1873" w:type="dxa"/>
          </w:tcPr>
          <w:p w:rsidR="009C6A48" w:rsidRDefault="009C6A48">
            <w:pPr>
              <w:pStyle w:val="ConsPlusNormal"/>
            </w:pPr>
            <w:r>
              <w:t>43°16',5</w:t>
            </w:r>
          </w:p>
        </w:tc>
        <w:tc>
          <w:tcPr>
            <w:tcW w:w="1874" w:type="dxa"/>
          </w:tcPr>
          <w:p w:rsidR="009C6A48" w:rsidRDefault="009C6A48">
            <w:pPr>
              <w:pStyle w:val="ConsPlusNormal"/>
            </w:pPr>
            <w:r>
              <w:t>49°20',6</w:t>
            </w:r>
          </w:p>
        </w:tc>
      </w:tr>
      <w:tr w:rsidR="009C6A48">
        <w:tc>
          <w:tcPr>
            <w:tcW w:w="1152" w:type="dxa"/>
          </w:tcPr>
          <w:p w:rsidR="009C6A48" w:rsidRDefault="009C6A48">
            <w:pPr>
              <w:pStyle w:val="ConsPlusNormal"/>
              <w:jc w:val="center"/>
            </w:pPr>
            <w:r>
              <w:t>13</w:t>
            </w:r>
          </w:p>
        </w:tc>
        <w:tc>
          <w:tcPr>
            <w:tcW w:w="1848" w:type="dxa"/>
          </w:tcPr>
          <w:p w:rsidR="009C6A48" w:rsidRDefault="009C6A48">
            <w:pPr>
              <w:pStyle w:val="ConsPlusNormal"/>
            </w:pPr>
            <w:r>
              <w:t>46°00',1</w:t>
            </w:r>
          </w:p>
        </w:tc>
        <w:tc>
          <w:tcPr>
            <w:tcW w:w="1849" w:type="dxa"/>
          </w:tcPr>
          <w:p w:rsidR="009C6A48" w:rsidRDefault="009C6A48">
            <w:pPr>
              <w:pStyle w:val="ConsPlusNormal"/>
            </w:pPr>
            <w:r>
              <w:t>49°57',1</w:t>
            </w:r>
          </w:p>
        </w:tc>
        <w:tc>
          <w:tcPr>
            <w:tcW w:w="1104" w:type="dxa"/>
          </w:tcPr>
          <w:p w:rsidR="009C6A48" w:rsidRDefault="009C6A48">
            <w:pPr>
              <w:pStyle w:val="ConsPlusNormal"/>
            </w:pPr>
            <w:r>
              <w:t>33</w:t>
            </w:r>
          </w:p>
        </w:tc>
        <w:tc>
          <w:tcPr>
            <w:tcW w:w="1873" w:type="dxa"/>
          </w:tcPr>
          <w:p w:rsidR="009C6A48" w:rsidRDefault="009C6A48">
            <w:pPr>
              <w:pStyle w:val="ConsPlusNormal"/>
            </w:pPr>
            <w:r>
              <w:t>43°15',8</w:t>
            </w:r>
          </w:p>
        </w:tc>
        <w:tc>
          <w:tcPr>
            <w:tcW w:w="1874" w:type="dxa"/>
          </w:tcPr>
          <w:p w:rsidR="009C6A48" w:rsidRDefault="009C6A48">
            <w:pPr>
              <w:pStyle w:val="ConsPlusNormal"/>
            </w:pPr>
            <w:r>
              <w:t>49°21,4</w:t>
            </w:r>
          </w:p>
        </w:tc>
      </w:tr>
      <w:tr w:rsidR="009C6A48">
        <w:tc>
          <w:tcPr>
            <w:tcW w:w="1152" w:type="dxa"/>
          </w:tcPr>
          <w:p w:rsidR="009C6A48" w:rsidRDefault="009C6A48">
            <w:pPr>
              <w:pStyle w:val="ConsPlusNormal"/>
              <w:jc w:val="center"/>
            </w:pPr>
            <w:r>
              <w:t>14</w:t>
            </w:r>
          </w:p>
        </w:tc>
        <w:tc>
          <w:tcPr>
            <w:tcW w:w="1848" w:type="dxa"/>
          </w:tcPr>
          <w:p w:rsidR="009C6A48" w:rsidRDefault="009C6A48">
            <w:pPr>
              <w:pStyle w:val="ConsPlusNormal"/>
            </w:pPr>
            <w:r>
              <w:t>45°59',1</w:t>
            </w:r>
          </w:p>
        </w:tc>
        <w:tc>
          <w:tcPr>
            <w:tcW w:w="1849" w:type="dxa"/>
          </w:tcPr>
          <w:p w:rsidR="009C6A48" w:rsidRDefault="009C6A48">
            <w:pPr>
              <w:pStyle w:val="ConsPlusNormal"/>
            </w:pPr>
            <w:r>
              <w:t>50°01',0</w:t>
            </w:r>
          </w:p>
        </w:tc>
        <w:tc>
          <w:tcPr>
            <w:tcW w:w="1104" w:type="dxa"/>
          </w:tcPr>
          <w:p w:rsidR="009C6A48" w:rsidRDefault="009C6A48">
            <w:pPr>
              <w:pStyle w:val="ConsPlusNormal"/>
            </w:pPr>
            <w:r>
              <w:t>34</w:t>
            </w:r>
          </w:p>
        </w:tc>
        <w:tc>
          <w:tcPr>
            <w:tcW w:w="1873" w:type="dxa"/>
          </w:tcPr>
          <w:p w:rsidR="009C6A48" w:rsidRDefault="009C6A48">
            <w:pPr>
              <w:pStyle w:val="ConsPlusNormal"/>
            </w:pPr>
            <w:r>
              <w:t>43°11',6</w:t>
            </w:r>
          </w:p>
        </w:tc>
        <w:tc>
          <w:tcPr>
            <w:tcW w:w="1874" w:type="dxa"/>
          </w:tcPr>
          <w:p w:rsidR="009C6A48" w:rsidRDefault="009C6A48">
            <w:pPr>
              <w:pStyle w:val="ConsPlusNormal"/>
            </w:pPr>
            <w:r>
              <w:t>49°27',0</w:t>
            </w:r>
          </w:p>
        </w:tc>
      </w:tr>
      <w:tr w:rsidR="009C6A48">
        <w:tc>
          <w:tcPr>
            <w:tcW w:w="1152" w:type="dxa"/>
          </w:tcPr>
          <w:p w:rsidR="009C6A48" w:rsidRDefault="009C6A48">
            <w:pPr>
              <w:pStyle w:val="ConsPlusNormal"/>
              <w:jc w:val="center"/>
            </w:pPr>
            <w:r>
              <w:t>15</w:t>
            </w:r>
          </w:p>
        </w:tc>
        <w:tc>
          <w:tcPr>
            <w:tcW w:w="1848" w:type="dxa"/>
          </w:tcPr>
          <w:p w:rsidR="009C6A48" w:rsidRDefault="009C6A48">
            <w:pPr>
              <w:pStyle w:val="ConsPlusNormal"/>
            </w:pPr>
            <w:r>
              <w:t>45°21',5</w:t>
            </w:r>
          </w:p>
        </w:tc>
        <w:tc>
          <w:tcPr>
            <w:tcW w:w="1849" w:type="dxa"/>
          </w:tcPr>
          <w:p w:rsidR="009C6A48" w:rsidRDefault="009C6A48">
            <w:pPr>
              <w:pStyle w:val="ConsPlusNormal"/>
            </w:pPr>
            <w:r>
              <w:t>49°25',5</w:t>
            </w:r>
          </w:p>
        </w:tc>
        <w:tc>
          <w:tcPr>
            <w:tcW w:w="1104" w:type="dxa"/>
          </w:tcPr>
          <w:p w:rsidR="009C6A48" w:rsidRDefault="009C6A48">
            <w:pPr>
              <w:pStyle w:val="ConsPlusNormal"/>
            </w:pPr>
            <w:r>
              <w:t>35</w:t>
            </w:r>
          </w:p>
        </w:tc>
        <w:tc>
          <w:tcPr>
            <w:tcW w:w="1873" w:type="dxa"/>
          </w:tcPr>
          <w:p w:rsidR="009C6A48" w:rsidRDefault="009C6A48">
            <w:pPr>
              <w:pStyle w:val="ConsPlusNormal"/>
            </w:pPr>
            <w:r>
              <w:t>43°10',3</w:t>
            </w:r>
          </w:p>
        </w:tc>
        <w:tc>
          <w:tcPr>
            <w:tcW w:w="1874" w:type="dxa"/>
          </w:tcPr>
          <w:p w:rsidR="009C6A48" w:rsidRDefault="009C6A48">
            <w:pPr>
              <w:pStyle w:val="ConsPlusNormal"/>
            </w:pPr>
            <w:r>
              <w:t>49°27',9</w:t>
            </w:r>
          </w:p>
        </w:tc>
      </w:tr>
      <w:tr w:rsidR="009C6A48">
        <w:tc>
          <w:tcPr>
            <w:tcW w:w="1152" w:type="dxa"/>
          </w:tcPr>
          <w:p w:rsidR="009C6A48" w:rsidRDefault="009C6A48">
            <w:pPr>
              <w:pStyle w:val="ConsPlusNormal"/>
              <w:jc w:val="center"/>
            </w:pPr>
            <w:r>
              <w:t>16</w:t>
            </w:r>
          </w:p>
        </w:tc>
        <w:tc>
          <w:tcPr>
            <w:tcW w:w="1848" w:type="dxa"/>
          </w:tcPr>
          <w:p w:rsidR="009C6A48" w:rsidRDefault="009C6A48">
            <w:pPr>
              <w:pStyle w:val="ConsPlusNormal"/>
            </w:pPr>
            <w:r>
              <w:t>45°21',3</w:t>
            </w:r>
          </w:p>
        </w:tc>
        <w:tc>
          <w:tcPr>
            <w:tcW w:w="1849" w:type="dxa"/>
          </w:tcPr>
          <w:p w:rsidR="009C6A48" w:rsidRDefault="009C6A48">
            <w:pPr>
              <w:pStyle w:val="ConsPlusNormal"/>
            </w:pPr>
            <w:r>
              <w:t>49°25',0</w:t>
            </w:r>
          </w:p>
        </w:tc>
        <w:tc>
          <w:tcPr>
            <w:tcW w:w="1104" w:type="dxa"/>
          </w:tcPr>
          <w:p w:rsidR="009C6A48" w:rsidRDefault="009C6A48">
            <w:pPr>
              <w:pStyle w:val="ConsPlusNormal"/>
            </w:pPr>
            <w:r>
              <w:t>36</w:t>
            </w:r>
          </w:p>
        </w:tc>
        <w:tc>
          <w:tcPr>
            <w:tcW w:w="1873" w:type="dxa"/>
          </w:tcPr>
          <w:p w:rsidR="009C6A48" w:rsidRDefault="009C6A48">
            <w:pPr>
              <w:pStyle w:val="ConsPlusNormal"/>
            </w:pPr>
            <w:r>
              <w:t>43°08',2</w:t>
            </w:r>
          </w:p>
        </w:tc>
        <w:tc>
          <w:tcPr>
            <w:tcW w:w="1874" w:type="dxa"/>
          </w:tcPr>
          <w:p w:rsidR="009C6A48" w:rsidRDefault="009C6A48">
            <w:pPr>
              <w:pStyle w:val="ConsPlusNormal"/>
            </w:pPr>
            <w:r>
              <w:t>49°29',5</w:t>
            </w:r>
          </w:p>
        </w:tc>
      </w:tr>
      <w:tr w:rsidR="009C6A48">
        <w:tc>
          <w:tcPr>
            <w:tcW w:w="1152" w:type="dxa"/>
          </w:tcPr>
          <w:p w:rsidR="009C6A48" w:rsidRDefault="009C6A48">
            <w:pPr>
              <w:pStyle w:val="ConsPlusNormal"/>
              <w:jc w:val="center"/>
            </w:pPr>
            <w:r>
              <w:t>17</w:t>
            </w:r>
          </w:p>
        </w:tc>
        <w:tc>
          <w:tcPr>
            <w:tcW w:w="1848" w:type="dxa"/>
          </w:tcPr>
          <w:p w:rsidR="009C6A48" w:rsidRDefault="009C6A48">
            <w:pPr>
              <w:pStyle w:val="ConsPlusNormal"/>
            </w:pPr>
            <w:r>
              <w:t>45°17',3</w:t>
            </w:r>
          </w:p>
        </w:tc>
        <w:tc>
          <w:tcPr>
            <w:tcW w:w="1849" w:type="dxa"/>
          </w:tcPr>
          <w:p w:rsidR="009C6A48" w:rsidRDefault="009C6A48">
            <w:pPr>
              <w:pStyle w:val="ConsPlusNormal"/>
            </w:pPr>
            <w:r>
              <w:t>49°21',2</w:t>
            </w:r>
          </w:p>
        </w:tc>
        <w:tc>
          <w:tcPr>
            <w:tcW w:w="1104" w:type="dxa"/>
          </w:tcPr>
          <w:p w:rsidR="009C6A48" w:rsidRDefault="009C6A48">
            <w:pPr>
              <w:pStyle w:val="ConsPlusNormal"/>
            </w:pPr>
            <w:r>
              <w:t>37</w:t>
            </w:r>
          </w:p>
        </w:tc>
        <w:tc>
          <w:tcPr>
            <w:tcW w:w="1873" w:type="dxa"/>
          </w:tcPr>
          <w:p w:rsidR="009C6A48" w:rsidRDefault="009C6A48">
            <w:pPr>
              <w:pStyle w:val="ConsPlusNormal"/>
            </w:pPr>
            <w:r>
              <w:t>43°07',8</w:t>
            </w:r>
          </w:p>
        </w:tc>
        <w:tc>
          <w:tcPr>
            <w:tcW w:w="1874" w:type="dxa"/>
          </w:tcPr>
          <w:p w:rsidR="009C6A48" w:rsidRDefault="009C6A48">
            <w:pPr>
              <w:pStyle w:val="ConsPlusNormal"/>
            </w:pPr>
            <w:r>
              <w:t>49°29',9</w:t>
            </w:r>
          </w:p>
        </w:tc>
      </w:tr>
      <w:tr w:rsidR="009C6A48">
        <w:tc>
          <w:tcPr>
            <w:tcW w:w="1152" w:type="dxa"/>
          </w:tcPr>
          <w:p w:rsidR="009C6A48" w:rsidRDefault="009C6A48">
            <w:pPr>
              <w:pStyle w:val="ConsPlusNormal"/>
              <w:jc w:val="center"/>
            </w:pPr>
            <w:r>
              <w:lastRenderedPageBreak/>
              <w:t>18</w:t>
            </w:r>
          </w:p>
        </w:tc>
        <w:tc>
          <w:tcPr>
            <w:tcW w:w="1848" w:type="dxa"/>
          </w:tcPr>
          <w:p w:rsidR="009C6A48" w:rsidRDefault="009C6A48">
            <w:pPr>
              <w:pStyle w:val="ConsPlusNormal"/>
            </w:pPr>
            <w:r>
              <w:t>45°13',5</w:t>
            </w:r>
          </w:p>
        </w:tc>
        <w:tc>
          <w:tcPr>
            <w:tcW w:w="1849" w:type="dxa"/>
          </w:tcPr>
          <w:p w:rsidR="009C6A48" w:rsidRDefault="009C6A48">
            <w:pPr>
              <w:pStyle w:val="ConsPlusNormal"/>
            </w:pPr>
            <w:r>
              <w:t>49°17',8</w:t>
            </w:r>
          </w:p>
        </w:tc>
        <w:tc>
          <w:tcPr>
            <w:tcW w:w="1104" w:type="dxa"/>
          </w:tcPr>
          <w:p w:rsidR="009C6A48" w:rsidRDefault="009C6A48">
            <w:pPr>
              <w:pStyle w:val="ConsPlusNormal"/>
            </w:pPr>
            <w:r>
              <w:t>38</w:t>
            </w:r>
          </w:p>
        </w:tc>
        <w:tc>
          <w:tcPr>
            <w:tcW w:w="1873" w:type="dxa"/>
          </w:tcPr>
          <w:p w:rsidR="009C6A48" w:rsidRDefault="009C6A48">
            <w:pPr>
              <w:pStyle w:val="ConsPlusNormal"/>
            </w:pPr>
            <w:r>
              <w:t>42°45',0</w:t>
            </w:r>
          </w:p>
        </w:tc>
        <w:tc>
          <w:tcPr>
            <w:tcW w:w="1874" w:type="dxa"/>
          </w:tcPr>
          <w:p w:rsidR="009C6A48" w:rsidRDefault="009C6A48">
            <w:pPr>
              <w:pStyle w:val="ConsPlusNormal"/>
            </w:pPr>
            <w:r>
              <w:t>50°00',0</w:t>
            </w:r>
          </w:p>
        </w:tc>
      </w:tr>
      <w:tr w:rsidR="009C6A48">
        <w:tc>
          <w:tcPr>
            <w:tcW w:w="1152" w:type="dxa"/>
          </w:tcPr>
          <w:p w:rsidR="009C6A48" w:rsidRDefault="009C6A48">
            <w:pPr>
              <w:pStyle w:val="ConsPlusNormal"/>
              <w:jc w:val="center"/>
            </w:pPr>
            <w:r>
              <w:t>19</w:t>
            </w:r>
          </w:p>
        </w:tc>
        <w:tc>
          <w:tcPr>
            <w:tcW w:w="1848" w:type="dxa"/>
          </w:tcPr>
          <w:p w:rsidR="009C6A48" w:rsidRDefault="009C6A48">
            <w:pPr>
              <w:pStyle w:val="ConsPlusNormal"/>
            </w:pPr>
            <w:r>
              <w:t>45°12',3</w:t>
            </w:r>
          </w:p>
        </w:tc>
        <w:tc>
          <w:tcPr>
            <w:tcW w:w="1849" w:type="dxa"/>
          </w:tcPr>
          <w:p w:rsidR="009C6A48" w:rsidRDefault="009C6A48">
            <w:pPr>
              <w:pStyle w:val="ConsPlusNormal"/>
            </w:pPr>
            <w:r>
              <w:t>49°16',7</w:t>
            </w:r>
          </w:p>
        </w:tc>
        <w:tc>
          <w:tcPr>
            <w:tcW w:w="1104" w:type="dxa"/>
          </w:tcPr>
          <w:p w:rsidR="009C6A48" w:rsidRDefault="009C6A48">
            <w:pPr>
              <w:pStyle w:val="ConsPlusNormal"/>
            </w:pPr>
            <w:r>
              <w:t>39</w:t>
            </w:r>
          </w:p>
        </w:tc>
        <w:tc>
          <w:tcPr>
            <w:tcW w:w="1873" w:type="dxa"/>
          </w:tcPr>
          <w:p w:rsidR="009C6A48" w:rsidRDefault="009C6A48">
            <w:pPr>
              <w:pStyle w:val="ConsPlusNormal"/>
            </w:pPr>
            <w:r>
              <w:t>42°33',6</w:t>
            </w:r>
          </w:p>
        </w:tc>
        <w:tc>
          <w:tcPr>
            <w:tcW w:w="1874" w:type="dxa"/>
          </w:tcPr>
          <w:p w:rsidR="009C6A48" w:rsidRDefault="009C6A48">
            <w:pPr>
              <w:pStyle w:val="ConsPlusNormal"/>
            </w:pPr>
            <w:r>
              <w:t>49°53',3</w:t>
            </w:r>
          </w:p>
        </w:tc>
      </w:tr>
      <w:tr w:rsidR="009C6A48">
        <w:tc>
          <w:tcPr>
            <w:tcW w:w="1152" w:type="dxa"/>
          </w:tcPr>
          <w:p w:rsidR="009C6A48" w:rsidRDefault="009C6A48">
            <w:pPr>
              <w:pStyle w:val="ConsPlusNormal"/>
              <w:jc w:val="center"/>
            </w:pPr>
            <w:r>
              <w:t>20</w:t>
            </w:r>
          </w:p>
        </w:tc>
        <w:tc>
          <w:tcPr>
            <w:tcW w:w="1848" w:type="dxa"/>
          </w:tcPr>
          <w:p w:rsidR="009C6A48" w:rsidRDefault="009C6A48">
            <w:pPr>
              <w:pStyle w:val="ConsPlusNormal"/>
            </w:pPr>
            <w:r>
              <w:t>45°05',9</w:t>
            </w:r>
          </w:p>
        </w:tc>
        <w:tc>
          <w:tcPr>
            <w:tcW w:w="1849" w:type="dxa"/>
          </w:tcPr>
          <w:p w:rsidR="009C6A48" w:rsidRDefault="009C6A48">
            <w:pPr>
              <w:pStyle w:val="ConsPlusNormal"/>
            </w:pPr>
            <w:r>
              <w:t>49°10',5</w:t>
            </w:r>
          </w:p>
        </w:tc>
        <w:tc>
          <w:tcPr>
            <w:tcW w:w="4851" w:type="dxa"/>
            <w:gridSpan w:val="3"/>
          </w:tcPr>
          <w:p w:rsidR="009C6A48" w:rsidRDefault="009C6A48">
            <w:pPr>
              <w:pStyle w:val="ConsPlusNormal"/>
            </w:pPr>
          </w:p>
        </w:tc>
      </w:tr>
    </w:tbl>
    <w:p w:rsidR="009C6A48" w:rsidRDefault="009C6A48">
      <w:pPr>
        <w:sectPr w:rsidR="009C6A48">
          <w:pgSz w:w="16838" w:h="11905" w:orient="landscape"/>
          <w:pgMar w:top="1701" w:right="1134" w:bottom="850" w:left="1134" w:header="0" w:footer="0" w:gutter="0"/>
          <w:cols w:space="720"/>
        </w:sectPr>
      </w:pPr>
    </w:p>
    <w:p w:rsidR="009C6A48" w:rsidRDefault="009C6A48">
      <w:pPr>
        <w:pStyle w:val="ConsPlusNormal"/>
        <w:jc w:val="both"/>
      </w:pPr>
    </w:p>
    <w:p w:rsidR="009C6A48" w:rsidRDefault="009C6A48">
      <w:pPr>
        <w:pStyle w:val="ConsPlusNormal"/>
        <w:ind w:firstLine="540"/>
        <w:jc w:val="both"/>
      </w:pPr>
      <w:r>
        <w:t>Северо-Западный рыбохозяйственный подрайон:</w:t>
      </w:r>
    </w:p>
    <w:p w:rsidR="009C6A48" w:rsidRDefault="009C6A48">
      <w:pPr>
        <w:pStyle w:val="ConsPlusNormal"/>
        <w:spacing w:before="220"/>
        <w:ind w:firstLine="540"/>
        <w:jc w:val="both"/>
      </w:pPr>
      <w:r>
        <w:t>Северо-Западный рыбохозяйственный подрайон расположен на акватории Каспийского моря и ограничен:</w:t>
      </w:r>
    </w:p>
    <w:p w:rsidR="009C6A48" w:rsidRDefault="009C6A48">
      <w:pPr>
        <w:pStyle w:val="ConsPlusNormal"/>
        <w:spacing w:before="220"/>
        <w:ind w:firstLine="540"/>
        <w:jc w:val="both"/>
      </w:pPr>
      <w:r>
        <w:t>на севере - границей Волго-Каспийского рыбохозяйственного подрайона;</w:t>
      </w:r>
    </w:p>
    <w:p w:rsidR="009C6A48" w:rsidRDefault="009C6A48">
      <w:pPr>
        <w:pStyle w:val="ConsPlusNormal"/>
        <w:spacing w:before="220"/>
        <w:ind w:firstLine="540"/>
        <w:jc w:val="both"/>
      </w:pPr>
      <w:r>
        <w:t>на востоке - границей Северо-Каспийского рыбохозяйственного подрайона;</w:t>
      </w:r>
    </w:p>
    <w:p w:rsidR="009C6A48" w:rsidRDefault="009C6A48">
      <w:pPr>
        <w:pStyle w:val="ConsPlusNormal"/>
        <w:spacing w:before="220"/>
        <w:ind w:firstLine="540"/>
        <w:jc w:val="both"/>
      </w:pPr>
      <w:r>
        <w:t>на юге - линией, соединяющей точку с координатами (44°47'00" с.ш. - 46°57'00" в.д.) на границе Республики Калмыкия и Республики Дагестан на побережье Каспийского моря и точку пересечения западной и южной границ Северо-Каспийского рыбохозяйственного подрайона на линии разграничения дна Северного Каспия между Российской Федерацией и Республикой Казахстан (44°31'00" с.ш. - 49°09'00" в.д.).</w:t>
      </w:r>
    </w:p>
    <w:p w:rsidR="009C6A48" w:rsidRDefault="009C6A48">
      <w:pPr>
        <w:pStyle w:val="ConsPlusNormal"/>
        <w:spacing w:before="220"/>
        <w:ind w:firstLine="540"/>
        <w:jc w:val="both"/>
      </w:pPr>
      <w:r>
        <w:t>Терско-Каспийский рыбохозяйственный подрайон:</w:t>
      </w:r>
    </w:p>
    <w:p w:rsidR="009C6A48" w:rsidRDefault="009C6A48">
      <w:pPr>
        <w:pStyle w:val="ConsPlusNormal"/>
        <w:spacing w:before="220"/>
        <w:ind w:firstLine="540"/>
        <w:jc w:val="both"/>
      </w:pPr>
      <w:r>
        <w:t>Терско-Каспийский рыбохозяйственный подрайон расположен на акватории Каспийского моря и ограничен:</w:t>
      </w:r>
    </w:p>
    <w:p w:rsidR="009C6A48" w:rsidRDefault="009C6A48">
      <w:pPr>
        <w:pStyle w:val="ConsPlusNormal"/>
        <w:spacing w:before="220"/>
        <w:ind w:firstLine="540"/>
        <w:jc w:val="both"/>
      </w:pPr>
      <w:r>
        <w:t>на севере - южной границей Северо-Каспийского и Северо-Западного рыбохозяйственных подрайонов;</w:t>
      </w:r>
    </w:p>
    <w:p w:rsidR="009C6A48" w:rsidRDefault="009C6A48">
      <w:pPr>
        <w:pStyle w:val="ConsPlusNormal"/>
        <w:spacing w:before="220"/>
        <w:ind w:firstLine="540"/>
        <w:jc w:val="both"/>
      </w:pPr>
      <w:r>
        <w:t>на юге - линией, соединяющей точку с координатами 41°50'30" с.ш. - 48°35'36" в.д. (точка Государственной границы Российской Федерации с Республикой Азербайджан на побережье Каспийского моря) и точку пересечения линии разграничения сопредельных участков дна Каспийского моря между Российской Федерацией и Азербайджанской Республикой &lt;1&gt; с изобатой 15 м;</w:t>
      </w:r>
    </w:p>
    <w:p w:rsidR="009C6A48" w:rsidRDefault="009C6A48">
      <w:pPr>
        <w:pStyle w:val="ConsPlusNormal"/>
        <w:spacing w:before="220"/>
        <w:ind w:firstLine="540"/>
        <w:jc w:val="both"/>
      </w:pPr>
      <w:r>
        <w:t>--------------------------------</w:t>
      </w:r>
    </w:p>
    <w:p w:rsidR="009C6A48" w:rsidRDefault="009C6A48">
      <w:pPr>
        <w:pStyle w:val="ConsPlusNormal"/>
        <w:spacing w:before="220"/>
        <w:ind w:firstLine="540"/>
        <w:jc w:val="both"/>
      </w:pPr>
      <w:r>
        <w:t xml:space="preserve">&lt;1&gt; </w:t>
      </w:r>
      <w:hyperlink r:id="rId251" w:history="1">
        <w:r>
          <w:rPr>
            <w:color w:val="0000FF"/>
          </w:rPr>
          <w:t>Соглашение</w:t>
        </w:r>
      </w:hyperlink>
      <w:r>
        <w:t xml:space="preserve"> между Российской Федерацией и Азербайджанской Республикой о разграничении сопредельных участков дна Каспийского моря от 23 сентября 2002 г., г. Москва (Собрание законодательства Российской Федерации, 2004, N 21, ст. 1978).</w:t>
      </w:r>
    </w:p>
    <w:p w:rsidR="009C6A48" w:rsidRDefault="009C6A48">
      <w:pPr>
        <w:pStyle w:val="ConsPlusNormal"/>
        <w:jc w:val="both"/>
      </w:pPr>
    </w:p>
    <w:p w:rsidR="009C6A48" w:rsidRDefault="009C6A48">
      <w:pPr>
        <w:pStyle w:val="ConsPlusNormal"/>
        <w:ind w:firstLine="540"/>
        <w:jc w:val="both"/>
      </w:pPr>
      <w:r>
        <w:t>на востоке - линией, проходящей по изобате 15 м вдоль побережья Республики Дагестан до точки с координатами 44°31'00" с.ш. - 49°09'00" в.д.</w:t>
      </w:r>
    </w:p>
    <w:p w:rsidR="009C6A48" w:rsidRDefault="009C6A48">
      <w:pPr>
        <w:pStyle w:val="ConsPlusNormal"/>
        <w:spacing w:before="220"/>
        <w:ind w:firstLine="540"/>
        <w:jc w:val="both"/>
      </w:pPr>
      <w:r>
        <w:t>В состав подрайона также включены внутренние водные объекты Республик Дагестан, Ингушетия, Северная Осетия - Алания, Кабардино-Балкарской и Чеченской Республики.</w:t>
      </w:r>
    </w:p>
    <w:p w:rsidR="009C6A48" w:rsidRDefault="009C6A48">
      <w:pPr>
        <w:pStyle w:val="ConsPlusNormal"/>
        <w:jc w:val="both"/>
      </w:pPr>
    </w:p>
    <w:p w:rsidR="009C6A48" w:rsidRDefault="009C6A48">
      <w:pPr>
        <w:pStyle w:val="ConsPlusTitle"/>
        <w:ind w:firstLine="540"/>
        <w:jc w:val="both"/>
        <w:outlineLvl w:val="2"/>
      </w:pPr>
      <w:r>
        <w:t>Схема рыбохозяйственных подрайонов Южного рыбохозяйственного района Волжско-Каспийского рыбохозяйственного бассейна</w:t>
      </w:r>
    </w:p>
    <w:p w:rsidR="009C6A48" w:rsidRDefault="009C6A48">
      <w:pPr>
        <w:pStyle w:val="ConsPlusNormal"/>
        <w:jc w:val="both"/>
      </w:pPr>
    </w:p>
    <w:p w:rsidR="009C6A48" w:rsidRDefault="009C6A48">
      <w:pPr>
        <w:pStyle w:val="ConsPlusNormal"/>
        <w:jc w:val="center"/>
      </w:pPr>
      <w:r w:rsidRPr="00927D05">
        <w:rPr>
          <w:position w:val="-238"/>
        </w:rPr>
        <w:lastRenderedPageBreak/>
        <w:pict>
          <v:shape id="_x0000_i1025" style="width:270.75pt;height:249pt" coordsize="" o:spt="100" adj="0,,0" path="" filled="f" stroked="f">
            <v:stroke joinstyle="miter"/>
            <v:imagedata r:id="rId252" o:title="base_1_331075_32768"/>
            <v:formulas/>
            <v:path o:connecttype="segments"/>
          </v:shape>
        </w:pict>
      </w:r>
    </w:p>
    <w:p w:rsidR="009C6A48" w:rsidRDefault="009C6A48">
      <w:pPr>
        <w:pStyle w:val="ConsPlusNormal"/>
        <w:jc w:val="both"/>
      </w:pPr>
    </w:p>
    <w:p w:rsidR="009C6A48" w:rsidRDefault="009C6A48">
      <w:pPr>
        <w:pStyle w:val="ConsPlusNormal"/>
        <w:jc w:val="both"/>
      </w:pPr>
    </w:p>
    <w:p w:rsidR="009C6A48" w:rsidRDefault="009C6A48">
      <w:pPr>
        <w:pStyle w:val="ConsPlusNormal"/>
        <w:jc w:val="both"/>
      </w:pPr>
    </w:p>
    <w:p w:rsidR="009C6A48" w:rsidRDefault="009C6A48">
      <w:pPr>
        <w:pStyle w:val="ConsPlusNormal"/>
        <w:jc w:val="both"/>
      </w:pPr>
    </w:p>
    <w:p w:rsidR="009C6A48" w:rsidRDefault="009C6A48">
      <w:pPr>
        <w:pStyle w:val="ConsPlusNormal"/>
        <w:jc w:val="both"/>
      </w:pPr>
    </w:p>
    <w:p w:rsidR="009C6A48" w:rsidRDefault="009C6A48">
      <w:pPr>
        <w:pStyle w:val="ConsPlusNormal"/>
        <w:jc w:val="right"/>
        <w:outlineLvl w:val="1"/>
      </w:pPr>
      <w:r>
        <w:t>Приложение N 2</w:t>
      </w:r>
    </w:p>
    <w:p w:rsidR="009C6A48" w:rsidRDefault="009C6A48">
      <w:pPr>
        <w:pStyle w:val="ConsPlusNormal"/>
        <w:jc w:val="right"/>
      </w:pPr>
      <w:r>
        <w:t>к Правилам рыболовства</w:t>
      </w:r>
    </w:p>
    <w:p w:rsidR="009C6A48" w:rsidRDefault="009C6A48">
      <w:pPr>
        <w:pStyle w:val="ConsPlusNormal"/>
        <w:jc w:val="right"/>
      </w:pPr>
      <w:r>
        <w:t>для Волжско-Каспийского</w:t>
      </w:r>
    </w:p>
    <w:p w:rsidR="009C6A48" w:rsidRDefault="009C6A48">
      <w:pPr>
        <w:pStyle w:val="ConsPlusNormal"/>
        <w:jc w:val="right"/>
      </w:pPr>
      <w:r>
        <w:t>рыбохозяйственного бассейна</w:t>
      </w:r>
    </w:p>
    <w:p w:rsidR="009C6A48" w:rsidRDefault="009C6A48">
      <w:pPr>
        <w:pStyle w:val="ConsPlusNormal"/>
        <w:jc w:val="both"/>
      </w:pPr>
    </w:p>
    <w:p w:rsidR="009C6A48" w:rsidRDefault="009C6A48">
      <w:pPr>
        <w:pStyle w:val="ConsPlusTitle"/>
        <w:jc w:val="center"/>
      </w:pPr>
      <w:bookmarkStart w:id="89" w:name="P3797"/>
      <w:bookmarkEnd w:id="89"/>
      <w:r>
        <w:t>ОПИСАНИЕ И СХЕМА</w:t>
      </w:r>
    </w:p>
    <w:p w:rsidR="009C6A48" w:rsidRDefault="009C6A48">
      <w:pPr>
        <w:pStyle w:val="ConsPlusTitle"/>
        <w:jc w:val="center"/>
      </w:pPr>
      <w:r>
        <w:t>ВОЛЖСКОГО ПРЕДУСТЬЕВОГО ЗАПРЕТНОГО ПРОСТРАНСТВА</w:t>
      </w:r>
    </w:p>
    <w:p w:rsidR="009C6A48" w:rsidRDefault="009C6A48">
      <w:pPr>
        <w:pStyle w:val="ConsPlusNormal"/>
        <w:jc w:val="both"/>
      </w:pPr>
    </w:p>
    <w:p w:rsidR="009C6A48" w:rsidRDefault="009C6A48">
      <w:pPr>
        <w:pStyle w:val="ConsPlusNormal"/>
        <w:ind w:firstLine="540"/>
        <w:jc w:val="both"/>
      </w:pPr>
      <w:r>
        <w:t>Волжское предустьевое запретное пространство ограничивается прямыми линиями, проходящими через следующие узловые точки:</w:t>
      </w:r>
    </w:p>
    <w:p w:rsidR="009C6A48" w:rsidRDefault="009C6A48">
      <w:pPr>
        <w:pStyle w:val="ConsPlusNormal"/>
        <w:spacing w:before="220"/>
        <w:ind w:firstLine="540"/>
        <w:jc w:val="both"/>
      </w:pPr>
      <w:r>
        <w:t>точка 1 - город Лагань;</w:t>
      </w:r>
    </w:p>
    <w:p w:rsidR="009C6A48" w:rsidRDefault="009C6A48">
      <w:pPr>
        <w:pStyle w:val="ConsPlusNormal"/>
        <w:spacing w:before="220"/>
        <w:ind w:firstLine="540"/>
        <w:jc w:val="both"/>
      </w:pPr>
      <w:r>
        <w:t>точка 2 - ерик Безымянка;</w:t>
      </w:r>
    </w:p>
    <w:p w:rsidR="009C6A48" w:rsidRDefault="009C6A48">
      <w:pPr>
        <w:pStyle w:val="ConsPlusNormal"/>
        <w:spacing w:before="220"/>
        <w:ind w:firstLine="540"/>
        <w:jc w:val="both"/>
      </w:pPr>
      <w:r>
        <w:t>точка 2.1 - тоня "Научная";</w:t>
      </w:r>
    </w:p>
    <w:p w:rsidR="009C6A48" w:rsidRDefault="009C6A48">
      <w:pPr>
        <w:pStyle w:val="ConsPlusNormal"/>
        <w:spacing w:before="220"/>
        <w:ind w:firstLine="540"/>
        <w:jc w:val="both"/>
      </w:pPr>
      <w:r>
        <w:t>точка 3 - тоня "10-я Огневка";</w:t>
      </w:r>
    </w:p>
    <w:p w:rsidR="009C6A48" w:rsidRDefault="009C6A48">
      <w:pPr>
        <w:pStyle w:val="ConsPlusNormal"/>
        <w:spacing w:before="220"/>
        <w:ind w:firstLine="540"/>
        <w:jc w:val="both"/>
      </w:pPr>
      <w:r>
        <w:t>точка 4 - тоня "8-я Огневка";</w:t>
      </w:r>
    </w:p>
    <w:p w:rsidR="009C6A48" w:rsidRDefault="009C6A48">
      <w:pPr>
        <w:pStyle w:val="ConsPlusNormal"/>
        <w:spacing w:before="220"/>
        <w:ind w:firstLine="540"/>
        <w:jc w:val="both"/>
      </w:pPr>
      <w:r>
        <w:t>точка 5 - остров Двухбратинский в устье левой протоки Зюйдевая;</w:t>
      </w:r>
    </w:p>
    <w:p w:rsidR="009C6A48" w:rsidRDefault="009C6A48">
      <w:pPr>
        <w:pStyle w:val="ConsPlusNormal"/>
        <w:spacing w:before="220"/>
        <w:ind w:firstLine="540"/>
        <w:jc w:val="both"/>
      </w:pPr>
      <w:r>
        <w:t>точка 6 - западная граница Дамчикского участка Астраханского государственного природного заповедника;</w:t>
      </w:r>
    </w:p>
    <w:p w:rsidR="009C6A48" w:rsidRDefault="009C6A48">
      <w:pPr>
        <w:pStyle w:val="ConsPlusNormal"/>
        <w:spacing w:before="220"/>
        <w:ind w:firstLine="540"/>
        <w:jc w:val="both"/>
      </w:pPr>
      <w:r>
        <w:t>точка 7 - восточная граница Дамчикского участка Астраханского государственного природного заповедника;</w:t>
      </w:r>
    </w:p>
    <w:p w:rsidR="009C6A48" w:rsidRDefault="009C6A48">
      <w:pPr>
        <w:pStyle w:val="ConsPlusNormal"/>
        <w:spacing w:before="220"/>
        <w:ind w:firstLine="540"/>
        <w:jc w:val="both"/>
      </w:pPr>
      <w:r>
        <w:t>точка 8 - бывший Никитинский маяк;</w:t>
      </w:r>
    </w:p>
    <w:p w:rsidR="009C6A48" w:rsidRDefault="009C6A48">
      <w:pPr>
        <w:pStyle w:val="ConsPlusNormal"/>
        <w:spacing w:before="220"/>
        <w:ind w:firstLine="540"/>
        <w:jc w:val="both"/>
      </w:pPr>
      <w:r>
        <w:t>точка 9 - северная оконечность острова Еграшкин (развилка проток Митричива и Еграшкина);</w:t>
      </w:r>
    </w:p>
    <w:p w:rsidR="009C6A48" w:rsidRDefault="009C6A48">
      <w:pPr>
        <w:pStyle w:val="ConsPlusNormal"/>
        <w:spacing w:before="220"/>
        <w:ind w:firstLine="540"/>
        <w:jc w:val="both"/>
      </w:pPr>
      <w:r>
        <w:lastRenderedPageBreak/>
        <w:t>точка 10 - исток Шестой малой протоки;</w:t>
      </w:r>
    </w:p>
    <w:p w:rsidR="009C6A48" w:rsidRDefault="009C6A48">
      <w:pPr>
        <w:pStyle w:val="ConsPlusNormal"/>
        <w:spacing w:before="220"/>
        <w:ind w:firstLine="540"/>
        <w:jc w:val="both"/>
      </w:pPr>
      <w:r>
        <w:t>точка 11 - западная граница Трехизбинского участка Астраханского государственного природного заповедника;</w:t>
      </w:r>
    </w:p>
    <w:p w:rsidR="009C6A48" w:rsidRDefault="009C6A48">
      <w:pPr>
        <w:pStyle w:val="ConsPlusNormal"/>
        <w:spacing w:before="220"/>
        <w:ind w:firstLine="540"/>
        <w:jc w:val="both"/>
      </w:pPr>
      <w:r>
        <w:t>точка 12 - восточная граница Трехизбинского участка Астраханского государственного природного заповедника;</w:t>
      </w:r>
    </w:p>
    <w:p w:rsidR="009C6A48" w:rsidRDefault="009C6A48">
      <w:pPr>
        <w:pStyle w:val="ConsPlusNormal"/>
        <w:spacing w:before="220"/>
        <w:ind w:firstLine="540"/>
        <w:jc w:val="both"/>
      </w:pPr>
      <w:r>
        <w:t>точка 13 - точка юго-западнее села Тишково;</w:t>
      </w:r>
    </w:p>
    <w:p w:rsidR="009C6A48" w:rsidRDefault="009C6A48">
      <w:pPr>
        <w:pStyle w:val="ConsPlusNormal"/>
        <w:spacing w:before="220"/>
        <w:ind w:firstLine="540"/>
        <w:jc w:val="both"/>
      </w:pPr>
      <w:r>
        <w:t>точка 14 - правый берег Белинского банка;</w:t>
      </w:r>
    </w:p>
    <w:p w:rsidR="009C6A48" w:rsidRDefault="009C6A48">
      <w:pPr>
        <w:pStyle w:val="ConsPlusNormal"/>
        <w:spacing w:before="220"/>
        <w:ind w:firstLine="540"/>
        <w:jc w:val="both"/>
      </w:pPr>
      <w:r>
        <w:t>точка 15 - северо-восточная оконечность острова Верхний Осередок;</w:t>
      </w:r>
    </w:p>
    <w:p w:rsidR="009C6A48" w:rsidRDefault="009C6A48">
      <w:pPr>
        <w:pStyle w:val="ConsPlusNormal"/>
        <w:spacing w:before="220"/>
        <w:ind w:firstLine="540"/>
        <w:jc w:val="both"/>
      </w:pPr>
      <w:r>
        <w:t>точка 16 - тоня "7-я Огневка" Белинского банка;</w:t>
      </w:r>
    </w:p>
    <w:p w:rsidR="009C6A48" w:rsidRDefault="009C6A48">
      <w:pPr>
        <w:pStyle w:val="ConsPlusNormal"/>
        <w:spacing w:before="220"/>
        <w:ind w:firstLine="540"/>
        <w:jc w:val="both"/>
      </w:pPr>
      <w:r>
        <w:t>точка 17 - ерик Кирсановский;</w:t>
      </w:r>
    </w:p>
    <w:p w:rsidR="009C6A48" w:rsidRDefault="009C6A48">
      <w:pPr>
        <w:pStyle w:val="ConsPlusNormal"/>
        <w:spacing w:before="220"/>
        <w:ind w:firstLine="540"/>
        <w:jc w:val="both"/>
      </w:pPr>
      <w:r>
        <w:t>точка 18 - Фомин банк;</w:t>
      </w:r>
    </w:p>
    <w:p w:rsidR="009C6A48" w:rsidRDefault="009C6A48">
      <w:pPr>
        <w:pStyle w:val="ConsPlusNormal"/>
        <w:spacing w:before="220"/>
        <w:ind w:firstLine="540"/>
        <w:jc w:val="both"/>
      </w:pPr>
      <w:r>
        <w:t>точка 19 - западная граница Обжоровского участка Астраханского государственного природного заповедника;</w:t>
      </w:r>
    </w:p>
    <w:p w:rsidR="009C6A48" w:rsidRDefault="009C6A48">
      <w:pPr>
        <w:pStyle w:val="ConsPlusNormal"/>
        <w:spacing w:before="220"/>
        <w:ind w:firstLine="540"/>
        <w:jc w:val="both"/>
      </w:pPr>
      <w:r>
        <w:t>точка 20 - восточная граница Обжоровского участка Астраханского государственного природного заповедника;</w:t>
      </w:r>
    </w:p>
    <w:p w:rsidR="009C6A48" w:rsidRDefault="009C6A48">
      <w:pPr>
        <w:pStyle w:val="ConsPlusNormal"/>
        <w:spacing w:before="220"/>
        <w:ind w:firstLine="540"/>
        <w:jc w:val="both"/>
      </w:pPr>
      <w:r>
        <w:t>точка 21 - отмель острова Маленький;</w:t>
      </w:r>
    </w:p>
    <w:p w:rsidR="009C6A48" w:rsidRDefault="009C6A48">
      <w:pPr>
        <w:pStyle w:val="ConsPlusNormal"/>
        <w:spacing w:before="220"/>
        <w:ind w:firstLine="540"/>
        <w:jc w:val="both"/>
      </w:pPr>
      <w:r>
        <w:t>точка 22 - Безымянная точка;</w:t>
      </w:r>
    </w:p>
    <w:p w:rsidR="009C6A48" w:rsidRDefault="009C6A48">
      <w:pPr>
        <w:pStyle w:val="ConsPlusNormal"/>
        <w:spacing w:before="220"/>
        <w:ind w:firstLine="540"/>
        <w:jc w:val="both"/>
      </w:pPr>
      <w:r>
        <w:t>точка 23 - восточная граница южной части Обжоровского участка Астраханского государственного природного заповедника;</w:t>
      </w:r>
    </w:p>
    <w:p w:rsidR="009C6A48" w:rsidRDefault="009C6A48">
      <w:pPr>
        <w:pStyle w:val="ConsPlusNormal"/>
        <w:spacing w:before="220"/>
        <w:ind w:firstLine="540"/>
        <w:jc w:val="both"/>
      </w:pPr>
      <w:r>
        <w:t>точка 24 - западная граница южной части Обжоровского участка Астраханского государственного природного заповедника;</w:t>
      </w:r>
    </w:p>
    <w:p w:rsidR="009C6A48" w:rsidRDefault="009C6A48">
      <w:pPr>
        <w:pStyle w:val="ConsPlusNormal"/>
        <w:spacing w:before="220"/>
        <w:ind w:firstLine="540"/>
        <w:jc w:val="both"/>
      </w:pPr>
      <w:r>
        <w:t>точка 25 - окончание Красинской косы;</w:t>
      </w:r>
    </w:p>
    <w:p w:rsidR="009C6A48" w:rsidRDefault="009C6A48">
      <w:pPr>
        <w:pStyle w:val="ConsPlusNormal"/>
        <w:spacing w:before="220"/>
        <w:ind w:firstLine="540"/>
        <w:jc w:val="both"/>
      </w:pPr>
      <w:r>
        <w:t>точка 26 - остров Сухоненок;</w:t>
      </w:r>
    </w:p>
    <w:p w:rsidR="009C6A48" w:rsidRDefault="009C6A48">
      <w:pPr>
        <w:pStyle w:val="ConsPlusNormal"/>
        <w:spacing w:before="220"/>
        <w:ind w:firstLine="540"/>
        <w:jc w:val="both"/>
      </w:pPr>
      <w:r>
        <w:t>точка 27 - точка южнее острова Малый Зюдостинский;</w:t>
      </w:r>
    </w:p>
    <w:p w:rsidR="009C6A48" w:rsidRDefault="009C6A48">
      <w:pPr>
        <w:pStyle w:val="ConsPlusNormal"/>
        <w:spacing w:before="220"/>
        <w:ind w:firstLine="540"/>
        <w:jc w:val="both"/>
      </w:pPr>
      <w:r>
        <w:t>точка 28 - тоня "10-я Огневка" Белинского банка;</w:t>
      </w:r>
    </w:p>
    <w:p w:rsidR="009C6A48" w:rsidRDefault="009C6A48">
      <w:pPr>
        <w:pStyle w:val="ConsPlusNormal"/>
        <w:spacing w:before="220"/>
        <w:ind w:firstLine="540"/>
        <w:jc w:val="both"/>
      </w:pPr>
      <w:r>
        <w:t>точка 29 - Морской Пирс острова Верхний Осередок;</w:t>
      </w:r>
    </w:p>
    <w:p w:rsidR="009C6A48" w:rsidRDefault="009C6A48">
      <w:pPr>
        <w:pStyle w:val="ConsPlusNormal"/>
        <w:spacing w:before="220"/>
        <w:ind w:firstLine="540"/>
        <w:jc w:val="both"/>
      </w:pPr>
      <w:r>
        <w:t>точка 30 - протока Каралатская Бороздина;</w:t>
      </w:r>
    </w:p>
    <w:p w:rsidR="009C6A48" w:rsidRDefault="009C6A48">
      <w:pPr>
        <w:pStyle w:val="ConsPlusNormal"/>
        <w:spacing w:before="220"/>
        <w:ind w:firstLine="540"/>
        <w:jc w:val="both"/>
      </w:pPr>
      <w:r>
        <w:t>точка 31 - остров Баткачный;</w:t>
      </w:r>
    </w:p>
    <w:p w:rsidR="009C6A48" w:rsidRDefault="009C6A48">
      <w:pPr>
        <w:pStyle w:val="ConsPlusNormal"/>
        <w:spacing w:before="220"/>
        <w:ind w:firstLine="540"/>
        <w:jc w:val="both"/>
      </w:pPr>
      <w:r>
        <w:t>точка 32 - Кулагинский канал-рыбоход;</w:t>
      </w:r>
    </w:p>
    <w:p w:rsidR="009C6A48" w:rsidRDefault="009C6A48">
      <w:pPr>
        <w:pStyle w:val="ConsPlusNormal"/>
        <w:spacing w:before="220"/>
        <w:ind w:firstLine="540"/>
        <w:jc w:val="both"/>
      </w:pPr>
      <w:r>
        <w:t>точка 33 - Никитинский банк;</w:t>
      </w:r>
    </w:p>
    <w:p w:rsidR="009C6A48" w:rsidRDefault="009C6A48">
      <w:pPr>
        <w:pStyle w:val="ConsPlusNormal"/>
        <w:spacing w:before="220"/>
        <w:ind w:firstLine="540"/>
        <w:jc w:val="both"/>
      </w:pPr>
      <w:r>
        <w:t>точка 34 - восточная граница Дамчикского участка Астраханского государственного природного заповедника;</w:t>
      </w:r>
    </w:p>
    <w:p w:rsidR="009C6A48" w:rsidRDefault="009C6A48">
      <w:pPr>
        <w:pStyle w:val="ConsPlusNormal"/>
        <w:spacing w:before="220"/>
        <w:ind w:firstLine="540"/>
        <w:jc w:val="both"/>
      </w:pPr>
      <w:r>
        <w:t xml:space="preserve">точка 35 - западная граница Дамчикского участка Астраханского государственного </w:t>
      </w:r>
      <w:r>
        <w:lastRenderedPageBreak/>
        <w:t>природного заповедника;</w:t>
      </w:r>
    </w:p>
    <w:p w:rsidR="009C6A48" w:rsidRDefault="009C6A48">
      <w:pPr>
        <w:pStyle w:val="ConsPlusNormal"/>
        <w:spacing w:before="220"/>
        <w:ind w:firstLine="540"/>
        <w:jc w:val="both"/>
      </w:pPr>
      <w:r>
        <w:t>точка 36 - точка в 2,9 километра ниже тони "10-я Огневка";</w:t>
      </w:r>
    </w:p>
    <w:p w:rsidR="009C6A48" w:rsidRDefault="009C6A48">
      <w:pPr>
        <w:pStyle w:val="ConsPlusNormal"/>
        <w:spacing w:before="220"/>
        <w:ind w:firstLine="540"/>
        <w:jc w:val="both"/>
      </w:pPr>
      <w:r>
        <w:t>точка 37 - точка в трех километрах западнее точки 36;</w:t>
      </w:r>
    </w:p>
    <w:p w:rsidR="009C6A48" w:rsidRDefault="009C6A48">
      <w:pPr>
        <w:pStyle w:val="ConsPlusNormal"/>
        <w:spacing w:before="220"/>
        <w:ind w:firstLine="540"/>
        <w:jc w:val="both"/>
      </w:pPr>
      <w:r>
        <w:t>точка 38 - точка на острове Туманка Поперечный;</w:t>
      </w:r>
    </w:p>
    <w:p w:rsidR="009C6A48" w:rsidRDefault="009C6A48">
      <w:pPr>
        <w:pStyle w:val="ConsPlusNormal"/>
        <w:spacing w:before="220"/>
        <w:ind w:firstLine="540"/>
        <w:jc w:val="both"/>
      </w:pPr>
      <w:r>
        <w:t>точка 39 - Ю-В граница села Вышка;</w:t>
      </w:r>
    </w:p>
    <w:p w:rsidR="009C6A48" w:rsidRDefault="009C6A48">
      <w:pPr>
        <w:pStyle w:val="ConsPlusNormal"/>
        <w:spacing w:before="220"/>
        <w:ind w:firstLine="540"/>
        <w:jc w:val="both"/>
      </w:pPr>
      <w:r>
        <w:t>и далее в исходную точку - город Лагань (точка 1).</w:t>
      </w:r>
    </w:p>
    <w:p w:rsidR="009C6A48" w:rsidRDefault="009C6A48">
      <w:pPr>
        <w:pStyle w:val="ConsPlusNormal"/>
        <w:jc w:val="both"/>
      </w:pPr>
    </w:p>
    <w:p w:rsidR="009C6A48" w:rsidRDefault="009C6A48">
      <w:pPr>
        <w:pStyle w:val="ConsPlusTitle"/>
        <w:jc w:val="center"/>
        <w:outlineLvl w:val="2"/>
      </w:pPr>
      <w:r>
        <w:t>Схема Волжского предустьевого запретного пространства</w:t>
      </w:r>
    </w:p>
    <w:p w:rsidR="009C6A48" w:rsidRDefault="009C6A48">
      <w:pPr>
        <w:pStyle w:val="ConsPlusNormal"/>
        <w:jc w:val="both"/>
      </w:pPr>
    </w:p>
    <w:p w:rsidR="009C6A48" w:rsidRDefault="009C6A48">
      <w:pPr>
        <w:pStyle w:val="ConsPlusNormal"/>
        <w:jc w:val="center"/>
      </w:pPr>
      <w:r w:rsidRPr="00927D05">
        <w:rPr>
          <w:position w:val="-207"/>
        </w:rPr>
        <w:pict>
          <v:shape id="_x0000_i1026" style="width:436.5pt;height:218.25pt" coordsize="" o:spt="100" adj="0,,0" path="" filled="f" stroked="f">
            <v:stroke joinstyle="miter"/>
            <v:imagedata r:id="rId253" o:title="base_1_331075_32769"/>
            <v:formulas/>
            <v:path o:connecttype="segments"/>
          </v:shape>
        </w:pict>
      </w:r>
    </w:p>
    <w:p w:rsidR="009C6A48" w:rsidRDefault="009C6A48">
      <w:pPr>
        <w:pStyle w:val="ConsPlusNormal"/>
        <w:jc w:val="both"/>
      </w:pPr>
    </w:p>
    <w:p w:rsidR="009C6A48" w:rsidRDefault="009C6A48">
      <w:pPr>
        <w:pStyle w:val="ConsPlusNormal"/>
        <w:jc w:val="both"/>
      </w:pPr>
    </w:p>
    <w:p w:rsidR="009C6A48" w:rsidRDefault="009C6A48">
      <w:pPr>
        <w:pStyle w:val="ConsPlusNormal"/>
        <w:jc w:val="both"/>
      </w:pPr>
    </w:p>
    <w:p w:rsidR="009C6A48" w:rsidRDefault="009C6A48">
      <w:pPr>
        <w:pStyle w:val="ConsPlusNormal"/>
        <w:jc w:val="both"/>
      </w:pPr>
    </w:p>
    <w:p w:rsidR="009C6A48" w:rsidRDefault="009C6A48">
      <w:pPr>
        <w:pStyle w:val="ConsPlusNormal"/>
        <w:jc w:val="both"/>
      </w:pPr>
    </w:p>
    <w:p w:rsidR="009C6A48" w:rsidRDefault="009C6A48">
      <w:pPr>
        <w:pStyle w:val="ConsPlusNormal"/>
        <w:jc w:val="right"/>
        <w:outlineLvl w:val="1"/>
      </w:pPr>
      <w:r>
        <w:t>Приложение N 3</w:t>
      </w:r>
    </w:p>
    <w:p w:rsidR="009C6A48" w:rsidRDefault="009C6A48">
      <w:pPr>
        <w:pStyle w:val="ConsPlusNormal"/>
        <w:jc w:val="right"/>
      </w:pPr>
      <w:r>
        <w:t>к Правилам рыболовства</w:t>
      </w:r>
    </w:p>
    <w:p w:rsidR="009C6A48" w:rsidRDefault="009C6A48">
      <w:pPr>
        <w:pStyle w:val="ConsPlusNormal"/>
        <w:jc w:val="right"/>
      </w:pPr>
      <w:r>
        <w:t>для Волжско-Каспийского</w:t>
      </w:r>
    </w:p>
    <w:p w:rsidR="009C6A48" w:rsidRDefault="009C6A48">
      <w:pPr>
        <w:pStyle w:val="ConsPlusNormal"/>
        <w:jc w:val="right"/>
      </w:pPr>
      <w:r>
        <w:t>рыбохозяйственного бассейна</w:t>
      </w:r>
    </w:p>
    <w:p w:rsidR="009C6A48" w:rsidRDefault="009C6A48">
      <w:pPr>
        <w:pStyle w:val="ConsPlusNormal"/>
        <w:jc w:val="both"/>
      </w:pPr>
    </w:p>
    <w:p w:rsidR="009C6A48" w:rsidRDefault="009C6A48">
      <w:pPr>
        <w:pStyle w:val="ConsPlusTitle"/>
        <w:jc w:val="center"/>
      </w:pPr>
      <w:bookmarkStart w:id="90" w:name="P3856"/>
      <w:bookmarkEnd w:id="90"/>
      <w:r>
        <w:t>ПЕРЕЧЕНЬ НЕРЕСТИЛИЩ ОСЕТРОВЫХ ВИДОВ РЫБ В РУСЛЕ РЕКИ ВОЛГА</w:t>
      </w:r>
    </w:p>
    <w:p w:rsidR="009C6A48" w:rsidRDefault="009C6A48">
      <w:pPr>
        <w:pStyle w:val="ConsPlusNormal"/>
        <w:jc w:val="both"/>
      </w:pPr>
    </w:p>
    <w:p w:rsidR="009C6A48" w:rsidRDefault="009C6A48">
      <w:pPr>
        <w:sectPr w:rsidR="009C6A4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94"/>
        <w:gridCol w:w="340"/>
        <w:gridCol w:w="1559"/>
        <w:gridCol w:w="1276"/>
        <w:gridCol w:w="1275"/>
        <w:gridCol w:w="1276"/>
        <w:gridCol w:w="1276"/>
      </w:tblGrid>
      <w:tr w:rsidR="009C6A48">
        <w:tc>
          <w:tcPr>
            <w:tcW w:w="3134" w:type="dxa"/>
            <w:gridSpan w:val="2"/>
            <w:vMerge w:val="restart"/>
          </w:tcPr>
          <w:p w:rsidR="009C6A48" w:rsidRDefault="009C6A48">
            <w:pPr>
              <w:pStyle w:val="ConsPlusNormal"/>
              <w:jc w:val="center"/>
            </w:pPr>
            <w:r>
              <w:lastRenderedPageBreak/>
              <w:t>Наименование нерестовых гряд</w:t>
            </w:r>
          </w:p>
        </w:tc>
        <w:tc>
          <w:tcPr>
            <w:tcW w:w="1559" w:type="dxa"/>
            <w:vMerge w:val="restart"/>
          </w:tcPr>
          <w:p w:rsidR="009C6A48" w:rsidRDefault="009C6A48">
            <w:pPr>
              <w:pStyle w:val="ConsPlusNormal"/>
              <w:jc w:val="center"/>
            </w:pPr>
            <w:r>
              <w:t>Расстояние до верхней границы от плотины Волжской ГЭС, км</w:t>
            </w:r>
          </w:p>
        </w:tc>
        <w:tc>
          <w:tcPr>
            <w:tcW w:w="1276" w:type="dxa"/>
            <w:vMerge w:val="restart"/>
          </w:tcPr>
          <w:p w:rsidR="009C6A48" w:rsidRDefault="009C6A48">
            <w:pPr>
              <w:pStyle w:val="ConsPlusNormal"/>
              <w:jc w:val="center"/>
            </w:pPr>
            <w:r>
              <w:t>Протяженность нерестилища, км</w:t>
            </w:r>
          </w:p>
        </w:tc>
        <w:tc>
          <w:tcPr>
            <w:tcW w:w="3827" w:type="dxa"/>
            <w:gridSpan w:val="3"/>
          </w:tcPr>
          <w:p w:rsidR="009C6A48" w:rsidRDefault="009C6A48">
            <w:pPr>
              <w:pStyle w:val="ConsPlusNormal"/>
              <w:jc w:val="center"/>
            </w:pPr>
            <w:r>
              <w:t>Площадь, га</w:t>
            </w:r>
          </w:p>
        </w:tc>
      </w:tr>
      <w:tr w:rsidR="009C6A48">
        <w:tc>
          <w:tcPr>
            <w:tcW w:w="3134" w:type="dxa"/>
            <w:gridSpan w:val="2"/>
            <w:vMerge/>
          </w:tcPr>
          <w:p w:rsidR="009C6A48" w:rsidRDefault="009C6A48"/>
        </w:tc>
        <w:tc>
          <w:tcPr>
            <w:tcW w:w="1559" w:type="dxa"/>
            <w:vMerge/>
          </w:tcPr>
          <w:p w:rsidR="009C6A48" w:rsidRDefault="009C6A48"/>
        </w:tc>
        <w:tc>
          <w:tcPr>
            <w:tcW w:w="1276" w:type="dxa"/>
            <w:vMerge/>
          </w:tcPr>
          <w:p w:rsidR="009C6A48" w:rsidRDefault="009C6A48"/>
        </w:tc>
        <w:tc>
          <w:tcPr>
            <w:tcW w:w="1275" w:type="dxa"/>
          </w:tcPr>
          <w:p w:rsidR="009C6A48" w:rsidRDefault="009C6A48">
            <w:pPr>
              <w:pStyle w:val="ConsPlusNormal"/>
              <w:jc w:val="center"/>
            </w:pPr>
            <w:r>
              <w:t>весенне-затопляемые</w:t>
            </w:r>
          </w:p>
        </w:tc>
        <w:tc>
          <w:tcPr>
            <w:tcW w:w="1276" w:type="dxa"/>
          </w:tcPr>
          <w:p w:rsidR="009C6A48" w:rsidRDefault="009C6A48">
            <w:pPr>
              <w:pStyle w:val="ConsPlusNormal"/>
              <w:jc w:val="center"/>
            </w:pPr>
            <w:r>
              <w:t>русловые</w:t>
            </w:r>
          </w:p>
        </w:tc>
        <w:tc>
          <w:tcPr>
            <w:tcW w:w="1276" w:type="dxa"/>
          </w:tcPr>
          <w:p w:rsidR="009C6A48" w:rsidRDefault="009C6A48">
            <w:pPr>
              <w:pStyle w:val="ConsPlusNormal"/>
              <w:jc w:val="center"/>
            </w:pPr>
            <w:r>
              <w:t>всего</w:t>
            </w:r>
          </w:p>
        </w:tc>
      </w:tr>
      <w:tr w:rsidR="009C6A48">
        <w:tc>
          <w:tcPr>
            <w:tcW w:w="9796" w:type="dxa"/>
            <w:gridSpan w:val="7"/>
          </w:tcPr>
          <w:p w:rsidR="009C6A48" w:rsidRDefault="009C6A48">
            <w:pPr>
              <w:pStyle w:val="ConsPlusNormal"/>
              <w:outlineLvl w:val="2"/>
            </w:pPr>
            <w:r>
              <w:t>Верхняя зона</w:t>
            </w:r>
          </w:p>
        </w:tc>
      </w:tr>
      <w:tr w:rsidR="009C6A48">
        <w:tc>
          <w:tcPr>
            <w:tcW w:w="3134" w:type="dxa"/>
            <w:gridSpan w:val="2"/>
          </w:tcPr>
          <w:p w:rsidR="009C6A48" w:rsidRDefault="009C6A48">
            <w:pPr>
              <w:pStyle w:val="ConsPlusNormal"/>
            </w:pPr>
            <w:r>
              <w:t>у острова Спорный</w:t>
            </w:r>
          </w:p>
        </w:tc>
        <w:tc>
          <w:tcPr>
            <w:tcW w:w="1559" w:type="dxa"/>
          </w:tcPr>
          <w:p w:rsidR="009C6A48" w:rsidRDefault="009C6A48">
            <w:pPr>
              <w:pStyle w:val="ConsPlusNormal"/>
              <w:jc w:val="center"/>
            </w:pPr>
            <w:r>
              <w:t>1</w:t>
            </w:r>
          </w:p>
        </w:tc>
        <w:tc>
          <w:tcPr>
            <w:tcW w:w="1276" w:type="dxa"/>
          </w:tcPr>
          <w:p w:rsidR="009C6A48" w:rsidRDefault="009C6A48">
            <w:pPr>
              <w:pStyle w:val="ConsPlusNormal"/>
              <w:jc w:val="center"/>
            </w:pPr>
            <w:r>
              <w:t>1</w:t>
            </w:r>
          </w:p>
        </w:tc>
        <w:tc>
          <w:tcPr>
            <w:tcW w:w="1275" w:type="dxa"/>
          </w:tcPr>
          <w:p w:rsidR="009C6A48" w:rsidRDefault="009C6A48">
            <w:pPr>
              <w:pStyle w:val="ConsPlusNormal"/>
              <w:jc w:val="center"/>
            </w:pPr>
            <w:r>
              <w:t>14,6</w:t>
            </w:r>
          </w:p>
        </w:tc>
        <w:tc>
          <w:tcPr>
            <w:tcW w:w="1276" w:type="dxa"/>
          </w:tcPr>
          <w:p w:rsidR="009C6A48" w:rsidRDefault="009C6A48">
            <w:pPr>
              <w:pStyle w:val="ConsPlusNormal"/>
              <w:jc w:val="center"/>
            </w:pPr>
            <w:r>
              <w:t>-</w:t>
            </w:r>
          </w:p>
        </w:tc>
        <w:tc>
          <w:tcPr>
            <w:tcW w:w="1276" w:type="dxa"/>
          </w:tcPr>
          <w:p w:rsidR="009C6A48" w:rsidRDefault="009C6A48">
            <w:pPr>
              <w:pStyle w:val="ConsPlusNormal"/>
              <w:jc w:val="center"/>
            </w:pPr>
            <w:r>
              <w:t>14,6</w:t>
            </w:r>
          </w:p>
        </w:tc>
      </w:tr>
      <w:tr w:rsidR="009C6A48">
        <w:tc>
          <w:tcPr>
            <w:tcW w:w="3134" w:type="dxa"/>
            <w:gridSpan w:val="2"/>
          </w:tcPr>
          <w:p w:rsidR="009C6A48" w:rsidRDefault="009C6A48">
            <w:pPr>
              <w:pStyle w:val="ConsPlusNormal"/>
            </w:pPr>
            <w:r>
              <w:t>Тракторная</w:t>
            </w:r>
          </w:p>
        </w:tc>
        <w:tc>
          <w:tcPr>
            <w:tcW w:w="1559" w:type="dxa"/>
          </w:tcPr>
          <w:p w:rsidR="009C6A48" w:rsidRDefault="009C6A48">
            <w:pPr>
              <w:pStyle w:val="ConsPlusNormal"/>
              <w:jc w:val="center"/>
            </w:pPr>
            <w:r>
              <w:t>2</w:t>
            </w:r>
          </w:p>
        </w:tc>
        <w:tc>
          <w:tcPr>
            <w:tcW w:w="1276" w:type="dxa"/>
          </w:tcPr>
          <w:p w:rsidR="009C6A48" w:rsidRDefault="009C6A48">
            <w:pPr>
              <w:pStyle w:val="ConsPlusNormal"/>
              <w:jc w:val="center"/>
            </w:pPr>
            <w:r>
              <w:t>1</w:t>
            </w:r>
          </w:p>
        </w:tc>
        <w:tc>
          <w:tcPr>
            <w:tcW w:w="1275" w:type="dxa"/>
          </w:tcPr>
          <w:p w:rsidR="009C6A48" w:rsidRDefault="009C6A48">
            <w:pPr>
              <w:pStyle w:val="ConsPlusNormal"/>
              <w:jc w:val="center"/>
            </w:pPr>
            <w:r>
              <w:t>3,9</w:t>
            </w:r>
          </w:p>
        </w:tc>
        <w:tc>
          <w:tcPr>
            <w:tcW w:w="1276" w:type="dxa"/>
          </w:tcPr>
          <w:p w:rsidR="009C6A48" w:rsidRDefault="009C6A48">
            <w:pPr>
              <w:pStyle w:val="ConsPlusNormal"/>
              <w:jc w:val="center"/>
            </w:pPr>
            <w:r>
              <w:t>-</w:t>
            </w:r>
          </w:p>
        </w:tc>
        <w:tc>
          <w:tcPr>
            <w:tcW w:w="1276" w:type="dxa"/>
          </w:tcPr>
          <w:p w:rsidR="009C6A48" w:rsidRDefault="009C6A48">
            <w:pPr>
              <w:pStyle w:val="ConsPlusNormal"/>
              <w:jc w:val="center"/>
            </w:pPr>
            <w:r>
              <w:t>3,9</w:t>
            </w:r>
          </w:p>
        </w:tc>
      </w:tr>
      <w:tr w:rsidR="009C6A48">
        <w:tc>
          <w:tcPr>
            <w:tcW w:w="3134" w:type="dxa"/>
            <w:gridSpan w:val="2"/>
          </w:tcPr>
          <w:p w:rsidR="009C6A48" w:rsidRDefault="009C6A48">
            <w:pPr>
              <w:pStyle w:val="ConsPlusNormal"/>
            </w:pPr>
            <w:r>
              <w:t>у острова Зеленый</w:t>
            </w:r>
          </w:p>
        </w:tc>
        <w:tc>
          <w:tcPr>
            <w:tcW w:w="1559" w:type="dxa"/>
          </w:tcPr>
          <w:p w:rsidR="009C6A48" w:rsidRDefault="009C6A48">
            <w:pPr>
              <w:pStyle w:val="ConsPlusNormal"/>
              <w:jc w:val="center"/>
            </w:pPr>
            <w:r>
              <w:t>4</w:t>
            </w:r>
          </w:p>
        </w:tc>
        <w:tc>
          <w:tcPr>
            <w:tcW w:w="1276" w:type="dxa"/>
          </w:tcPr>
          <w:p w:rsidR="009C6A48" w:rsidRDefault="009C6A48">
            <w:pPr>
              <w:pStyle w:val="ConsPlusNormal"/>
              <w:jc w:val="center"/>
            </w:pPr>
            <w:r>
              <w:t>1</w:t>
            </w:r>
          </w:p>
        </w:tc>
        <w:tc>
          <w:tcPr>
            <w:tcW w:w="1275" w:type="dxa"/>
          </w:tcPr>
          <w:p w:rsidR="009C6A48" w:rsidRDefault="009C6A48">
            <w:pPr>
              <w:pStyle w:val="ConsPlusNormal"/>
              <w:jc w:val="center"/>
            </w:pPr>
            <w:r>
              <w:t>9,7</w:t>
            </w:r>
          </w:p>
        </w:tc>
        <w:tc>
          <w:tcPr>
            <w:tcW w:w="1276" w:type="dxa"/>
          </w:tcPr>
          <w:p w:rsidR="009C6A48" w:rsidRDefault="009C6A48">
            <w:pPr>
              <w:pStyle w:val="ConsPlusNormal"/>
              <w:jc w:val="center"/>
            </w:pPr>
            <w:r>
              <w:t>-</w:t>
            </w:r>
          </w:p>
        </w:tc>
        <w:tc>
          <w:tcPr>
            <w:tcW w:w="1276" w:type="dxa"/>
          </w:tcPr>
          <w:p w:rsidR="009C6A48" w:rsidRDefault="009C6A48">
            <w:pPr>
              <w:pStyle w:val="ConsPlusNormal"/>
              <w:jc w:val="center"/>
            </w:pPr>
            <w:r>
              <w:t>9,7</w:t>
            </w:r>
          </w:p>
        </w:tc>
      </w:tr>
      <w:tr w:rsidR="009C6A48">
        <w:tc>
          <w:tcPr>
            <w:tcW w:w="3134" w:type="dxa"/>
            <w:gridSpan w:val="2"/>
          </w:tcPr>
          <w:p w:rsidR="009C6A48" w:rsidRDefault="009C6A48">
            <w:pPr>
              <w:pStyle w:val="ConsPlusNormal"/>
            </w:pPr>
            <w:r>
              <w:t>у острова Денежный</w:t>
            </w:r>
          </w:p>
        </w:tc>
        <w:tc>
          <w:tcPr>
            <w:tcW w:w="1559" w:type="dxa"/>
          </w:tcPr>
          <w:p w:rsidR="009C6A48" w:rsidRDefault="009C6A48">
            <w:pPr>
              <w:pStyle w:val="ConsPlusNormal"/>
              <w:jc w:val="center"/>
            </w:pPr>
            <w:r>
              <w:t>6</w:t>
            </w:r>
          </w:p>
        </w:tc>
        <w:tc>
          <w:tcPr>
            <w:tcW w:w="1276" w:type="dxa"/>
          </w:tcPr>
          <w:p w:rsidR="009C6A48" w:rsidRDefault="009C6A48">
            <w:pPr>
              <w:pStyle w:val="ConsPlusNormal"/>
              <w:jc w:val="center"/>
            </w:pPr>
            <w:r>
              <w:t>1</w:t>
            </w:r>
          </w:p>
        </w:tc>
        <w:tc>
          <w:tcPr>
            <w:tcW w:w="1275" w:type="dxa"/>
          </w:tcPr>
          <w:p w:rsidR="009C6A48" w:rsidRDefault="009C6A48">
            <w:pPr>
              <w:pStyle w:val="ConsPlusNormal"/>
              <w:jc w:val="center"/>
            </w:pPr>
            <w:r>
              <w:t>5,3</w:t>
            </w:r>
          </w:p>
        </w:tc>
        <w:tc>
          <w:tcPr>
            <w:tcW w:w="1276" w:type="dxa"/>
          </w:tcPr>
          <w:p w:rsidR="009C6A48" w:rsidRDefault="009C6A48">
            <w:pPr>
              <w:pStyle w:val="ConsPlusNormal"/>
              <w:jc w:val="center"/>
            </w:pPr>
            <w:r>
              <w:t>3,9</w:t>
            </w:r>
          </w:p>
        </w:tc>
        <w:tc>
          <w:tcPr>
            <w:tcW w:w="1276" w:type="dxa"/>
          </w:tcPr>
          <w:p w:rsidR="009C6A48" w:rsidRDefault="009C6A48">
            <w:pPr>
              <w:pStyle w:val="ConsPlusNormal"/>
              <w:jc w:val="center"/>
            </w:pPr>
            <w:r>
              <w:t>9,2</w:t>
            </w:r>
          </w:p>
        </w:tc>
      </w:tr>
      <w:tr w:rsidR="009C6A48">
        <w:tc>
          <w:tcPr>
            <w:tcW w:w="3134" w:type="dxa"/>
            <w:gridSpan w:val="2"/>
          </w:tcPr>
          <w:p w:rsidR="009C6A48" w:rsidRDefault="009C6A48">
            <w:pPr>
              <w:pStyle w:val="ConsPlusNormal"/>
            </w:pPr>
            <w:r>
              <w:t>Баррикадская</w:t>
            </w:r>
          </w:p>
        </w:tc>
        <w:tc>
          <w:tcPr>
            <w:tcW w:w="1559" w:type="dxa"/>
          </w:tcPr>
          <w:p w:rsidR="009C6A48" w:rsidRDefault="009C6A48">
            <w:pPr>
              <w:pStyle w:val="ConsPlusNormal"/>
              <w:jc w:val="center"/>
            </w:pPr>
            <w:r>
              <w:t>8</w:t>
            </w:r>
          </w:p>
        </w:tc>
        <w:tc>
          <w:tcPr>
            <w:tcW w:w="1276" w:type="dxa"/>
          </w:tcPr>
          <w:p w:rsidR="009C6A48" w:rsidRDefault="009C6A48">
            <w:pPr>
              <w:pStyle w:val="ConsPlusNormal"/>
              <w:jc w:val="center"/>
            </w:pPr>
            <w:r>
              <w:t>2</w:t>
            </w:r>
          </w:p>
        </w:tc>
        <w:tc>
          <w:tcPr>
            <w:tcW w:w="1275" w:type="dxa"/>
          </w:tcPr>
          <w:p w:rsidR="009C6A48" w:rsidRDefault="009C6A48">
            <w:pPr>
              <w:pStyle w:val="ConsPlusNormal"/>
              <w:jc w:val="center"/>
            </w:pPr>
            <w:r>
              <w:t>-</w:t>
            </w:r>
          </w:p>
        </w:tc>
        <w:tc>
          <w:tcPr>
            <w:tcW w:w="1276" w:type="dxa"/>
          </w:tcPr>
          <w:p w:rsidR="009C6A48" w:rsidRDefault="009C6A48">
            <w:pPr>
              <w:pStyle w:val="ConsPlusNormal"/>
              <w:jc w:val="center"/>
            </w:pPr>
            <w:r>
              <w:t>15,8</w:t>
            </w:r>
          </w:p>
        </w:tc>
        <w:tc>
          <w:tcPr>
            <w:tcW w:w="1276" w:type="dxa"/>
          </w:tcPr>
          <w:p w:rsidR="009C6A48" w:rsidRDefault="009C6A48">
            <w:pPr>
              <w:pStyle w:val="ConsPlusNormal"/>
              <w:jc w:val="center"/>
            </w:pPr>
            <w:r>
              <w:t>15,8</w:t>
            </w:r>
          </w:p>
        </w:tc>
      </w:tr>
      <w:tr w:rsidR="009C6A48">
        <w:tc>
          <w:tcPr>
            <w:tcW w:w="3134" w:type="dxa"/>
            <w:gridSpan w:val="2"/>
          </w:tcPr>
          <w:p w:rsidR="009C6A48" w:rsidRDefault="009C6A48">
            <w:pPr>
              <w:pStyle w:val="ConsPlusNormal"/>
            </w:pPr>
            <w:r>
              <w:t>у Центрального стадиона</w:t>
            </w:r>
          </w:p>
        </w:tc>
        <w:tc>
          <w:tcPr>
            <w:tcW w:w="1559" w:type="dxa"/>
          </w:tcPr>
          <w:p w:rsidR="009C6A48" w:rsidRDefault="009C6A48">
            <w:pPr>
              <w:pStyle w:val="ConsPlusNormal"/>
              <w:jc w:val="center"/>
            </w:pPr>
            <w:r>
              <w:t>13</w:t>
            </w:r>
          </w:p>
        </w:tc>
        <w:tc>
          <w:tcPr>
            <w:tcW w:w="1276" w:type="dxa"/>
          </w:tcPr>
          <w:p w:rsidR="009C6A48" w:rsidRDefault="009C6A48">
            <w:pPr>
              <w:pStyle w:val="ConsPlusNormal"/>
              <w:jc w:val="center"/>
            </w:pPr>
            <w:r>
              <w:t>5</w:t>
            </w:r>
          </w:p>
        </w:tc>
        <w:tc>
          <w:tcPr>
            <w:tcW w:w="1275" w:type="dxa"/>
          </w:tcPr>
          <w:p w:rsidR="009C6A48" w:rsidRDefault="009C6A48">
            <w:pPr>
              <w:pStyle w:val="ConsPlusNormal"/>
              <w:jc w:val="center"/>
            </w:pPr>
            <w:r>
              <w:t>11,8</w:t>
            </w:r>
          </w:p>
        </w:tc>
        <w:tc>
          <w:tcPr>
            <w:tcW w:w="1276" w:type="dxa"/>
          </w:tcPr>
          <w:p w:rsidR="009C6A48" w:rsidRDefault="009C6A48">
            <w:pPr>
              <w:pStyle w:val="ConsPlusNormal"/>
              <w:jc w:val="center"/>
            </w:pPr>
            <w:r>
              <w:t>26,2</w:t>
            </w:r>
          </w:p>
        </w:tc>
        <w:tc>
          <w:tcPr>
            <w:tcW w:w="1276" w:type="dxa"/>
          </w:tcPr>
          <w:p w:rsidR="009C6A48" w:rsidRDefault="009C6A48">
            <w:pPr>
              <w:pStyle w:val="ConsPlusNormal"/>
              <w:jc w:val="center"/>
            </w:pPr>
            <w:r>
              <w:t>38,0</w:t>
            </w:r>
          </w:p>
        </w:tc>
      </w:tr>
      <w:tr w:rsidR="009C6A48">
        <w:tc>
          <w:tcPr>
            <w:tcW w:w="3134" w:type="dxa"/>
            <w:gridSpan w:val="2"/>
          </w:tcPr>
          <w:p w:rsidR="009C6A48" w:rsidRDefault="009C6A48">
            <w:pPr>
              <w:pStyle w:val="ConsPlusNormal"/>
            </w:pPr>
            <w:r>
              <w:t>Ельшанская</w:t>
            </w:r>
          </w:p>
        </w:tc>
        <w:tc>
          <w:tcPr>
            <w:tcW w:w="1559" w:type="dxa"/>
          </w:tcPr>
          <w:p w:rsidR="009C6A48" w:rsidRDefault="009C6A48">
            <w:pPr>
              <w:pStyle w:val="ConsPlusNormal"/>
              <w:jc w:val="center"/>
            </w:pPr>
            <w:r>
              <w:t>22</w:t>
            </w:r>
          </w:p>
        </w:tc>
        <w:tc>
          <w:tcPr>
            <w:tcW w:w="1276" w:type="dxa"/>
          </w:tcPr>
          <w:p w:rsidR="009C6A48" w:rsidRDefault="009C6A48">
            <w:pPr>
              <w:pStyle w:val="ConsPlusNormal"/>
              <w:jc w:val="center"/>
            </w:pPr>
            <w:r>
              <w:t>1</w:t>
            </w:r>
          </w:p>
        </w:tc>
        <w:tc>
          <w:tcPr>
            <w:tcW w:w="1275" w:type="dxa"/>
          </w:tcPr>
          <w:p w:rsidR="009C6A48" w:rsidRDefault="009C6A48">
            <w:pPr>
              <w:pStyle w:val="ConsPlusNormal"/>
              <w:jc w:val="center"/>
            </w:pPr>
            <w:r>
              <w:t>1,0</w:t>
            </w:r>
          </w:p>
        </w:tc>
        <w:tc>
          <w:tcPr>
            <w:tcW w:w="1276" w:type="dxa"/>
          </w:tcPr>
          <w:p w:rsidR="009C6A48" w:rsidRDefault="009C6A48">
            <w:pPr>
              <w:pStyle w:val="ConsPlusNormal"/>
              <w:jc w:val="center"/>
            </w:pPr>
            <w:r>
              <w:t>1,0</w:t>
            </w:r>
          </w:p>
        </w:tc>
        <w:tc>
          <w:tcPr>
            <w:tcW w:w="1276" w:type="dxa"/>
          </w:tcPr>
          <w:p w:rsidR="009C6A48" w:rsidRDefault="009C6A48">
            <w:pPr>
              <w:pStyle w:val="ConsPlusNormal"/>
              <w:jc w:val="center"/>
            </w:pPr>
            <w:r>
              <w:t>2,0</w:t>
            </w:r>
          </w:p>
        </w:tc>
      </w:tr>
      <w:tr w:rsidR="009C6A48">
        <w:tc>
          <w:tcPr>
            <w:tcW w:w="3134" w:type="dxa"/>
            <w:gridSpan w:val="2"/>
          </w:tcPr>
          <w:p w:rsidR="009C6A48" w:rsidRDefault="009C6A48">
            <w:pPr>
              <w:pStyle w:val="ConsPlusNormal"/>
            </w:pPr>
            <w:r>
              <w:t>Рудневская</w:t>
            </w:r>
          </w:p>
        </w:tc>
        <w:tc>
          <w:tcPr>
            <w:tcW w:w="1559" w:type="dxa"/>
          </w:tcPr>
          <w:p w:rsidR="009C6A48" w:rsidRDefault="009C6A48">
            <w:pPr>
              <w:pStyle w:val="ConsPlusNormal"/>
              <w:jc w:val="center"/>
            </w:pPr>
            <w:r>
              <w:t>29</w:t>
            </w:r>
          </w:p>
        </w:tc>
        <w:tc>
          <w:tcPr>
            <w:tcW w:w="1276" w:type="dxa"/>
          </w:tcPr>
          <w:p w:rsidR="009C6A48" w:rsidRDefault="009C6A48">
            <w:pPr>
              <w:pStyle w:val="ConsPlusNormal"/>
              <w:jc w:val="center"/>
            </w:pPr>
            <w:r>
              <w:t>1</w:t>
            </w:r>
          </w:p>
        </w:tc>
        <w:tc>
          <w:tcPr>
            <w:tcW w:w="1275" w:type="dxa"/>
          </w:tcPr>
          <w:p w:rsidR="009C6A48" w:rsidRDefault="009C6A48">
            <w:pPr>
              <w:pStyle w:val="ConsPlusNormal"/>
              <w:jc w:val="center"/>
            </w:pPr>
            <w:r>
              <w:t>2,6</w:t>
            </w:r>
          </w:p>
        </w:tc>
        <w:tc>
          <w:tcPr>
            <w:tcW w:w="1276" w:type="dxa"/>
          </w:tcPr>
          <w:p w:rsidR="009C6A48" w:rsidRDefault="009C6A48">
            <w:pPr>
              <w:pStyle w:val="ConsPlusNormal"/>
              <w:jc w:val="center"/>
            </w:pPr>
            <w:r>
              <w:t>-</w:t>
            </w:r>
          </w:p>
        </w:tc>
        <w:tc>
          <w:tcPr>
            <w:tcW w:w="1276" w:type="dxa"/>
          </w:tcPr>
          <w:p w:rsidR="009C6A48" w:rsidRDefault="009C6A48">
            <w:pPr>
              <w:pStyle w:val="ConsPlusNormal"/>
              <w:jc w:val="center"/>
            </w:pPr>
            <w:r>
              <w:t>2,6</w:t>
            </w:r>
          </w:p>
        </w:tc>
      </w:tr>
      <w:tr w:rsidR="009C6A48">
        <w:tc>
          <w:tcPr>
            <w:tcW w:w="3134" w:type="dxa"/>
            <w:gridSpan w:val="2"/>
          </w:tcPr>
          <w:p w:rsidR="009C6A48" w:rsidRDefault="009C6A48">
            <w:pPr>
              <w:pStyle w:val="ConsPlusNormal"/>
            </w:pPr>
            <w:r>
              <w:t>Татьянская</w:t>
            </w:r>
          </w:p>
        </w:tc>
        <w:tc>
          <w:tcPr>
            <w:tcW w:w="1559" w:type="dxa"/>
          </w:tcPr>
          <w:p w:rsidR="009C6A48" w:rsidRDefault="009C6A48">
            <w:pPr>
              <w:pStyle w:val="ConsPlusNormal"/>
              <w:jc w:val="center"/>
            </w:pPr>
            <w:r>
              <w:t>48</w:t>
            </w:r>
          </w:p>
        </w:tc>
        <w:tc>
          <w:tcPr>
            <w:tcW w:w="1276" w:type="dxa"/>
          </w:tcPr>
          <w:p w:rsidR="009C6A48" w:rsidRDefault="009C6A48">
            <w:pPr>
              <w:pStyle w:val="ConsPlusNormal"/>
              <w:jc w:val="center"/>
            </w:pPr>
            <w:r>
              <w:t>2</w:t>
            </w:r>
          </w:p>
        </w:tc>
        <w:tc>
          <w:tcPr>
            <w:tcW w:w="1275" w:type="dxa"/>
          </w:tcPr>
          <w:p w:rsidR="009C6A48" w:rsidRDefault="009C6A48">
            <w:pPr>
              <w:pStyle w:val="ConsPlusNormal"/>
              <w:jc w:val="center"/>
            </w:pPr>
            <w:r>
              <w:t>-</w:t>
            </w:r>
          </w:p>
        </w:tc>
        <w:tc>
          <w:tcPr>
            <w:tcW w:w="1276" w:type="dxa"/>
          </w:tcPr>
          <w:p w:rsidR="009C6A48" w:rsidRDefault="009C6A48">
            <w:pPr>
              <w:pStyle w:val="ConsPlusNormal"/>
              <w:jc w:val="center"/>
            </w:pPr>
            <w:r>
              <w:t>21,0</w:t>
            </w:r>
          </w:p>
        </w:tc>
        <w:tc>
          <w:tcPr>
            <w:tcW w:w="1276" w:type="dxa"/>
          </w:tcPr>
          <w:p w:rsidR="009C6A48" w:rsidRDefault="009C6A48">
            <w:pPr>
              <w:pStyle w:val="ConsPlusNormal"/>
              <w:jc w:val="center"/>
            </w:pPr>
            <w:r>
              <w:t>21,0</w:t>
            </w:r>
          </w:p>
        </w:tc>
      </w:tr>
      <w:tr w:rsidR="009C6A48">
        <w:tc>
          <w:tcPr>
            <w:tcW w:w="9796" w:type="dxa"/>
            <w:gridSpan w:val="7"/>
          </w:tcPr>
          <w:p w:rsidR="009C6A48" w:rsidRDefault="009C6A48">
            <w:pPr>
              <w:pStyle w:val="ConsPlusNormal"/>
              <w:outlineLvl w:val="2"/>
            </w:pPr>
            <w:r>
              <w:t>Средняя зона</w:t>
            </w:r>
          </w:p>
        </w:tc>
      </w:tr>
      <w:tr w:rsidR="009C6A48">
        <w:tc>
          <w:tcPr>
            <w:tcW w:w="2794" w:type="dxa"/>
          </w:tcPr>
          <w:p w:rsidR="009C6A48" w:rsidRDefault="009C6A48">
            <w:pPr>
              <w:pStyle w:val="ConsPlusNormal"/>
            </w:pPr>
            <w:r>
              <w:t>Светлоярская</w:t>
            </w:r>
          </w:p>
        </w:tc>
        <w:tc>
          <w:tcPr>
            <w:tcW w:w="1899" w:type="dxa"/>
            <w:gridSpan w:val="2"/>
          </w:tcPr>
          <w:p w:rsidR="009C6A48" w:rsidRDefault="009C6A48">
            <w:pPr>
              <w:pStyle w:val="ConsPlusNormal"/>
              <w:jc w:val="center"/>
            </w:pPr>
            <w:r>
              <w:t>63</w:t>
            </w:r>
          </w:p>
        </w:tc>
        <w:tc>
          <w:tcPr>
            <w:tcW w:w="1276" w:type="dxa"/>
          </w:tcPr>
          <w:p w:rsidR="009C6A48" w:rsidRDefault="009C6A48">
            <w:pPr>
              <w:pStyle w:val="ConsPlusNormal"/>
              <w:jc w:val="center"/>
            </w:pPr>
            <w:r>
              <w:t>2,4</w:t>
            </w:r>
          </w:p>
        </w:tc>
        <w:tc>
          <w:tcPr>
            <w:tcW w:w="1275" w:type="dxa"/>
          </w:tcPr>
          <w:p w:rsidR="009C6A48" w:rsidRDefault="009C6A48">
            <w:pPr>
              <w:pStyle w:val="ConsPlusNormal"/>
              <w:jc w:val="center"/>
            </w:pPr>
            <w:r>
              <w:t>27,3</w:t>
            </w:r>
          </w:p>
        </w:tc>
        <w:tc>
          <w:tcPr>
            <w:tcW w:w="1276" w:type="dxa"/>
          </w:tcPr>
          <w:p w:rsidR="009C6A48" w:rsidRDefault="009C6A48">
            <w:pPr>
              <w:pStyle w:val="ConsPlusNormal"/>
              <w:jc w:val="center"/>
            </w:pPr>
            <w:r>
              <w:t>72,7</w:t>
            </w:r>
          </w:p>
        </w:tc>
        <w:tc>
          <w:tcPr>
            <w:tcW w:w="1276" w:type="dxa"/>
          </w:tcPr>
          <w:p w:rsidR="009C6A48" w:rsidRDefault="009C6A48">
            <w:pPr>
              <w:pStyle w:val="ConsPlusNormal"/>
              <w:jc w:val="center"/>
            </w:pPr>
            <w:r>
              <w:t>100,0</w:t>
            </w:r>
          </w:p>
        </w:tc>
      </w:tr>
      <w:tr w:rsidR="009C6A48">
        <w:tc>
          <w:tcPr>
            <w:tcW w:w="2794" w:type="dxa"/>
          </w:tcPr>
          <w:p w:rsidR="009C6A48" w:rsidRDefault="009C6A48">
            <w:pPr>
              <w:pStyle w:val="ConsPlusNormal"/>
            </w:pPr>
            <w:r>
              <w:t>Райгородская</w:t>
            </w:r>
          </w:p>
        </w:tc>
        <w:tc>
          <w:tcPr>
            <w:tcW w:w="1899" w:type="dxa"/>
            <w:gridSpan w:val="2"/>
          </w:tcPr>
          <w:p w:rsidR="009C6A48" w:rsidRDefault="009C6A48">
            <w:pPr>
              <w:pStyle w:val="ConsPlusNormal"/>
              <w:jc w:val="center"/>
            </w:pPr>
            <w:r>
              <w:t>80</w:t>
            </w:r>
          </w:p>
        </w:tc>
        <w:tc>
          <w:tcPr>
            <w:tcW w:w="1276" w:type="dxa"/>
          </w:tcPr>
          <w:p w:rsidR="009C6A48" w:rsidRDefault="009C6A48">
            <w:pPr>
              <w:pStyle w:val="ConsPlusNormal"/>
              <w:jc w:val="center"/>
            </w:pPr>
            <w:r>
              <w:t>1</w:t>
            </w:r>
          </w:p>
        </w:tc>
        <w:tc>
          <w:tcPr>
            <w:tcW w:w="1275" w:type="dxa"/>
          </w:tcPr>
          <w:p w:rsidR="009C6A48" w:rsidRDefault="009C6A48">
            <w:pPr>
              <w:pStyle w:val="ConsPlusNormal"/>
              <w:jc w:val="center"/>
            </w:pPr>
            <w:r>
              <w:t>-</w:t>
            </w:r>
          </w:p>
        </w:tc>
        <w:tc>
          <w:tcPr>
            <w:tcW w:w="1276" w:type="dxa"/>
          </w:tcPr>
          <w:p w:rsidR="009C6A48" w:rsidRDefault="009C6A48">
            <w:pPr>
              <w:pStyle w:val="ConsPlusNormal"/>
              <w:jc w:val="center"/>
            </w:pPr>
            <w:r>
              <w:t>10,0</w:t>
            </w:r>
          </w:p>
        </w:tc>
        <w:tc>
          <w:tcPr>
            <w:tcW w:w="1276" w:type="dxa"/>
          </w:tcPr>
          <w:p w:rsidR="009C6A48" w:rsidRDefault="009C6A48">
            <w:pPr>
              <w:pStyle w:val="ConsPlusNormal"/>
              <w:jc w:val="center"/>
            </w:pPr>
            <w:r>
              <w:t>10,0</w:t>
            </w:r>
          </w:p>
        </w:tc>
      </w:tr>
      <w:tr w:rsidR="009C6A48">
        <w:tc>
          <w:tcPr>
            <w:tcW w:w="2794" w:type="dxa"/>
          </w:tcPr>
          <w:p w:rsidR="009C6A48" w:rsidRDefault="009C6A48">
            <w:pPr>
              <w:pStyle w:val="ConsPlusNormal"/>
            </w:pPr>
            <w:r>
              <w:t>Солодниковская</w:t>
            </w:r>
          </w:p>
        </w:tc>
        <w:tc>
          <w:tcPr>
            <w:tcW w:w="1899" w:type="dxa"/>
            <w:gridSpan w:val="2"/>
          </w:tcPr>
          <w:p w:rsidR="009C6A48" w:rsidRDefault="009C6A48">
            <w:pPr>
              <w:pStyle w:val="ConsPlusNormal"/>
              <w:jc w:val="center"/>
            </w:pPr>
            <w:r>
              <w:t>110</w:t>
            </w:r>
          </w:p>
        </w:tc>
        <w:tc>
          <w:tcPr>
            <w:tcW w:w="1276" w:type="dxa"/>
          </w:tcPr>
          <w:p w:rsidR="009C6A48" w:rsidRDefault="009C6A48">
            <w:pPr>
              <w:pStyle w:val="ConsPlusNormal"/>
              <w:jc w:val="center"/>
            </w:pPr>
            <w:r>
              <w:t>1</w:t>
            </w:r>
          </w:p>
        </w:tc>
        <w:tc>
          <w:tcPr>
            <w:tcW w:w="1275" w:type="dxa"/>
          </w:tcPr>
          <w:p w:rsidR="009C6A48" w:rsidRDefault="009C6A48">
            <w:pPr>
              <w:pStyle w:val="ConsPlusNormal"/>
              <w:jc w:val="center"/>
            </w:pPr>
            <w:r>
              <w:t>-</w:t>
            </w:r>
          </w:p>
        </w:tc>
        <w:tc>
          <w:tcPr>
            <w:tcW w:w="1276" w:type="dxa"/>
          </w:tcPr>
          <w:p w:rsidR="009C6A48" w:rsidRDefault="009C6A48">
            <w:pPr>
              <w:pStyle w:val="ConsPlusNormal"/>
              <w:jc w:val="center"/>
            </w:pPr>
            <w:r>
              <w:t>8,1</w:t>
            </w:r>
          </w:p>
        </w:tc>
        <w:tc>
          <w:tcPr>
            <w:tcW w:w="1276" w:type="dxa"/>
          </w:tcPr>
          <w:p w:rsidR="009C6A48" w:rsidRDefault="009C6A48">
            <w:pPr>
              <w:pStyle w:val="ConsPlusNormal"/>
              <w:jc w:val="center"/>
            </w:pPr>
            <w:r>
              <w:t>8,1</w:t>
            </w:r>
          </w:p>
        </w:tc>
      </w:tr>
      <w:tr w:rsidR="009C6A48">
        <w:tc>
          <w:tcPr>
            <w:tcW w:w="2794" w:type="dxa"/>
          </w:tcPr>
          <w:p w:rsidR="009C6A48" w:rsidRDefault="009C6A48">
            <w:pPr>
              <w:pStyle w:val="ConsPlusNormal"/>
            </w:pPr>
            <w:r>
              <w:t>Дубовская</w:t>
            </w:r>
          </w:p>
        </w:tc>
        <w:tc>
          <w:tcPr>
            <w:tcW w:w="1899" w:type="dxa"/>
            <w:gridSpan w:val="2"/>
          </w:tcPr>
          <w:p w:rsidR="009C6A48" w:rsidRDefault="009C6A48">
            <w:pPr>
              <w:pStyle w:val="ConsPlusNormal"/>
              <w:jc w:val="center"/>
            </w:pPr>
            <w:r>
              <w:t>130</w:t>
            </w:r>
          </w:p>
        </w:tc>
        <w:tc>
          <w:tcPr>
            <w:tcW w:w="1276" w:type="dxa"/>
          </w:tcPr>
          <w:p w:rsidR="009C6A48" w:rsidRDefault="009C6A48">
            <w:pPr>
              <w:pStyle w:val="ConsPlusNormal"/>
              <w:jc w:val="center"/>
            </w:pPr>
            <w:r>
              <w:t>2,8</w:t>
            </w:r>
          </w:p>
        </w:tc>
        <w:tc>
          <w:tcPr>
            <w:tcW w:w="1275" w:type="dxa"/>
          </w:tcPr>
          <w:p w:rsidR="009C6A48" w:rsidRDefault="009C6A48">
            <w:pPr>
              <w:pStyle w:val="ConsPlusNormal"/>
              <w:jc w:val="center"/>
            </w:pPr>
            <w:r>
              <w:t>-</w:t>
            </w:r>
          </w:p>
        </w:tc>
        <w:tc>
          <w:tcPr>
            <w:tcW w:w="1276" w:type="dxa"/>
          </w:tcPr>
          <w:p w:rsidR="009C6A48" w:rsidRDefault="009C6A48">
            <w:pPr>
              <w:pStyle w:val="ConsPlusNormal"/>
              <w:jc w:val="center"/>
            </w:pPr>
            <w:r>
              <w:t>23,5</w:t>
            </w:r>
          </w:p>
        </w:tc>
        <w:tc>
          <w:tcPr>
            <w:tcW w:w="1276" w:type="dxa"/>
          </w:tcPr>
          <w:p w:rsidR="009C6A48" w:rsidRDefault="009C6A48">
            <w:pPr>
              <w:pStyle w:val="ConsPlusNormal"/>
              <w:jc w:val="center"/>
            </w:pPr>
            <w:r>
              <w:t>23,5</w:t>
            </w:r>
          </w:p>
        </w:tc>
      </w:tr>
      <w:tr w:rsidR="009C6A48">
        <w:tc>
          <w:tcPr>
            <w:tcW w:w="2794" w:type="dxa"/>
          </w:tcPr>
          <w:p w:rsidR="009C6A48" w:rsidRDefault="009C6A48">
            <w:pPr>
              <w:pStyle w:val="ConsPlusNormal"/>
            </w:pPr>
            <w:r>
              <w:lastRenderedPageBreak/>
              <w:t>Каменноярская</w:t>
            </w:r>
          </w:p>
        </w:tc>
        <w:tc>
          <w:tcPr>
            <w:tcW w:w="1899" w:type="dxa"/>
            <w:gridSpan w:val="2"/>
          </w:tcPr>
          <w:p w:rsidR="009C6A48" w:rsidRDefault="009C6A48">
            <w:pPr>
              <w:pStyle w:val="ConsPlusNormal"/>
              <w:jc w:val="center"/>
            </w:pPr>
            <w:r>
              <w:t>138</w:t>
            </w:r>
          </w:p>
        </w:tc>
        <w:tc>
          <w:tcPr>
            <w:tcW w:w="1276" w:type="dxa"/>
          </w:tcPr>
          <w:p w:rsidR="009C6A48" w:rsidRDefault="009C6A48">
            <w:pPr>
              <w:pStyle w:val="ConsPlusNormal"/>
              <w:jc w:val="center"/>
            </w:pPr>
            <w:r>
              <w:t>5,6</w:t>
            </w:r>
          </w:p>
        </w:tc>
        <w:tc>
          <w:tcPr>
            <w:tcW w:w="1275" w:type="dxa"/>
          </w:tcPr>
          <w:p w:rsidR="009C6A48" w:rsidRDefault="009C6A48">
            <w:pPr>
              <w:pStyle w:val="ConsPlusNormal"/>
              <w:jc w:val="center"/>
            </w:pPr>
            <w:r>
              <w:t>17,0</w:t>
            </w:r>
          </w:p>
        </w:tc>
        <w:tc>
          <w:tcPr>
            <w:tcW w:w="1276" w:type="dxa"/>
          </w:tcPr>
          <w:p w:rsidR="009C6A48" w:rsidRDefault="009C6A48">
            <w:pPr>
              <w:pStyle w:val="ConsPlusNormal"/>
              <w:jc w:val="center"/>
            </w:pPr>
            <w:r>
              <w:t>-</w:t>
            </w:r>
          </w:p>
        </w:tc>
        <w:tc>
          <w:tcPr>
            <w:tcW w:w="1276" w:type="dxa"/>
          </w:tcPr>
          <w:p w:rsidR="009C6A48" w:rsidRDefault="009C6A48">
            <w:pPr>
              <w:pStyle w:val="ConsPlusNormal"/>
              <w:jc w:val="center"/>
            </w:pPr>
            <w:r>
              <w:t>17,0</w:t>
            </w:r>
          </w:p>
        </w:tc>
      </w:tr>
      <w:tr w:rsidR="009C6A48">
        <w:tc>
          <w:tcPr>
            <w:tcW w:w="2794" w:type="dxa"/>
          </w:tcPr>
          <w:p w:rsidR="009C6A48" w:rsidRDefault="009C6A48">
            <w:pPr>
              <w:pStyle w:val="ConsPlusNormal"/>
            </w:pPr>
            <w:r>
              <w:t>Ступинская</w:t>
            </w:r>
          </w:p>
        </w:tc>
        <w:tc>
          <w:tcPr>
            <w:tcW w:w="1899" w:type="dxa"/>
            <w:gridSpan w:val="2"/>
          </w:tcPr>
          <w:p w:rsidR="009C6A48" w:rsidRDefault="009C6A48">
            <w:pPr>
              <w:pStyle w:val="ConsPlusNormal"/>
              <w:jc w:val="center"/>
            </w:pPr>
            <w:r>
              <w:t>174</w:t>
            </w:r>
          </w:p>
        </w:tc>
        <w:tc>
          <w:tcPr>
            <w:tcW w:w="1276" w:type="dxa"/>
          </w:tcPr>
          <w:p w:rsidR="009C6A48" w:rsidRDefault="009C6A48">
            <w:pPr>
              <w:pStyle w:val="ConsPlusNormal"/>
              <w:jc w:val="center"/>
            </w:pPr>
            <w:r>
              <w:t>0,5</w:t>
            </w:r>
          </w:p>
        </w:tc>
        <w:tc>
          <w:tcPr>
            <w:tcW w:w="1275" w:type="dxa"/>
          </w:tcPr>
          <w:p w:rsidR="009C6A48" w:rsidRDefault="009C6A48">
            <w:pPr>
              <w:pStyle w:val="ConsPlusNormal"/>
              <w:jc w:val="center"/>
            </w:pPr>
            <w:r>
              <w:t>-</w:t>
            </w:r>
          </w:p>
        </w:tc>
        <w:tc>
          <w:tcPr>
            <w:tcW w:w="1276" w:type="dxa"/>
          </w:tcPr>
          <w:p w:rsidR="009C6A48" w:rsidRDefault="009C6A48">
            <w:pPr>
              <w:pStyle w:val="ConsPlusNormal"/>
              <w:jc w:val="center"/>
            </w:pPr>
            <w:r>
              <w:t>2,5</w:t>
            </w:r>
          </w:p>
        </w:tc>
        <w:tc>
          <w:tcPr>
            <w:tcW w:w="1276" w:type="dxa"/>
          </w:tcPr>
          <w:p w:rsidR="009C6A48" w:rsidRDefault="009C6A48">
            <w:pPr>
              <w:pStyle w:val="ConsPlusNormal"/>
              <w:jc w:val="center"/>
            </w:pPr>
            <w:r>
              <w:t>2,5</w:t>
            </w:r>
          </w:p>
        </w:tc>
      </w:tr>
      <w:tr w:rsidR="009C6A48">
        <w:tc>
          <w:tcPr>
            <w:tcW w:w="2794" w:type="dxa"/>
          </w:tcPr>
          <w:p w:rsidR="009C6A48" w:rsidRDefault="009C6A48">
            <w:pPr>
              <w:pStyle w:val="ConsPlusNormal"/>
            </w:pPr>
            <w:r>
              <w:t>Черноярская</w:t>
            </w:r>
          </w:p>
        </w:tc>
        <w:tc>
          <w:tcPr>
            <w:tcW w:w="1899" w:type="dxa"/>
            <w:gridSpan w:val="2"/>
          </w:tcPr>
          <w:p w:rsidR="009C6A48" w:rsidRDefault="009C6A48">
            <w:pPr>
              <w:pStyle w:val="ConsPlusNormal"/>
              <w:jc w:val="center"/>
            </w:pPr>
            <w:r>
              <w:t>213</w:t>
            </w:r>
          </w:p>
        </w:tc>
        <w:tc>
          <w:tcPr>
            <w:tcW w:w="1276" w:type="dxa"/>
          </w:tcPr>
          <w:p w:rsidR="009C6A48" w:rsidRDefault="009C6A48">
            <w:pPr>
              <w:pStyle w:val="ConsPlusNormal"/>
              <w:jc w:val="center"/>
            </w:pPr>
            <w:r>
              <w:t>1,5</w:t>
            </w:r>
          </w:p>
        </w:tc>
        <w:tc>
          <w:tcPr>
            <w:tcW w:w="1275" w:type="dxa"/>
          </w:tcPr>
          <w:p w:rsidR="009C6A48" w:rsidRDefault="009C6A48">
            <w:pPr>
              <w:pStyle w:val="ConsPlusNormal"/>
              <w:jc w:val="center"/>
            </w:pPr>
            <w:r>
              <w:t>2,7</w:t>
            </w:r>
          </w:p>
        </w:tc>
        <w:tc>
          <w:tcPr>
            <w:tcW w:w="1276" w:type="dxa"/>
          </w:tcPr>
          <w:p w:rsidR="009C6A48" w:rsidRDefault="009C6A48">
            <w:pPr>
              <w:pStyle w:val="ConsPlusNormal"/>
              <w:jc w:val="center"/>
            </w:pPr>
            <w:r>
              <w:t>10,4</w:t>
            </w:r>
          </w:p>
        </w:tc>
        <w:tc>
          <w:tcPr>
            <w:tcW w:w="1276" w:type="dxa"/>
          </w:tcPr>
          <w:p w:rsidR="009C6A48" w:rsidRDefault="009C6A48">
            <w:pPr>
              <w:pStyle w:val="ConsPlusNormal"/>
              <w:jc w:val="center"/>
            </w:pPr>
            <w:r>
              <w:t>13,1</w:t>
            </w:r>
          </w:p>
        </w:tc>
      </w:tr>
      <w:tr w:rsidR="009C6A48">
        <w:tc>
          <w:tcPr>
            <w:tcW w:w="9796" w:type="dxa"/>
            <w:gridSpan w:val="7"/>
          </w:tcPr>
          <w:p w:rsidR="009C6A48" w:rsidRDefault="009C6A48">
            <w:pPr>
              <w:pStyle w:val="ConsPlusNormal"/>
              <w:outlineLvl w:val="2"/>
            </w:pPr>
            <w:r>
              <w:t>Нижняя зона</w:t>
            </w:r>
          </w:p>
        </w:tc>
      </w:tr>
      <w:tr w:rsidR="009C6A48">
        <w:tc>
          <w:tcPr>
            <w:tcW w:w="2794" w:type="dxa"/>
          </w:tcPr>
          <w:p w:rsidR="009C6A48" w:rsidRDefault="009C6A48">
            <w:pPr>
              <w:pStyle w:val="ConsPlusNormal"/>
            </w:pPr>
            <w:r>
              <w:t>Соленозаймищенская</w:t>
            </w:r>
          </w:p>
        </w:tc>
        <w:tc>
          <w:tcPr>
            <w:tcW w:w="1899" w:type="dxa"/>
            <w:gridSpan w:val="2"/>
          </w:tcPr>
          <w:p w:rsidR="009C6A48" w:rsidRDefault="009C6A48">
            <w:pPr>
              <w:pStyle w:val="ConsPlusNormal"/>
              <w:jc w:val="center"/>
            </w:pPr>
            <w:r>
              <w:t>224</w:t>
            </w:r>
          </w:p>
        </w:tc>
        <w:tc>
          <w:tcPr>
            <w:tcW w:w="1276" w:type="dxa"/>
          </w:tcPr>
          <w:p w:rsidR="009C6A48" w:rsidRDefault="009C6A48">
            <w:pPr>
              <w:pStyle w:val="ConsPlusNormal"/>
              <w:jc w:val="center"/>
            </w:pPr>
            <w:r>
              <w:t>1</w:t>
            </w:r>
          </w:p>
        </w:tc>
        <w:tc>
          <w:tcPr>
            <w:tcW w:w="1275" w:type="dxa"/>
          </w:tcPr>
          <w:p w:rsidR="009C6A48" w:rsidRDefault="009C6A48">
            <w:pPr>
              <w:pStyle w:val="ConsPlusNormal"/>
              <w:jc w:val="center"/>
            </w:pPr>
            <w:r>
              <w:t>1,5</w:t>
            </w:r>
          </w:p>
        </w:tc>
        <w:tc>
          <w:tcPr>
            <w:tcW w:w="1276" w:type="dxa"/>
          </w:tcPr>
          <w:p w:rsidR="009C6A48" w:rsidRDefault="009C6A48">
            <w:pPr>
              <w:pStyle w:val="ConsPlusNormal"/>
              <w:jc w:val="center"/>
            </w:pPr>
            <w:r>
              <w:t>-</w:t>
            </w:r>
          </w:p>
        </w:tc>
        <w:tc>
          <w:tcPr>
            <w:tcW w:w="1276" w:type="dxa"/>
          </w:tcPr>
          <w:p w:rsidR="009C6A48" w:rsidRDefault="009C6A48">
            <w:pPr>
              <w:pStyle w:val="ConsPlusNormal"/>
              <w:jc w:val="center"/>
            </w:pPr>
            <w:r>
              <w:t>1,5</w:t>
            </w:r>
          </w:p>
        </w:tc>
      </w:tr>
      <w:tr w:rsidR="009C6A48">
        <w:tc>
          <w:tcPr>
            <w:tcW w:w="2794" w:type="dxa"/>
          </w:tcPr>
          <w:p w:rsidR="009C6A48" w:rsidRDefault="009C6A48">
            <w:pPr>
              <w:pStyle w:val="ConsPlusNormal"/>
            </w:pPr>
            <w:r>
              <w:t>Пришибинская</w:t>
            </w:r>
          </w:p>
        </w:tc>
        <w:tc>
          <w:tcPr>
            <w:tcW w:w="1899" w:type="dxa"/>
            <w:gridSpan w:val="2"/>
          </w:tcPr>
          <w:p w:rsidR="009C6A48" w:rsidRDefault="009C6A48">
            <w:pPr>
              <w:pStyle w:val="ConsPlusNormal"/>
              <w:jc w:val="center"/>
            </w:pPr>
            <w:r>
              <w:t>281</w:t>
            </w:r>
          </w:p>
        </w:tc>
        <w:tc>
          <w:tcPr>
            <w:tcW w:w="1276" w:type="dxa"/>
          </w:tcPr>
          <w:p w:rsidR="009C6A48" w:rsidRDefault="009C6A48">
            <w:pPr>
              <w:pStyle w:val="ConsPlusNormal"/>
              <w:jc w:val="center"/>
            </w:pPr>
            <w:r>
              <w:t>1</w:t>
            </w:r>
          </w:p>
        </w:tc>
        <w:tc>
          <w:tcPr>
            <w:tcW w:w="1275" w:type="dxa"/>
          </w:tcPr>
          <w:p w:rsidR="009C6A48" w:rsidRDefault="009C6A48">
            <w:pPr>
              <w:pStyle w:val="ConsPlusNormal"/>
              <w:jc w:val="center"/>
            </w:pPr>
            <w:r>
              <w:t>9,7</w:t>
            </w:r>
          </w:p>
        </w:tc>
        <w:tc>
          <w:tcPr>
            <w:tcW w:w="1276" w:type="dxa"/>
          </w:tcPr>
          <w:p w:rsidR="009C6A48" w:rsidRDefault="009C6A48">
            <w:pPr>
              <w:pStyle w:val="ConsPlusNormal"/>
              <w:jc w:val="center"/>
            </w:pPr>
            <w:r>
              <w:t>3,1</w:t>
            </w:r>
          </w:p>
        </w:tc>
        <w:tc>
          <w:tcPr>
            <w:tcW w:w="1276" w:type="dxa"/>
          </w:tcPr>
          <w:p w:rsidR="009C6A48" w:rsidRDefault="009C6A48">
            <w:pPr>
              <w:pStyle w:val="ConsPlusNormal"/>
              <w:jc w:val="center"/>
            </w:pPr>
            <w:r>
              <w:t>12,8</w:t>
            </w:r>
          </w:p>
        </w:tc>
      </w:tr>
      <w:tr w:rsidR="009C6A48">
        <w:tc>
          <w:tcPr>
            <w:tcW w:w="2794" w:type="dxa"/>
          </w:tcPr>
          <w:p w:rsidR="009C6A48" w:rsidRDefault="009C6A48">
            <w:pPr>
              <w:pStyle w:val="ConsPlusNormal"/>
            </w:pPr>
            <w:r>
              <w:t>Ветлянская</w:t>
            </w:r>
          </w:p>
        </w:tc>
        <w:tc>
          <w:tcPr>
            <w:tcW w:w="1899" w:type="dxa"/>
            <w:gridSpan w:val="2"/>
          </w:tcPr>
          <w:p w:rsidR="009C6A48" w:rsidRDefault="009C6A48">
            <w:pPr>
              <w:pStyle w:val="ConsPlusNormal"/>
              <w:jc w:val="center"/>
            </w:pPr>
            <w:r>
              <w:t>300</w:t>
            </w:r>
          </w:p>
        </w:tc>
        <w:tc>
          <w:tcPr>
            <w:tcW w:w="1276" w:type="dxa"/>
          </w:tcPr>
          <w:p w:rsidR="009C6A48" w:rsidRDefault="009C6A48">
            <w:pPr>
              <w:pStyle w:val="ConsPlusNormal"/>
              <w:jc w:val="center"/>
            </w:pPr>
            <w:r>
              <w:t>1,5</w:t>
            </w:r>
          </w:p>
        </w:tc>
        <w:tc>
          <w:tcPr>
            <w:tcW w:w="1275" w:type="dxa"/>
          </w:tcPr>
          <w:p w:rsidR="009C6A48" w:rsidRDefault="009C6A48">
            <w:pPr>
              <w:pStyle w:val="ConsPlusNormal"/>
              <w:jc w:val="center"/>
            </w:pPr>
            <w:r>
              <w:t>7,0</w:t>
            </w:r>
          </w:p>
        </w:tc>
        <w:tc>
          <w:tcPr>
            <w:tcW w:w="1276" w:type="dxa"/>
          </w:tcPr>
          <w:p w:rsidR="009C6A48" w:rsidRDefault="009C6A48">
            <w:pPr>
              <w:pStyle w:val="ConsPlusNormal"/>
              <w:jc w:val="center"/>
            </w:pPr>
            <w:r>
              <w:t>5,0</w:t>
            </w:r>
          </w:p>
        </w:tc>
        <w:tc>
          <w:tcPr>
            <w:tcW w:w="1276" w:type="dxa"/>
          </w:tcPr>
          <w:p w:rsidR="009C6A48" w:rsidRDefault="009C6A48">
            <w:pPr>
              <w:pStyle w:val="ConsPlusNormal"/>
              <w:jc w:val="center"/>
            </w:pPr>
            <w:r>
              <w:t>12,0</w:t>
            </w:r>
          </w:p>
        </w:tc>
      </w:tr>
      <w:tr w:rsidR="009C6A48">
        <w:tc>
          <w:tcPr>
            <w:tcW w:w="2794" w:type="dxa"/>
          </w:tcPr>
          <w:p w:rsidR="009C6A48" w:rsidRDefault="009C6A48">
            <w:pPr>
              <w:pStyle w:val="ConsPlusNormal"/>
            </w:pPr>
            <w:r>
              <w:t>Цаган-Аманская</w:t>
            </w:r>
          </w:p>
        </w:tc>
        <w:tc>
          <w:tcPr>
            <w:tcW w:w="1899" w:type="dxa"/>
            <w:gridSpan w:val="2"/>
          </w:tcPr>
          <w:p w:rsidR="009C6A48" w:rsidRDefault="009C6A48">
            <w:pPr>
              <w:pStyle w:val="ConsPlusNormal"/>
              <w:jc w:val="center"/>
            </w:pPr>
            <w:r>
              <w:t>305</w:t>
            </w:r>
          </w:p>
        </w:tc>
        <w:tc>
          <w:tcPr>
            <w:tcW w:w="1276" w:type="dxa"/>
          </w:tcPr>
          <w:p w:rsidR="009C6A48" w:rsidRDefault="009C6A48">
            <w:pPr>
              <w:pStyle w:val="ConsPlusNormal"/>
              <w:jc w:val="center"/>
            </w:pPr>
            <w:r>
              <w:t>8</w:t>
            </w:r>
          </w:p>
        </w:tc>
        <w:tc>
          <w:tcPr>
            <w:tcW w:w="1275" w:type="dxa"/>
          </w:tcPr>
          <w:p w:rsidR="009C6A48" w:rsidRDefault="009C6A48">
            <w:pPr>
              <w:pStyle w:val="ConsPlusNormal"/>
              <w:jc w:val="center"/>
            </w:pPr>
            <w:r>
              <w:t>1,0</w:t>
            </w:r>
          </w:p>
        </w:tc>
        <w:tc>
          <w:tcPr>
            <w:tcW w:w="1276" w:type="dxa"/>
          </w:tcPr>
          <w:p w:rsidR="009C6A48" w:rsidRDefault="009C6A48">
            <w:pPr>
              <w:pStyle w:val="ConsPlusNormal"/>
              <w:jc w:val="center"/>
            </w:pPr>
            <w:r>
              <w:t>-</w:t>
            </w:r>
          </w:p>
        </w:tc>
        <w:tc>
          <w:tcPr>
            <w:tcW w:w="1276" w:type="dxa"/>
          </w:tcPr>
          <w:p w:rsidR="009C6A48" w:rsidRDefault="009C6A48">
            <w:pPr>
              <w:pStyle w:val="ConsPlusNormal"/>
              <w:jc w:val="center"/>
            </w:pPr>
            <w:r>
              <w:t>1,0</w:t>
            </w:r>
          </w:p>
        </w:tc>
      </w:tr>
      <w:tr w:rsidR="009C6A48">
        <w:tc>
          <w:tcPr>
            <w:tcW w:w="2794" w:type="dxa"/>
          </w:tcPr>
          <w:p w:rsidR="009C6A48" w:rsidRDefault="009C6A48">
            <w:pPr>
              <w:pStyle w:val="ConsPlusNormal"/>
            </w:pPr>
            <w:r>
              <w:t>Верхнекопановская</w:t>
            </w:r>
          </w:p>
        </w:tc>
        <w:tc>
          <w:tcPr>
            <w:tcW w:w="1899" w:type="dxa"/>
            <w:gridSpan w:val="2"/>
          </w:tcPr>
          <w:p w:rsidR="009C6A48" w:rsidRDefault="009C6A48">
            <w:pPr>
              <w:pStyle w:val="ConsPlusNormal"/>
              <w:jc w:val="center"/>
            </w:pPr>
            <w:r>
              <w:t>310</w:t>
            </w:r>
          </w:p>
        </w:tc>
        <w:tc>
          <w:tcPr>
            <w:tcW w:w="1276" w:type="dxa"/>
          </w:tcPr>
          <w:p w:rsidR="009C6A48" w:rsidRDefault="009C6A48">
            <w:pPr>
              <w:pStyle w:val="ConsPlusNormal"/>
              <w:jc w:val="center"/>
            </w:pPr>
            <w:r>
              <w:t>1,5</w:t>
            </w:r>
          </w:p>
        </w:tc>
        <w:tc>
          <w:tcPr>
            <w:tcW w:w="1275" w:type="dxa"/>
          </w:tcPr>
          <w:p w:rsidR="009C6A48" w:rsidRDefault="009C6A48">
            <w:pPr>
              <w:pStyle w:val="ConsPlusNormal"/>
              <w:jc w:val="center"/>
            </w:pPr>
            <w:r>
              <w:t>5,0</w:t>
            </w:r>
          </w:p>
        </w:tc>
        <w:tc>
          <w:tcPr>
            <w:tcW w:w="1276" w:type="dxa"/>
          </w:tcPr>
          <w:p w:rsidR="009C6A48" w:rsidRDefault="009C6A48">
            <w:pPr>
              <w:pStyle w:val="ConsPlusNormal"/>
              <w:jc w:val="center"/>
            </w:pPr>
            <w:r>
              <w:t>10,1</w:t>
            </w:r>
          </w:p>
        </w:tc>
        <w:tc>
          <w:tcPr>
            <w:tcW w:w="1276" w:type="dxa"/>
          </w:tcPr>
          <w:p w:rsidR="009C6A48" w:rsidRDefault="009C6A48">
            <w:pPr>
              <w:pStyle w:val="ConsPlusNormal"/>
              <w:jc w:val="center"/>
            </w:pPr>
            <w:r>
              <w:t>15,1</w:t>
            </w:r>
          </w:p>
        </w:tc>
      </w:tr>
      <w:tr w:rsidR="009C6A48">
        <w:tc>
          <w:tcPr>
            <w:tcW w:w="2794" w:type="dxa"/>
          </w:tcPr>
          <w:p w:rsidR="009C6A48" w:rsidRDefault="009C6A48">
            <w:pPr>
              <w:pStyle w:val="ConsPlusNormal"/>
            </w:pPr>
            <w:r>
              <w:t>Копановская</w:t>
            </w:r>
          </w:p>
        </w:tc>
        <w:tc>
          <w:tcPr>
            <w:tcW w:w="1899" w:type="dxa"/>
            <w:gridSpan w:val="2"/>
          </w:tcPr>
          <w:p w:rsidR="009C6A48" w:rsidRDefault="009C6A48">
            <w:pPr>
              <w:pStyle w:val="ConsPlusNormal"/>
              <w:jc w:val="center"/>
            </w:pPr>
            <w:r>
              <w:t>315</w:t>
            </w:r>
          </w:p>
        </w:tc>
        <w:tc>
          <w:tcPr>
            <w:tcW w:w="1276" w:type="dxa"/>
          </w:tcPr>
          <w:p w:rsidR="009C6A48" w:rsidRDefault="009C6A48">
            <w:pPr>
              <w:pStyle w:val="ConsPlusNormal"/>
              <w:jc w:val="center"/>
            </w:pPr>
            <w:r>
              <w:t>2</w:t>
            </w:r>
          </w:p>
        </w:tc>
        <w:tc>
          <w:tcPr>
            <w:tcW w:w="1275" w:type="dxa"/>
          </w:tcPr>
          <w:p w:rsidR="009C6A48" w:rsidRDefault="009C6A48">
            <w:pPr>
              <w:pStyle w:val="ConsPlusNormal"/>
              <w:jc w:val="center"/>
            </w:pPr>
            <w:r>
              <w:t>-</w:t>
            </w:r>
          </w:p>
        </w:tc>
        <w:tc>
          <w:tcPr>
            <w:tcW w:w="1276" w:type="dxa"/>
          </w:tcPr>
          <w:p w:rsidR="009C6A48" w:rsidRDefault="009C6A48">
            <w:pPr>
              <w:pStyle w:val="ConsPlusNormal"/>
              <w:jc w:val="center"/>
            </w:pPr>
            <w:r>
              <w:t>9,0</w:t>
            </w:r>
          </w:p>
        </w:tc>
        <w:tc>
          <w:tcPr>
            <w:tcW w:w="1276" w:type="dxa"/>
          </w:tcPr>
          <w:p w:rsidR="009C6A48" w:rsidRDefault="009C6A48">
            <w:pPr>
              <w:pStyle w:val="ConsPlusNormal"/>
              <w:jc w:val="center"/>
            </w:pPr>
            <w:r>
              <w:t>9,0</w:t>
            </w:r>
          </w:p>
        </w:tc>
      </w:tr>
      <w:tr w:rsidR="009C6A48">
        <w:tc>
          <w:tcPr>
            <w:tcW w:w="2794" w:type="dxa"/>
          </w:tcPr>
          <w:p w:rsidR="009C6A48" w:rsidRDefault="009C6A48">
            <w:pPr>
              <w:pStyle w:val="ConsPlusNormal"/>
            </w:pPr>
            <w:r>
              <w:t>Восточная</w:t>
            </w:r>
          </w:p>
        </w:tc>
        <w:tc>
          <w:tcPr>
            <w:tcW w:w="1899" w:type="dxa"/>
            <w:gridSpan w:val="2"/>
          </w:tcPr>
          <w:p w:rsidR="009C6A48" w:rsidRDefault="009C6A48">
            <w:pPr>
              <w:pStyle w:val="ConsPlusNormal"/>
              <w:jc w:val="center"/>
            </w:pPr>
            <w:r>
              <w:t>359</w:t>
            </w:r>
          </w:p>
        </w:tc>
        <w:tc>
          <w:tcPr>
            <w:tcW w:w="1276" w:type="dxa"/>
          </w:tcPr>
          <w:p w:rsidR="009C6A48" w:rsidRDefault="009C6A48">
            <w:pPr>
              <w:pStyle w:val="ConsPlusNormal"/>
              <w:jc w:val="center"/>
            </w:pPr>
            <w:r>
              <w:t>1</w:t>
            </w:r>
          </w:p>
        </w:tc>
        <w:tc>
          <w:tcPr>
            <w:tcW w:w="1275" w:type="dxa"/>
          </w:tcPr>
          <w:p w:rsidR="009C6A48" w:rsidRDefault="009C6A48">
            <w:pPr>
              <w:pStyle w:val="ConsPlusNormal"/>
              <w:jc w:val="center"/>
            </w:pPr>
            <w:r>
              <w:t>1,3</w:t>
            </w:r>
          </w:p>
        </w:tc>
        <w:tc>
          <w:tcPr>
            <w:tcW w:w="1276" w:type="dxa"/>
          </w:tcPr>
          <w:p w:rsidR="009C6A48" w:rsidRDefault="009C6A48">
            <w:pPr>
              <w:pStyle w:val="ConsPlusNormal"/>
              <w:jc w:val="center"/>
            </w:pPr>
            <w:r>
              <w:t>3,6</w:t>
            </w:r>
          </w:p>
        </w:tc>
        <w:tc>
          <w:tcPr>
            <w:tcW w:w="1276" w:type="dxa"/>
          </w:tcPr>
          <w:p w:rsidR="009C6A48" w:rsidRDefault="009C6A48">
            <w:pPr>
              <w:pStyle w:val="ConsPlusNormal"/>
              <w:jc w:val="center"/>
            </w:pPr>
            <w:r>
              <w:t>4,9</w:t>
            </w:r>
          </w:p>
        </w:tc>
      </w:tr>
      <w:tr w:rsidR="009C6A48">
        <w:tc>
          <w:tcPr>
            <w:tcW w:w="2794" w:type="dxa"/>
          </w:tcPr>
          <w:p w:rsidR="009C6A48" w:rsidRDefault="009C6A48">
            <w:pPr>
              <w:pStyle w:val="ConsPlusNormal"/>
            </w:pPr>
            <w:r>
              <w:t>Косикинская</w:t>
            </w:r>
          </w:p>
        </w:tc>
        <w:tc>
          <w:tcPr>
            <w:tcW w:w="1899" w:type="dxa"/>
            <w:gridSpan w:val="2"/>
          </w:tcPr>
          <w:p w:rsidR="009C6A48" w:rsidRDefault="009C6A48">
            <w:pPr>
              <w:pStyle w:val="ConsPlusNormal"/>
              <w:jc w:val="center"/>
            </w:pPr>
            <w:r>
              <w:t>363</w:t>
            </w:r>
          </w:p>
        </w:tc>
        <w:tc>
          <w:tcPr>
            <w:tcW w:w="1276" w:type="dxa"/>
          </w:tcPr>
          <w:p w:rsidR="009C6A48" w:rsidRDefault="009C6A48">
            <w:pPr>
              <w:pStyle w:val="ConsPlusNormal"/>
              <w:jc w:val="center"/>
            </w:pPr>
            <w:r>
              <w:t>1</w:t>
            </w:r>
          </w:p>
        </w:tc>
        <w:tc>
          <w:tcPr>
            <w:tcW w:w="1275" w:type="dxa"/>
          </w:tcPr>
          <w:p w:rsidR="009C6A48" w:rsidRDefault="009C6A48">
            <w:pPr>
              <w:pStyle w:val="ConsPlusNormal"/>
              <w:jc w:val="center"/>
            </w:pPr>
            <w:r>
              <w:t>3,0</w:t>
            </w:r>
          </w:p>
        </w:tc>
        <w:tc>
          <w:tcPr>
            <w:tcW w:w="1276" w:type="dxa"/>
          </w:tcPr>
          <w:p w:rsidR="009C6A48" w:rsidRDefault="009C6A48">
            <w:pPr>
              <w:pStyle w:val="ConsPlusNormal"/>
              <w:jc w:val="center"/>
            </w:pPr>
            <w:r>
              <w:t>2,6</w:t>
            </w:r>
          </w:p>
        </w:tc>
        <w:tc>
          <w:tcPr>
            <w:tcW w:w="1276" w:type="dxa"/>
          </w:tcPr>
          <w:p w:rsidR="009C6A48" w:rsidRDefault="009C6A48">
            <w:pPr>
              <w:pStyle w:val="ConsPlusNormal"/>
              <w:jc w:val="center"/>
            </w:pPr>
            <w:r>
              <w:t>5,6</w:t>
            </w:r>
          </w:p>
        </w:tc>
      </w:tr>
      <w:tr w:rsidR="009C6A48">
        <w:tc>
          <w:tcPr>
            <w:tcW w:w="2794" w:type="dxa"/>
          </w:tcPr>
          <w:p w:rsidR="009C6A48" w:rsidRDefault="009C6A48">
            <w:pPr>
              <w:pStyle w:val="ConsPlusNormal"/>
            </w:pPr>
            <w:r>
              <w:t>Сероглазовская</w:t>
            </w:r>
          </w:p>
        </w:tc>
        <w:tc>
          <w:tcPr>
            <w:tcW w:w="1899" w:type="dxa"/>
            <w:gridSpan w:val="2"/>
          </w:tcPr>
          <w:p w:rsidR="009C6A48" w:rsidRDefault="009C6A48">
            <w:pPr>
              <w:pStyle w:val="ConsPlusNormal"/>
              <w:jc w:val="center"/>
            </w:pPr>
            <w:r>
              <w:t>390</w:t>
            </w:r>
          </w:p>
        </w:tc>
        <w:tc>
          <w:tcPr>
            <w:tcW w:w="1276" w:type="dxa"/>
          </w:tcPr>
          <w:p w:rsidR="009C6A48" w:rsidRDefault="009C6A48">
            <w:pPr>
              <w:pStyle w:val="ConsPlusNormal"/>
              <w:jc w:val="center"/>
            </w:pPr>
            <w:r>
              <w:t>2</w:t>
            </w:r>
          </w:p>
        </w:tc>
        <w:tc>
          <w:tcPr>
            <w:tcW w:w="1275" w:type="dxa"/>
          </w:tcPr>
          <w:p w:rsidR="009C6A48" w:rsidRDefault="009C6A48">
            <w:pPr>
              <w:pStyle w:val="ConsPlusNormal"/>
              <w:jc w:val="center"/>
            </w:pPr>
            <w:r>
              <w:t>3,2</w:t>
            </w:r>
          </w:p>
        </w:tc>
        <w:tc>
          <w:tcPr>
            <w:tcW w:w="1276" w:type="dxa"/>
          </w:tcPr>
          <w:p w:rsidR="009C6A48" w:rsidRDefault="009C6A48">
            <w:pPr>
              <w:pStyle w:val="ConsPlusNormal"/>
              <w:jc w:val="center"/>
            </w:pPr>
            <w:r>
              <w:t>38,0</w:t>
            </w:r>
          </w:p>
        </w:tc>
        <w:tc>
          <w:tcPr>
            <w:tcW w:w="1276" w:type="dxa"/>
          </w:tcPr>
          <w:p w:rsidR="009C6A48" w:rsidRDefault="009C6A48">
            <w:pPr>
              <w:pStyle w:val="ConsPlusNormal"/>
              <w:jc w:val="center"/>
            </w:pPr>
            <w:r>
              <w:t>41,2</w:t>
            </w:r>
          </w:p>
        </w:tc>
      </w:tr>
      <w:tr w:rsidR="009C6A48">
        <w:tc>
          <w:tcPr>
            <w:tcW w:w="2794" w:type="dxa"/>
          </w:tcPr>
          <w:p w:rsidR="009C6A48" w:rsidRDefault="009C6A48">
            <w:pPr>
              <w:pStyle w:val="ConsPlusNormal"/>
            </w:pPr>
            <w:r>
              <w:t>Итого:</w:t>
            </w:r>
          </w:p>
        </w:tc>
        <w:tc>
          <w:tcPr>
            <w:tcW w:w="1899" w:type="dxa"/>
            <w:gridSpan w:val="2"/>
          </w:tcPr>
          <w:p w:rsidR="009C6A48" w:rsidRDefault="009C6A48">
            <w:pPr>
              <w:pStyle w:val="ConsPlusNormal"/>
              <w:jc w:val="center"/>
            </w:pPr>
            <w:r>
              <w:t>-</w:t>
            </w:r>
          </w:p>
        </w:tc>
        <w:tc>
          <w:tcPr>
            <w:tcW w:w="1276" w:type="dxa"/>
          </w:tcPr>
          <w:p w:rsidR="009C6A48" w:rsidRDefault="009C6A48">
            <w:pPr>
              <w:pStyle w:val="ConsPlusNormal"/>
              <w:jc w:val="center"/>
            </w:pPr>
            <w:r>
              <w:t>-</w:t>
            </w:r>
          </w:p>
        </w:tc>
        <w:tc>
          <w:tcPr>
            <w:tcW w:w="1275" w:type="dxa"/>
          </w:tcPr>
          <w:p w:rsidR="009C6A48" w:rsidRDefault="009C6A48">
            <w:pPr>
              <w:pStyle w:val="ConsPlusNormal"/>
              <w:jc w:val="center"/>
            </w:pPr>
            <w:r>
              <w:t>127,6</w:t>
            </w:r>
          </w:p>
        </w:tc>
        <w:tc>
          <w:tcPr>
            <w:tcW w:w="1276" w:type="dxa"/>
          </w:tcPr>
          <w:p w:rsidR="009C6A48" w:rsidRDefault="009C6A48">
            <w:pPr>
              <w:pStyle w:val="ConsPlusNormal"/>
              <w:jc w:val="center"/>
            </w:pPr>
            <w:r>
              <w:t>266,5</w:t>
            </w:r>
          </w:p>
        </w:tc>
        <w:tc>
          <w:tcPr>
            <w:tcW w:w="1276" w:type="dxa"/>
          </w:tcPr>
          <w:p w:rsidR="009C6A48" w:rsidRDefault="009C6A48">
            <w:pPr>
              <w:pStyle w:val="ConsPlusNormal"/>
              <w:jc w:val="center"/>
            </w:pPr>
            <w:r>
              <w:t>394,1</w:t>
            </w:r>
          </w:p>
        </w:tc>
      </w:tr>
    </w:tbl>
    <w:p w:rsidR="009C6A48" w:rsidRDefault="009C6A48">
      <w:pPr>
        <w:pStyle w:val="ConsPlusNormal"/>
        <w:jc w:val="both"/>
      </w:pPr>
    </w:p>
    <w:p w:rsidR="009C6A48" w:rsidRDefault="009C6A48">
      <w:pPr>
        <w:pStyle w:val="ConsPlusNormal"/>
        <w:jc w:val="both"/>
      </w:pPr>
    </w:p>
    <w:p w:rsidR="009C6A48" w:rsidRDefault="009C6A48">
      <w:pPr>
        <w:pStyle w:val="ConsPlusNormal"/>
        <w:jc w:val="both"/>
      </w:pPr>
    </w:p>
    <w:p w:rsidR="009C6A48" w:rsidRDefault="009C6A48">
      <w:pPr>
        <w:pStyle w:val="ConsPlusNormal"/>
        <w:jc w:val="both"/>
      </w:pPr>
    </w:p>
    <w:p w:rsidR="009C6A48" w:rsidRDefault="009C6A48">
      <w:pPr>
        <w:pStyle w:val="ConsPlusNormal"/>
        <w:jc w:val="both"/>
      </w:pPr>
    </w:p>
    <w:p w:rsidR="009C6A48" w:rsidRDefault="009C6A48">
      <w:pPr>
        <w:pStyle w:val="ConsPlusNormal"/>
        <w:jc w:val="right"/>
        <w:outlineLvl w:val="1"/>
      </w:pPr>
      <w:r>
        <w:t>Приложение N 4</w:t>
      </w:r>
    </w:p>
    <w:p w:rsidR="009C6A48" w:rsidRDefault="009C6A48">
      <w:pPr>
        <w:pStyle w:val="ConsPlusNormal"/>
        <w:jc w:val="right"/>
      </w:pPr>
      <w:r>
        <w:t>к Правилам рыболовства</w:t>
      </w:r>
    </w:p>
    <w:p w:rsidR="009C6A48" w:rsidRDefault="009C6A48">
      <w:pPr>
        <w:pStyle w:val="ConsPlusNormal"/>
        <w:jc w:val="right"/>
      </w:pPr>
      <w:r>
        <w:t>для Волжско-Каспийского</w:t>
      </w:r>
    </w:p>
    <w:p w:rsidR="009C6A48" w:rsidRDefault="009C6A48">
      <w:pPr>
        <w:pStyle w:val="ConsPlusNormal"/>
        <w:jc w:val="right"/>
      </w:pPr>
      <w:r>
        <w:t>рыбохозяйственного бассейна</w:t>
      </w:r>
    </w:p>
    <w:p w:rsidR="009C6A48" w:rsidRDefault="009C6A48">
      <w:pPr>
        <w:pStyle w:val="ConsPlusNormal"/>
        <w:jc w:val="both"/>
      </w:pPr>
    </w:p>
    <w:p w:rsidR="009C6A48" w:rsidRDefault="009C6A48">
      <w:pPr>
        <w:pStyle w:val="ConsPlusTitle"/>
        <w:jc w:val="center"/>
      </w:pPr>
      <w:bookmarkStart w:id="91" w:name="P4034"/>
      <w:bookmarkEnd w:id="91"/>
      <w:r>
        <w:t>ПЕРЕЧЕНЬ</w:t>
      </w:r>
    </w:p>
    <w:p w:rsidR="009C6A48" w:rsidRDefault="009C6A48">
      <w:pPr>
        <w:pStyle w:val="ConsPlusTitle"/>
        <w:jc w:val="center"/>
      </w:pPr>
      <w:r>
        <w:t>НЕРЕСТИЛИЩ ПОЛУПРОХОДНЫХ И РЕЧНЫХ РЫБ, РАСПОЛОЖЕННЫХ</w:t>
      </w:r>
    </w:p>
    <w:p w:rsidR="009C6A48" w:rsidRDefault="009C6A48">
      <w:pPr>
        <w:pStyle w:val="ConsPlusTitle"/>
        <w:jc w:val="center"/>
      </w:pPr>
      <w:r>
        <w:t>НА ЗАТАПЛИВАЕМЫХ В ПЕРИОД ПОЛОВОДЬЯ УЧАСТКАХ ЗЕМЛИ</w:t>
      </w:r>
    </w:p>
    <w:p w:rsidR="009C6A48" w:rsidRDefault="009C6A48">
      <w:pPr>
        <w:pStyle w:val="ConsPlusTitle"/>
        <w:jc w:val="center"/>
      </w:pPr>
      <w:r>
        <w:t>В ПОЙМЕ РЕКИ ВОЛГА И ЕЕ ВОДОТОКОВ</w:t>
      </w:r>
    </w:p>
    <w:p w:rsidR="009C6A48" w:rsidRDefault="009C6A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73"/>
        <w:gridCol w:w="1762"/>
        <w:gridCol w:w="5572"/>
      </w:tblGrid>
      <w:tr w:rsidR="009C6A48">
        <w:tc>
          <w:tcPr>
            <w:tcW w:w="2373" w:type="dxa"/>
          </w:tcPr>
          <w:p w:rsidR="009C6A48" w:rsidRDefault="009C6A48">
            <w:pPr>
              <w:pStyle w:val="ConsPlusNormal"/>
              <w:jc w:val="center"/>
            </w:pPr>
            <w:r>
              <w:t>Наименование нерестилищ</w:t>
            </w:r>
          </w:p>
        </w:tc>
        <w:tc>
          <w:tcPr>
            <w:tcW w:w="1762" w:type="dxa"/>
          </w:tcPr>
          <w:p w:rsidR="009C6A48" w:rsidRDefault="009C6A48">
            <w:pPr>
              <w:pStyle w:val="ConsPlusNormal"/>
              <w:jc w:val="center"/>
            </w:pPr>
            <w:r>
              <w:t>Площадь нерестилищ, га</w:t>
            </w:r>
          </w:p>
        </w:tc>
        <w:tc>
          <w:tcPr>
            <w:tcW w:w="5572" w:type="dxa"/>
          </w:tcPr>
          <w:p w:rsidR="009C6A48" w:rsidRDefault="009C6A48">
            <w:pPr>
              <w:pStyle w:val="ConsPlusNormal"/>
              <w:jc w:val="center"/>
            </w:pPr>
            <w:r>
              <w:t>Границы</w:t>
            </w:r>
          </w:p>
        </w:tc>
      </w:tr>
      <w:tr w:rsidR="009C6A48">
        <w:tc>
          <w:tcPr>
            <w:tcW w:w="9707" w:type="dxa"/>
            <w:gridSpan w:val="3"/>
          </w:tcPr>
          <w:p w:rsidR="009C6A48" w:rsidRDefault="009C6A48">
            <w:pPr>
              <w:pStyle w:val="ConsPlusNormal"/>
              <w:outlineLvl w:val="2"/>
            </w:pPr>
            <w:r>
              <w:t>Восточная часть дельты реки Волга</w:t>
            </w:r>
          </w:p>
        </w:tc>
      </w:tr>
      <w:tr w:rsidR="009C6A48">
        <w:tc>
          <w:tcPr>
            <w:tcW w:w="2373" w:type="dxa"/>
          </w:tcPr>
          <w:p w:rsidR="009C6A48" w:rsidRDefault="009C6A48">
            <w:pPr>
              <w:pStyle w:val="ConsPlusNormal"/>
            </w:pPr>
            <w:r>
              <w:t>Болдыревское</w:t>
            </w:r>
          </w:p>
        </w:tc>
        <w:tc>
          <w:tcPr>
            <w:tcW w:w="1762" w:type="dxa"/>
          </w:tcPr>
          <w:p w:rsidR="009C6A48" w:rsidRDefault="009C6A48">
            <w:pPr>
              <w:pStyle w:val="ConsPlusNormal"/>
              <w:jc w:val="center"/>
            </w:pPr>
            <w:r>
              <w:t>9266</w:t>
            </w:r>
          </w:p>
        </w:tc>
        <w:tc>
          <w:tcPr>
            <w:tcW w:w="5572" w:type="dxa"/>
          </w:tcPr>
          <w:p w:rsidR="009C6A48" w:rsidRDefault="009C6A48">
            <w:pPr>
              <w:pStyle w:val="ConsPlusNormal"/>
            </w:pPr>
            <w:r>
              <w:t>На севере - река Чурка; на западе - реки Белый Ильмень и Корневая; на востоке - реки Сарбай и Сорочье; на юге - село Цветное</w:t>
            </w:r>
          </w:p>
        </w:tc>
      </w:tr>
      <w:tr w:rsidR="009C6A48">
        <w:tc>
          <w:tcPr>
            <w:tcW w:w="2373" w:type="dxa"/>
          </w:tcPr>
          <w:p w:rsidR="009C6A48" w:rsidRDefault="009C6A48">
            <w:pPr>
              <w:pStyle w:val="ConsPlusNormal"/>
            </w:pPr>
            <w:r>
              <w:t>Калининское (памятник природы)</w:t>
            </w:r>
          </w:p>
        </w:tc>
        <w:tc>
          <w:tcPr>
            <w:tcW w:w="1762" w:type="dxa"/>
          </w:tcPr>
          <w:p w:rsidR="009C6A48" w:rsidRDefault="009C6A48">
            <w:pPr>
              <w:pStyle w:val="ConsPlusNormal"/>
              <w:jc w:val="center"/>
            </w:pPr>
            <w:r>
              <w:t>3416</w:t>
            </w:r>
          </w:p>
        </w:tc>
        <w:tc>
          <w:tcPr>
            <w:tcW w:w="5572" w:type="dxa"/>
          </w:tcPr>
          <w:p w:rsidR="009C6A48" w:rsidRDefault="009C6A48">
            <w:pPr>
              <w:pStyle w:val="ConsPlusNormal"/>
            </w:pPr>
            <w:r>
              <w:t>На севере - село Нариманово, река Кара-Бузан; на западе - село Калинино, река Бузан; на востоке - река Островая, ерик Сазанчик; на юге - река Островая, река Судачья</w:t>
            </w:r>
          </w:p>
        </w:tc>
      </w:tr>
      <w:tr w:rsidR="009C6A48">
        <w:tc>
          <w:tcPr>
            <w:tcW w:w="2373" w:type="dxa"/>
          </w:tcPr>
          <w:p w:rsidR="009C6A48" w:rsidRDefault="009C6A48">
            <w:pPr>
              <w:pStyle w:val="ConsPlusNormal"/>
            </w:pPr>
            <w:r>
              <w:t>Старо-Каргинское</w:t>
            </w:r>
          </w:p>
        </w:tc>
        <w:tc>
          <w:tcPr>
            <w:tcW w:w="1762" w:type="dxa"/>
          </w:tcPr>
          <w:p w:rsidR="009C6A48" w:rsidRDefault="009C6A48">
            <w:pPr>
              <w:pStyle w:val="ConsPlusNormal"/>
              <w:jc w:val="center"/>
            </w:pPr>
            <w:r>
              <w:t>4607</w:t>
            </w:r>
          </w:p>
        </w:tc>
        <w:tc>
          <w:tcPr>
            <w:tcW w:w="5572" w:type="dxa"/>
          </w:tcPr>
          <w:p w:rsidR="009C6A48" w:rsidRDefault="009C6A48">
            <w:pPr>
              <w:pStyle w:val="ConsPlusNormal"/>
            </w:pPr>
            <w:r>
              <w:t>На севере - река Бузан; на западе - река Васильевская, село Мултаново; на востоке - село Калинино, река Бузан; на юге - развилка рек Васильевской и реки Лебяжьей</w:t>
            </w:r>
          </w:p>
        </w:tc>
      </w:tr>
      <w:tr w:rsidR="009C6A48">
        <w:tc>
          <w:tcPr>
            <w:tcW w:w="2373" w:type="dxa"/>
          </w:tcPr>
          <w:p w:rsidR="009C6A48" w:rsidRDefault="009C6A48">
            <w:pPr>
              <w:pStyle w:val="ConsPlusNormal"/>
            </w:pPr>
            <w:r>
              <w:t>Мултановское</w:t>
            </w:r>
          </w:p>
        </w:tc>
        <w:tc>
          <w:tcPr>
            <w:tcW w:w="1762" w:type="dxa"/>
          </w:tcPr>
          <w:p w:rsidR="009C6A48" w:rsidRDefault="009C6A48">
            <w:pPr>
              <w:pStyle w:val="ConsPlusNormal"/>
              <w:jc w:val="center"/>
            </w:pPr>
            <w:r>
              <w:t>4635</w:t>
            </w:r>
          </w:p>
        </w:tc>
        <w:tc>
          <w:tcPr>
            <w:tcW w:w="5572" w:type="dxa"/>
          </w:tcPr>
          <w:p w:rsidR="009C6A48" w:rsidRDefault="009C6A48">
            <w:pPr>
              <w:pStyle w:val="ConsPlusNormal"/>
            </w:pPr>
            <w:r>
              <w:t>На севере - село Мултаново, река Васильевская; на западе - река Каширская; на востоке - река Лебяжье; на юге - село Блиново, ерик Блиновский</w:t>
            </w:r>
          </w:p>
        </w:tc>
      </w:tr>
      <w:tr w:rsidR="009C6A48">
        <w:tc>
          <w:tcPr>
            <w:tcW w:w="2373" w:type="dxa"/>
          </w:tcPr>
          <w:p w:rsidR="009C6A48" w:rsidRDefault="009C6A48">
            <w:pPr>
              <w:pStyle w:val="ConsPlusNormal"/>
            </w:pPr>
            <w:r>
              <w:t>Марфинское</w:t>
            </w:r>
          </w:p>
        </w:tc>
        <w:tc>
          <w:tcPr>
            <w:tcW w:w="1762" w:type="dxa"/>
          </w:tcPr>
          <w:p w:rsidR="009C6A48" w:rsidRDefault="009C6A48">
            <w:pPr>
              <w:pStyle w:val="ConsPlusNormal"/>
              <w:jc w:val="center"/>
            </w:pPr>
            <w:r>
              <w:t>9702</w:t>
            </w:r>
          </w:p>
        </w:tc>
        <w:tc>
          <w:tcPr>
            <w:tcW w:w="5572" w:type="dxa"/>
          </w:tcPr>
          <w:p w:rsidR="009C6A48" w:rsidRDefault="009C6A48">
            <w:pPr>
              <w:pStyle w:val="ConsPlusNormal"/>
            </w:pPr>
            <w:r>
              <w:t>На севере - река Конная, село Ново-Красное; на западе - село Марфино, река Бузан; на востоке - река Сулак, ильмень Лопатино; на юге - река Лебяжье, река Кара-Бузан</w:t>
            </w:r>
          </w:p>
        </w:tc>
      </w:tr>
      <w:tr w:rsidR="009C6A48">
        <w:tc>
          <w:tcPr>
            <w:tcW w:w="2373" w:type="dxa"/>
          </w:tcPr>
          <w:p w:rsidR="009C6A48" w:rsidRDefault="009C6A48">
            <w:pPr>
              <w:pStyle w:val="ConsPlusNormal"/>
            </w:pPr>
            <w:r>
              <w:t>Кудринское</w:t>
            </w:r>
          </w:p>
        </w:tc>
        <w:tc>
          <w:tcPr>
            <w:tcW w:w="1762" w:type="dxa"/>
          </w:tcPr>
          <w:p w:rsidR="009C6A48" w:rsidRDefault="009C6A48">
            <w:pPr>
              <w:pStyle w:val="ConsPlusNormal"/>
              <w:jc w:val="center"/>
            </w:pPr>
            <w:r>
              <w:t>7813</w:t>
            </w:r>
          </w:p>
        </w:tc>
        <w:tc>
          <w:tcPr>
            <w:tcW w:w="5572" w:type="dxa"/>
          </w:tcPr>
          <w:p w:rsidR="009C6A48" w:rsidRDefault="009C6A48">
            <w:pPr>
              <w:pStyle w:val="ConsPlusNormal"/>
            </w:pPr>
            <w:r>
              <w:t xml:space="preserve">На севере - река Большая Сумница, река Тюрина; на западе - село Тюрино, река Тюрина; на востоке - село Конный Могой, село Новокрасное; на юге - село </w:t>
            </w:r>
            <w:r>
              <w:lastRenderedPageBreak/>
              <w:t>Кудрино, река Конная</w:t>
            </w:r>
          </w:p>
        </w:tc>
      </w:tr>
      <w:tr w:rsidR="009C6A48">
        <w:tc>
          <w:tcPr>
            <w:tcW w:w="2373" w:type="dxa"/>
          </w:tcPr>
          <w:p w:rsidR="009C6A48" w:rsidRDefault="009C6A48">
            <w:pPr>
              <w:pStyle w:val="ConsPlusNormal"/>
            </w:pPr>
            <w:r>
              <w:lastRenderedPageBreak/>
              <w:t>Криво-бузанское</w:t>
            </w:r>
          </w:p>
        </w:tc>
        <w:tc>
          <w:tcPr>
            <w:tcW w:w="1762" w:type="dxa"/>
          </w:tcPr>
          <w:p w:rsidR="009C6A48" w:rsidRDefault="009C6A48">
            <w:pPr>
              <w:pStyle w:val="ConsPlusNormal"/>
              <w:jc w:val="center"/>
            </w:pPr>
            <w:r>
              <w:t>3464</w:t>
            </w:r>
          </w:p>
        </w:tc>
        <w:tc>
          <w:tcPr>
            <w:tcW w:w="5572" w:type="dxa"/>
          </w:tcPr>
          <w:p w:rsidR="009C6A48" w:rsidRDefault="009C6A48">
            <w:pPr>
              <w:pStyle w:val="ConsPlusNormal"/>
            </w:pPr>
            <w:r>
              <w:t>На севере - река Большая Прорва, река Большая Неведимка; на западе - поселок Кривой Бузан, река Теплая; на востоке - река Большая Сумница; на юге - река Тюрина</w:t>
            </w:r>
          </w:p>
        </w:tc>
      </w:tr>
      <w:tr w:rsidR="009C6A48">
        <w:tc>
          <w:tcPr>
            <w:tcW w:w="2373" w:type="dxa"/>
          </w:tcPr>
          <w:p w:rsidR="009C6A48" w:rsidRDefault="009C6A48">
            <w:pPr>
              <w:pStyle w:val="ConsPlusNormal"/>
            </w:pPr>
            <w:r>
              <w:t>Алгаринское</w:t>
            </w:r>
          </w:p>
        </w:tc>
        <w:tc>
          <w:tcPr>
            <w:tcW w:w="1762" w:type="dxa"/>
          </w:tcPr>
          <w:p w:rsidR="009C6A48" w:rsidRDefault="009C6A48">
            <w:pPr>
              <w:pStyle w:val="ConsPlusNormal"/>
              <w:jc w:val="center"/>
            </w:pPr>
            <w:r>
              <w:t>3667</w:t>
            </w:r>
          </w:p>
        </w:tc>
        <w:tc>
          <w:tcPr>
            <w:tcW w:w="5572" w:type="dxa"/>
          </w:tcPr>
          <w:p w:rsidR="009C6A48" w:rsidRDefault="009C6A48">
            <w:pPr>
              <w:pStyle w:val="ConsPlusNormal"/>
            </w:pPr>
            <w:r>
              <w:t>На севере - река Алгара, село Котяевка; на западе - река Большая Прорва; на востоке - пристань Тунгуш, река Кигач; на юге - река Большая Сумница, река Теплая</w:t>
            </w:r>
          </w:p>
        </w:tc>
      </w:tr>
      <w:tr w:rsidR="009C6A48">
        <w:tc>
          <w:tcPr>
            <w:tcW w:w="2373" w:type="dxa"/>
          </w:tcPr>
          <w:p w:rsidR="009C6A48" w:rsidRDefault="009C6A48">
            <w:pPr>
              <w:pStyle w:val="ConsPlusNormal"/>
            </w:pPr>
            <w:r>
              <w:t>Ватажинское</w:t>
            </w:r>
          </w:p>
        </w:tc>
        <w:tc>
          <w:tcPr>
            <w:tcW w:w="1762" w:type="dxa"/>
          </w:tcPr>
          <w:p w:rsidR="009C6A48" w:rsidRDefault="009C6A48">
            <w:pPr>
              <w:pStyle w:val="ConsPlusNormal"/>
              <w:jc w:val="center"/>
            </w:pPr>
            <w:r>
              <w:t>4220</w:t>
            </w:r>
          </w:p>
        </w:tc>
        <w:tc>
          <w:tcPr>
            <w:tcW w:w="5572" w:type="dxa"/>
          </w:tcPr>
          <w:p w:rsidR="009C6A48" w:rsidRDefault="009C6A48">
            <w:pPr>
              <w:pStyle w:val="ConsPlusNormal"/>
            </w:pPr>
            <w:r>
              <w:t>На севере - Байбекское нерестилище, ерик Альча, река Алгара; на востоке - Алгаринское нерестилище, село Алгара; на юго-западе - село Алча; на юге - Шагано-Кондаковское и Кривобузанское нерестилища, реки Караульная, Кривой Бузан, и Прорва</w:t>
            </w:r>
          </w:p>
        </w:tc>
      </w:tr>
      <w:tr w:rsidR="009C6A48">
        <w:tc>
          <w:tcPr>
            <w:tcW w:w="2373" w:type="dxa"/>
          </w:tcPr>
          <w:p w:rsidR="009C6A48" w:rsidRDefault="009C6A48">
            <w:pPr>
              <w:pStyle w:val="ConsPlusNormal"/>
            </w:pPr>
            <w:r>
              <w:t>Жиротопинское</w:t>
            </w:r>
          </w:p>
        </w:tc>
        <w:tc>
          <w:tcPr>
            <w:tcW w:w="1762" w:type="dxa"/>
          </w:tcPr>
          <w:p w:rsidR="009C6A48" w:rsidRDefault="009C6A48">
            <w:pPr>
              <w:pStyle w:val="ConsPlusNormal"/>
              <w:jc w:val="center"/>
            </w:pPr>
            <w:r>
              <w:t>8354</w:t>
            </w:r>
          </w:p>
        </w:tc>
        <w:tc>
          <w:tcPr>
            <w:tcW w:w="5572" w:type="dxa"/>
          </w:tcPr>
          <w:p w:rsidR="009C6A48" w:rsidRDefault="009C6A48">
            <w:pPr>
              <w:pStyle w:val="ConsPlusNormal"/>
            </w:pPr>
            <w:r>
              <w:t>На севере - река Бушма; на западе - реки Широкая и Черневая; на востоке - река Полдневая; на северо-востоке - протока Шага-Бушма; на юге - река Жиротопка и Тишковский канал-рыбоход</w:t>
            </w:r>
          </w:p>
        </w:tc>
      </w:tr>
      <w:tr w:rsidR="009C6A48">
        <w:tc>
          <w:tcPr>
            <w:tcW w:w="2373" w:type="dxa"/>
          </w:tcPr>
          <w:p w:rsidR="009C6A48" w:rsidRDefault="009C6A48">
            <w:pPr>
              <w:pStyle w:val="ConsPlusNormal"/>
            </w:pPr>
            <w:r>
              <w:t>Шагано-Кондаковское</w:t>
            </w:r>
          </w:p>
        </w:tc>
        <w:tc>
          <w:tcPr>
            <w:tcW w:w="1762" w:type="dxa"/>
          </w:tcPr>
          <w:p w:rsidR="009C6A48" w:rsidRDefault="009C6A48">
            <w:pPr>
              <w:pStyle w:val="ConsPlusNormal"/>
              <w:jc w:val="center"/>
            </w:pPr>
            <w:r>
              <w:t>10448</w:t>
            </w:r>
          </w:p>
        </w:tc>
        <w:tc>
          <w:tcPr>
            <w:tcW w:w="5572" w:type="dxa"/>
          </w:tcPr>
          <w:p w:rsidR="009C6A48" w:rsidRDefault="009C6A48">
            <w:pPr>
              <w:pStyle w:val="ConsPlusNormal"/>
            </w:pPr>
            <w:r>
              <w:t>На севере и северо-западе - реки Прорва, Кривой Бузан и Теплая; на западе - реки Бузан и Басарга; на востоке - реки Сомовка и Золотая; на юге - река Бузан; на юго-западе - река Басарга; на юго-востоке - река Тюрина</w:t>
            </w:r>
          </w:p>
        </w:tc>
      </w:tr>
      <w:tr w:rsidR="009C6A48">
        <w:tc>
          <w:tcPr>
            <w:tcW w:w="2373" w:type="dxa"/>
          </w:tcPr>
          <w:p w:rsidR="009C6A48" w:rsidRDefault="009C6A48">
            <w:pPr>
              <w:pStyle w:val="ConsPlusNormal"/>
            </w:pPr>
            <w:r>
              <w:t>Бузанское</w:t>
            </w:r>
          </w:p>
        </w:tc>
        <w:tc>
          <w:tcPr>
            <w:tcW w:w="1762" w:type="dxa"/>
          </w:tcPr>
          <w:p w:rsidR="009C6A48" w:rsidRDefault="009C6A48">
            <w:pPr>
              <w:pStyle w:val="ConsPlusNormal"/>
              <w:jc w:val="center"/>
            </w:pPr>
            <w:r>
              <w:t>18798</w:t>
            </w:r>
          </w:p>
        </w:tc>
        <w:tc>
          <w:tcPr>
            <w:tcW w:w="5572" w:type="dxa"/>
          </w:tcPr>
          <w:p w:rsidR="009C6A48" w:rsidRDefault="009C6A48">
            <w:pPr>
              <w:pStyle w:val="ConsPlusNormal"/>
            </w:pPr>
            <w:r>
              <w:t>На северо-востоке - река Бузан; на западе - дамба вододелителя, ерик Балчуг и Сухой Бузан; на востоке - река Шмагина; на юге - ерики Окунячий, Кривантий и Грязнушка</w:t>
            </w:r>
          </w:p>
        </w:tc>
      </w:tr>
      <w:tr w:rsidR="009C6A48">
        <w:tc>
          <w:tcPr>
            <w:tcW w:w="2373" w:type="dxa"/>
          </w:tcPr>
          <w:p w:rsidR="009C6A48" w:rsidRDefault="009C6A48">
            <w:pPr>
              <w:pStyle w:val="ConsPlusNormal"/>
            </w:pPr>
            <w:r>
              <w:t>Диановское (памятник природы)</w:t>
            </w:r>
          </w:p>
        </w:tc>
        <w:tc>
          <w:tcPr>
            <w:tcW w:w="1762" w:type="dxa"/>
          </w:tcPr>
          <w:p w:rsidR="009C6A48" w:rsidRDefault="009C6A48">
            <w:pPr>
              <w:pStyle w:val="ConsPlusNormal"/>
              <w:jc w:val="center"/>
            </w:pPr>
            <w:r>
              <w:t>7814</w:t>
            </w:r>
          </w:p>
        </w:tc>
        <w:tc>
          <w:tcPr>
            <w:tcW w:w="5572" w:type="dxa"/>
          </w:tcPr>
          <w:p w:rsidR="009C6A48" w:rsidRDefault="009C6A48">
            <w:pPr>
              <w:pStyle w:val="ConsPlusNormal"/>
            </w:pPr>
            <w:r>
              <w:t>На севере - села Козлово, Диановка; на западе - село Ильинка, река Чурка; на востоке - река Бузан; на юге - село Ямное до реки Каширская</w:t>
            </w:r>
          </w:p>
        </w:tc>
      </w:tr>
      <w:tr w:rsidR="009C6A48">
        <w:tc>
          <w:tcPr>
            <w:tcW w:w="2373" w:type="dxa"/>
          </w:tcPr>
          <w:p w:rsidR="009C6A48" w:rsidRDefault="009C6A48">
            <w:pPr>
              <w:pStyle w:val="ConsPlusNormal"/>
            </w:pPr>
            <w:r>
              <w:lastRenderedPageBreak/>
              <w:t>Байбекское</w:t>
            </w:r>
          </w:p>
        </w:tc>
        <w:tc>
          <w:tcPr>
            <w:tcW w:w="1762" w:type="dxa"/>
          </w:tcPr>
          <w:p w:rsidR="009C6A48" w:rsidRDefault="009C6A48">
            <w:pPr>
              <w:pStyle w:val="ConsPlusNormal"/>
              <w:jc w:val="center"/>
            </w:pPr>
            <w:r>
              <w:t>9554</w:t>
            </w:r>
          </w:p>
        </w:tc>
        <w:tc>
          <w:tcPr>
            <w:tcW w:w="5572" w:type="dxa"/>
          </w:tcPr>
          <w:p w:rsidR="009C6A48" w:rsidRDefault="009C6A48">
            <w:pPr>
              <w:pStyle w:val="ConsPlusNormal"/>
            </w:pPr>
            <w:r>
              <w:t>На севере - река Кигач; на западе - Карсакский лиман, река Ахтуба; на востоке - поселок Жасталап, река Кигач; на юге - реки Караульная и Алгара, ерики Альча и Ганюшкин</w:t>
            </w:r>
          </w:p>
        </w:tc>
      </w:tr>
      <w:tr w:rsidR="009C6A48">
        <w:tc>
          <w:tcPr>
            <w:tcW w:w="2373" w:type="dxa"/>
          </w:tcPr>
          <w:p w:rsidR="009C6A48" w:rsidRDefault="009C6A48">
            <w:pPr>
              <w:pStyle w:val="ConsPlusNormal"/>
            </w:pPr>
            <w:r>
              <w:t>Володарское</w:t>
            </w:r>
          </w:p>
        </w:tc>
        <w:tc>
          <w:tcPr>
            <w:tcW w:w="1762" w:type="dxa"/>
          </w:tcPr>
          <w:p w:rsidR="009C6A48" w:rsidRDefault="009C6A48">
            <w:pPr>
              <w:pStyle w:val="ConsPlusNormal"/>
              <w:jc w:val="center"/>
            </w:pPr>
            <w:r>
              <w:t>8165</w:t>
            </w:r>
          </w:p>
        </w:tc>
        <w:tc>
          <w:tcPr>
            <w:tcW w:w="5572" w:type="dxa"/>
          </w:tcPr>
          <w:p w:rsidR="009C6A48" w:rsidRDefault="009C6A48">
            <w:pPr>
              <w:pStyle w:val="ConsPlusNormal"/>
            </w:pPr>
            <w:r>
              <w:t>На севере и востоке - реки Бузан, Басарга, Чурка, Труба, Таловая; на западе - ерики Первенький и Жарипка; на юге - реки Рыча, Белый Ильмень и ерик Сухая Макарка</w:t>
            </w:r>
          </w:p>
        </w:tc>
      </w:tr>
      <w:tr w:rsidR="009C6A48">
        <w:tc>
          <w:tcPr>
            <w:tcW w:w="2373" w:type="dxa"/>
          </w:tcPr>
          <w:p w:rsidR="009C6A48" w:rsidRDefault="009C6A48">
            <w:pPr>
              <w:pStyle w:val="ConsPlusNormal"/>
            </w:pPr>
            <w:r>
              <w:t>Верхне-Рычанское</w:t>
            </w:r>
          </w:p>
        </w:tc>
        <w:tc>
          <w:tcPr>
            <w:tcW w:w="1762" w:type="dxa"/>
          </w:tcPr>
          <w:p w:rsidR="009C6A48" w:rsidRDefault="009C6A48">
            <w:pPr>
              <w:pStyle w:val="ConsPlusNormal"/>
              <w:jc w:val="center"/>
            </w:pPr>
            <w:r>
              <w:t>23275</w:t>
            </w:r>
          </w:p>
        </w:tc>
        <w:tc>
          <w:tcPr>
            <w:tcW w:w="5572" w:type="dxa"/>
          </w:tcPr>
          <w:p w:rsidR="009C6A48" w:rsidRDefault="009C6A48">
            <w:pPr>
              <w:pStyle w:val="ConsPlusNormal"/>
            </w:pPr>
            <w:r>
              <w:t>На севере - ерики Грязнушка и Кривантий; на западе - дамба вододелителя; на востоке - реки Шмагина, Картуба, Белый Ильмень и Рыча; на юге - реки Бушма и Рыча</w:t>
            </w:r>
          </w:p>
        </w:tc>
      </w:tr>
      <w:tr w:rsidR="009C6A48">
        <w:tc>
          <w:tcPr>
            <w:tcW w:w="2373" w:type="dxa"/>
          </w:tcPr>
          <w:p w:rsidR="009C6A48" w:rsidRDefault="009C6A48">
            <w:pPr>
              <w:pStyle w:val="ConsPlusNormal"/>
            </w:pPr>
            <w:r>
              <w:t>Джанайское</w:t>
            </w:r>
          </w:p>
        </w:tc>
        <w:tc>
          <w:tcPr>
            <w:tcW w:w="1762" w:type="dxa"/>
          </w:tcPr>
          <w:p w:rsidR="009C6A48" w:rsidRDefault="009C6A48">
            <w:pPr>
              <w:pStyle w:val="ConsPlusNormal"/>
              <w:jc w:val="center"/>
            </w:pPr>
            <w:r>
              <w:t>7744</w:t>
            </w:r>
          </w:p>
        </w:tc>
        <w:tc>
          <w:tcPr>
            <w:tcW w:w="5572" w:type="dxa"/>
          </w:tcPr>
          <w:p w:rsidR="009C6A48" w:rsidRDefault="009C6A48">
            <w:pPr>
              <w:pStyle w:val="ConsPlusNormal"/>
            </w:pPr>
            <w:r>
              <w:t>Представляет собой остров, ограниченный реками Бузан, Берекет, Кигач, селом Маячное</w:t>
            </w:r>
          </w:p>
        </w:tc>
      </w:tr>
      <w:tr w:rsidR="009C6A48">
        <w:tc>
          <w:tcPr>
            <w:tcW w:w="2373" w:type="dxa"/>
          </w:tcPr>
          <w:p w:rsidR="009C6A48" w:rsidRDefault="009C6A48">
            <w:pPr>
              <w:pStyle w:val="ConsPlusNormal"/>
            </w:pPr>
            <w:r>
              <w:t>Забузанское (памятник природы)</w:t>
            </w:r>
          </w:p>
        </w:tc>
        <w:tc>
          <w:tcPr>
            <w:tcW w:w="1762" w:type="dxa"/>
          </w:tcPr>
          <w:p w:rsidR="009C6A48" w:rsidRDefault="009C6A48">
            <w:pPr>
              <w:pStyle w:val="ConsPlusNormal"/>
              <w:jc w:val="center"/>
            </w:pPr>
            <w:r>
              <w:t>10789</w:t>
            </w:r>
          </w:p>
        </w:tc>
        <w:tc>
          <w:tcPr>
            <w:tcW w:w="5572" w:type="dxa"/>
          </w:tcPr>
          <w:p w:rsidR="009C6A48" w:rsidRDefault="009C6A48">
            <w:pPr>
              <w:pStyle w:val="ConsPlusNormal"/>
            </w:pPr>
            <w:r>
              <w:t>На северо-западе - река Шмагина; на западе - реки Картуба и Белый Ильмень; на востоке - ерики Первенький и Сухой Рычан; на юго-западе - река Рыча; на северо-востоке - река Бузан</w:t>
            </w:r>
          </w:p>
        </w:tc>
      </w:tr>
      <w:tr w:rsidR="009C6A48">
        <w:tc>
          <w:tcPr>
            <w:tcW w:w="2373" w:type="dxa"/>
          </w:tcPr>
          <w:p w:rsidR="009C6A48" w:rsidRDefault="009C6A48">
            <w:pPr>
              <w:pStyle w:val="ConsPlusNormal"/>
            </w:pPr>
            <w:r>
              <w:t>Тулугановское</w:t>
            </w:r>
          </w:p>
        </w:tc>
        <w:tc>
          <w:tcPr>
            <w:tcW w:w="1762" w:type="dxa"/>
          </w:tcPr>
          <w:p w:rsidR="009C6A48" w:rsidRDefault="009C6A48">
            <w:pPr>
              <w:pStyle w:val="ConsPlusNormal"/>
              <w:jc w:val="center"/>
            </w:pPr>
            <w:r>
              <w:t>6101</w:t>
            </w:r>
          </w:p>
        </w:tc>
        <w:tc>
          <w:tcPr>
            <w:tcW w:w="5572" w:type="dxa"/>
          </w:tcPr>
          <w:p w:rsidR="009C6A48" w:rsidRDefault="009C6A48">
            <w:pPr>
              <w:pStyle w:val="ConsPlusNormal"/>
            </w:pPr>
            <w:r>
              <w:t>На севере - ерик Сухая Макарка; на западе реки Старая Рыча, Камардан, село Тулугановка, поселок Камардан; на востоке - реки Белый Ильмень, Корневая; на юге поселок Нижний Капчик и река Тазовка</w:t>
            </w:r>
          </w:p>
        </w:tc>
      </w:tr>
      <w:tr w:rsidR="009C6A48">
        <w:tc>
          <w:tcPr>
            <w:tcW w:w="2373" w:type="dxa"/>
          </w:tcPr>
          <w:p w:rsidR="009C6A48" w:rsidRDefault="009C6A48">
            <w:pPr>
              <w:pStyle w:val="ConsPlusNormal"/>
            </w:pPr>
            <w:r>
              <w:t>Рычанское</w:t>
            </w:r>
          </w:p>
        </w:tc>
        <w:tc>
          <w:tcPr>
            <w:tcW w:w="1762" w:type="dxa"/>
          </w:tcPr>
          <w:p w:rsidR="009C6A48" w:rsidRDefault="009C6A48">
            <w:pPr>
              <w:pStyle w:val="ConsPlusNormal"/>
              <w:jc w:val="center"/>
            </w:pPr>
            <w:r>
              <w:t>9310</w:t>
            </w:r>
          </w:p>
        </w:tc>
        <w:tc>
          <w:tcPr>
            <w:tcW w:w="5572" w:type="dxa"/>
          </w:tcPr>
          <w:p w:rsidR="009C6A48" w:rsidRDefault="009C6A48">
            <w:pPr>
              <w:pStyle w:val="ConsPlusNormal"/>
            </w:pPr>
            <w:r>
              <w:t>На севере и северо-востоке - река Бушма; на западе - ерик Кульпинка; на востоке - село Тумак, река Шага Бушма; на юге - ерик Рычан</w:t>
            </w:r>
          </w:p>
        </w:tc>
      </w:tr>
      <w:tr w:rsidR="009C6A48">
        <w:tc>
          <w:tcPr>
            <w:tcW w:w="2373" w:type="dxa"/>
          </w:tcPr>
          <w:p w:rsidR="009C6A48" w:rsidRDefault="009C6A48">
            <w:pPr>
              <w:pStyle w:val="ConsPlusNormal"/>
            </w:pPr>
            <w:r>
              <w:t>Сорочинское</w:t>
            </w:r>
          </w:p>
        </w:tc>
        <w:tc>
          <w:tcPr>
            <w:tcW w:w="1762" w:type="dxa"/>
          </w:tcPr>
          <w:p w:rsidR="009C6A48" w:rsidRDefault="009C6A48">
            <w:pPr>
              <w:pStyle w:val="ConsPlusNormal"/>
              <w:jc w:val="center"/>
            </w:pPr>
            <w:r>
              <w:t>6650</w:t>
            </w:r>
          </w:p>
        </w:tc>
        <w:tc>
          <w:tcPr>
            <w:tcW w:w="5572" w:type="dxa"/>
          </w:tcPr>
          <w:p w:rsidR="009C6A48" w:rsidRDefault="009C6A48">
            <w:pPr>
              <w:pStyle w:val="ConsPlusNormal"/>
            </w:pPr>
            <w:r>
              <w:t>На севере - река Сорбай; на западе - село Сорочье, село Цветное, река Лягушачья; на востоке - река Анастасьева и река Васильевская; на юге - ерик Кирсановский</w:t>
            </w:r>
          </w:p>
        </w:tc>
      </w:tr>
      <w:tr w:rsidR="009C6A48">
        <w:tc>
          <w:tcPr>
            <w:tcW w:w="2373" w:type="dxa"/>
          </w:tcPr>
          <w:p w:rsidR="009C6A48" w:rsidRDefault="009C6A48">
            <w:pPr>
              <w:pStyle w:val="ConsPlusNormal"/>
            </w:pPr>
            <w:r>
              <w:lastRenderedPageBreak/>
              <w:t>Зеленгинское (памятник природы)</w:t>
            </w:r>
          </w:p>
        </w:tc>
        <w:tc>
          <w:tcPr>
            <w:tcW w:w="1762" w:type="dxa"/>
          </w:tcPr>
          <w:p w:rsidR="009C6A48" w:rsidRDefault="009C6A48">
            <w:pPr>
              <w:pStyle w:val="ConsPlusNormal"/>
              <w:jc w:val="center"/>
            </w:pPr>
            <w:r>
              <w:t>6513</w:t>
            </w:r>
          </w:p>
        </w:tc>
        <w:tc>
          <w:tcPr>
            <w:tcW w:w="5572" w:type="dxa"/>
          </w:tcPr>
          <w:p w:rsidR="009C6A48" w:rsidRDefault="009C6A48">
            <w:pPr>
              <w:pStyle w:val="ConsPlusNormal"/>
            </w:pPr>
            <w:r>
              <w:t>На севере - протока Старая Рыча; на западе - реки Рыча и Бушма; на востоке - протока Старая Рыча и Камардан; на юге - слияние реки Шага - Бушма и Солонецкий банк</w:t>
            </w:r>
          </w:p>
        </w:tc>
      </w:tr>
      <w:tr w:rsidR="009C6A48">
        <w:tc>
          <w:tcPr>
            <w:tcW w:w="2373" w:type="dxa"/>
          </w:tcPr>
          <w:p w:rsidR="009C6A48" w:rsidRDefault="009C6A48">
            <w:pPr>
              <w:pStyle w:val="ConsPlusNormal"/>
            </w:pPr>
            <w:r>
              <w:t>Маковское</w:t>
            </w:r>
          </w:p>
        </w:tc>
        <w:tc>
          <w:tcPr>
            <w:tcW w:w="1762" w:type="dxa"/>
          </w:tcPr>
          <w:p w:rsidR="009C6A48" w:rsidRDefault="009C6A48">
            <w:pPr>
              <w:pStyle w:val="ConsPlusNormal"/>
              <w:jc w:val="center"/>
            </w:pPr>
            <w:r>
              <w:t>4608</w:t>
            </w:r>
          </w:p>
        </w:tc>
        <w:tc>
          <w:tcPr>
            <w:tcW w:w="5572" w:type="dxa"/>
          </w:tcPr>
          <w:p w:rsidR="009C6A48" w:rsidRDefault="009C6A48">
            <w:pPr>
              <w:pStyle w:val="ConsPlusNormal"/>
            </w:pPr>
            <w:r>
              <w:t>На севере - село Маково; на востоке и юго-востоке - Белинский канал; на западе и юго-западе - Тишковский канал</w:t>
            </w:r>
          </w:p>
        </w:tc>
      </w:tr>
      <w:tr w:rsidR="009C6A48">
        <w:tc>
          <w:tcPr>
            <w:tcW w:w="2373" w:type="dxa"/>
          </w:tcPr>
          <w:p w:rsidR="009C6A48" w:rsidRDefault="009C6A48">
            <w:pPr>
              <w:pStyle w:val="ConsPlusNormal"/>
            </w:pPr>
            <w:r>
              <w:t>Тишковское</w:t>
            </w:r>
          </w:p>
        </w:tc>
        <w:tc>
          <w:tcPr>
            <w:tcW w:w="1762" w:type="dxa"/>
          </w:tcPr>
          <w:p w:rsidR="009C6A48" w:rsidRDefault="009C6A48">
            <w:pPr>
              <w:pStyle w:val="ConsPlusNormal"/>
              <w:jc w:val="center"/>
            </w:pPr>
            <w:r>
              <w:t>8460</w:t>
            </w:r>
          </w:p>
        </w:tc>
        <w:tc>
          <w:tcPr>
            <w:tcW w:w="5572" w:type="dxa"/>
          </w:tcPr>
          <w:p w:rsidR="009C6A48" w:rsidRDefault="009C6A48">
            <w:pPr>
              <w:pStyle w:val="ConsPlusNormal"/>
            </w:pPr>
            <w:r>
              <w:t>На севере - протока Красная; на западе - села Тишково, Ватажное и Тишковский канал; на востоке - Белинский канал; на юге - протока Горбошина и ерик Узяк</w:t>
            </w:r>
          </w:p>
        </w:tc>
      </w:tr>
      <w:tr w:rsidR="009C6A48">
        <w:tc>
          <w:tcPr>
            <w:tcW w:w="2373" w:type="dxa"/>
          </w:tcPr>
          <w:p w:rsidR="009C6A48" w:rsidRDefault="009C6A48">
            <w:pPr>
              <w:pStyle w:val="ConsPlusNormal"/>
            </w:pPr>
            <w:r>
              <w:t>Мало-Белинское</w:t>
            </w:r>
          </w:p>
        </w:tc>
        <w:tc>
          <w:tcPr>
            <w:tcW w:w="1762" w:type="dxa"/>
          </w:tcPr>
          <w:p w:rsidR="009C6A48" w:rsidRDefault="009C6A48">
            <w:pPr>
              <w:pStyle w:val="ConsPlusNormal"/>
              <w:jc w:val="center"/>
            </w:pPr>
            <w:r>
              <w:t>14038</w:t>
            </w:r>
          </w:p>
        </w:tc>
        <w:tc>
          <w:tcPr>
            <w:tcW w:w="5572" w:type="dxa"/>
          </w:tcPr>
          <w:p w:rsidR="009C6A48" w:rsidRDefault="009C6A48">
            <w:pPr>
              <w:pStyle w:val="ConsPlusNormal"/>
            </w:pPr>
            <w:r>
              <w:t>На севере - водоток Канчук; на западе - Белинский канал и село Маково; на востоке - села Разино, Цветное и Рычанский канал - рыбоход; на юге - коса Большая Белинская</w:t>
            </w:r>
          </w:p>
        </w:tc>
      </w:tr>
      <w:tr w:rsidR="009C6A48">
        <w:tc>
          <w:tcPr>
            <w:tcW w:w="2373" w:type="dxa"/>
          </w:tcPr>
          <w:p w:rsidR="009C6A48" w:rsidRDefault="009C6A48">
            <w:pPr>
              <w:pStyle w:val="ConsPlusNormal"/>
            </w:pPr>
            <w:r>
              <w:t>Карайское</w:t>
            </w:r>
          </w:p>
        </w:tc>
        <w:tc>
          <w:tcPr>
            <w:tcW w:w="1762" w:type="dxa"/>
          </w:tcPr>
          <w:p w:rsidR="009C6A48" w:rsidRDefault="009C6A48">
            <w:pPr>
              <w:pStyle w:val="ConsPlusNormal"/>
              <w:jc w:val="center"/>
            </w:pPr>
            <w:r>
              <w:t>11909</w:t>
            </w:r>
          </w:p>
        </w:tc>
        <w:tc>
          <w:tcPr>
            <w:tcW w:w="5572" w:type="dxa"/>
          </w:tcPr>
          <w:p w:rsidR="009C6A48" w:rsidRDefault="009C6A48">
            <w:pPr>
              <w:pStyle w:val="ConsPlusNormal"/>
            </w:pPr>
            <w:r>
              <w:t>На севере - село Нововасильево, река Каширская; на западе - реки Васильевская, Рычанская, ерик Кирсановский; на востоке - ерик Блиновский, село Блиново; на юге - река Рычинская, слияние Васильевского и Карайского банков, Карайский и Рычинский каналы</w:t>
            </w:r>
          </w:p>
        </w:tc>
      </w:tr>
      <w:tr w:rsidR="009C6A48">
        <w:tc>
          <w:tcPr>
            <w:tcW w:w="2373" w:type="dxa"/>
          </w:tcPr>
          <w:p w:rsidR="009C6A48" w:rsidRDefault="009C6A48">
            <w:pPr>
              <w:pStyle w:val="ConsPlusNormal"/>
            </w:pPr>
            <w:r>
              <w:t>Обжоровское</w:t>
            </w:r>
          </w:p>
        </w:tc>
        <w:tc>
          <w:tcPr>
            <w:tcW w:w="1762" w:type="dxa"/>
          </w:tcPr>
          <w:p w:rsidR="009C6A48" w:rsidRDefault="009C6A48">
            <w:pPr>
              <w:pStyle w:val="ConsPlusNormal"/>
              <w:jc w:val="center"/>
            </w:pPr>
            <w:r>
              <w:t>17441</w:t>
            </w:r>
          </w:p>
        </w:tc>
        <w:tc>
          <w:tcPr>
            <w:tcW w:w="5572" w:type="dxa"/>
          </w:tcPr>
          <w:p w:rsidR="009C6A48" w:rsidRDefault="009C6A48">
            <w:pPr>
              <w:pStyle w:val="ConsPlusNormal"/>
            </w:pPr>
            <w:r>
              <w:t>На севере - село Калинино, река Бузан распадается на реки Остовая и Судачья; на западе - село Блиново, ерик Блиновский, Фомин и Васильевский банки; на востоке - Обжоровский участок Астраханского государственного заповедника; на юге - южная часть острова Блинов</w:t>
            </w:r>
          </w:p>
        </w:tc>
      </w:tr>
      <w:tr w:rsidR="009C6A48">
        <w:tc>
          <w:tcPr>
            <w:tcW w:w="2373" w:type="dxa"/>
          </w:tcPr>
          <w:p w:rsidR="009C6A48" w:rsidRDefault="009C6A48">
            <w:pPr>
              <w:pStyle w:val="ConsPlusNormal"/>
            </w:pPr>
            <w:r>
              <w:t>Право-Иголкинское</w:t>
            </w:r>
          </w:p>
        </w:tc>
        <w:tc>
          <w:tcPr>
            <w:tcW w:w="1762" w:type="dxa"/>
          </w:tcPr>
          <w:p w:rsidR="009C6A48" w:rsidRDefault="009C6A48">
            <w:pPr>
              <w:pStyle w:val="ConsPlusNormal"/>
              <w:jc w:val="center"/>
            </w:pPr>
            <w:r>
              <w:t>10753</w:t>
            </w:r>
          </w:p>
        </w:tc>
        <w:tc>
          <w:tcPr>
            <w:tcW w:w="5572" w:type="dxa"/>
          </w:tcPr>
          <w:p w:rsidR="009C6A48" w:rsidRDefault="009C6A48">
            <w:pPr>
              <w:pStyle w:val="ConsPlusNormal"/>
            </w:pPr>
            <w:r>
              <w:t>На севере - водоток Сумница Широкая, села Ново-Красное, Ново-Маячное; на западе - водотоки Кара-Бузан и Нижняя Худяковка; на востоке - государственная граница с Республикой Казахстан; на юге - Старо-Иголкинский канал-рыбоход</w:t>
            </w:r>
          </w:p>
        </w:tc>
      </w:tr>
      <w:tr w:rsidR="009C6A48">
        <w:tc>
          <w:tcPr>
            <w:tcW w:w="9707" w:type="dxa"/>
            <w:gridSpan w:val="3"/>
          </w:tcPr>
          <w:p w:rsidR="009C6A48" w:rsidRDefault="009C6A48">
            <w:pPr>
              <w:pStyle w:val="ConsPlusNormal"/>
              <w:outlineLvl w:val="2"/>
            </w:pPr>
            <w:r>
              <w:lastRenderedPageBreak/>
              <w:t>Западная часть дельты р. Волга</w:t>
            </w:r>
          </w:p>
        </w:tc>
      </w:tr>
      <w:tr w:rsidR="009C6A48">
        <w:tc>
          <w:tcPr>
            <w:tcW w:w="2373" w:type="dxa"/>
          </w:tcPr>
          <w:p w:rsidR="009C6A48" w:rsidRDefault="009C6A48">
            <w:pPr>
              <w:pStyle w:val="ConsPlusNormal"/>
            </w:pPr>
            <w:r>
              <w:t>Бибиковское</w:t>
            </w:r>
          </w:p>
        </w:tc>
        <w:tc>
          <w:tcPr>
            <w:tcW w:w="1762" w:type="dxa"/>
          </w:tcPr>
          <w:p w:rsidR="009C6A48" w:rsidRDefault="009C6A48">
            <w:pPr>
              <w:pStyle w:val="ConsPlusNormal"/>
              <w:jc w:val="center"/>
            </w:pPr>
            <w:r>
              <w:t>6046</w:t>
            </w:r>
          </w:p>
        </w:tc>
        <w:tc>
          <w:tcPr>
            <w:tcW w:w="5572" w:type="dxa"/>
          </w:tcPr>
          <w:p w:rsidR="009C6A48" w:rsidRDefault="009C6A48">
            <w:pPr>
              <w:pStyle w:val="ConsPlusNormal"/>
            </w:pPr>
            <w:r>
              <w:t>На севере - бугор Тулумбар, водоток Яблонка; на западе - село Грушево, водоток Верхняя Белужья; на востоке -села Ватажное, Тишково, Сизый Бугор; на юге - Тишковский канал-рыбоход</w:t>
            </w:r>
          </w:p>
        </w:tc>
      </w:tr>
      <w:tr w:rsidR="009C6A48">
        <w:tc>
          <w:tcPr>
            <w:tcW w:w="2373" w:type="dxa"/>
          </w:tcPr>
          <w:p w:rsidR="009C6A48" w:rsidRDefault="009C6A48">
            <w:pPr>
              <w:pStyle w:val="ConsPlusNormal"/>
            </w:pPr>
            <w:r>
              <w:t>Грушевское</w:t>
            </w:r>
          </w:p>
        </w:tc>
        <w:tc>
          <w:tcPr>
            <w:tcW w:w="1762" w:type="dxa"/>
          </w:tcPr>
          <w:p w:rsidR="009C6A48" w:rsidRDefault="009C6A48">
            <w:pPr>
              <w:pStyle w:val="ConsPlusNormal"/>
              <w:jc w:val="center"/>
            </w:pPr>
            <w:r>
              <w:t>6389</w:t>
            </w:r>
          </w:p>
        </w:tc>
        <w:tc>
          <w:tcPr>
            <w:tcW w:w="5572" w:type="dxa"/>
          </w:tcPr>
          <w:p w:rsidR="009C6A48" w:rsidRDefault="009C6A48">
            <w:pPr>
              <w:pStyle w:val="ConsPlusNormal"/>
            </w:pPr>
            <w:r>
              <w:t>На севере - село Новый Тузуклей до водотока Болдушка; на западе - реки Болдушка и Тузуклей; на востоке - село Грушево, водотоки Верхняя Белужья, Трехизбенка; на юге - река Правый Тузуклей, ильмень Татарский</w:t>
            </w:r>
          </w:p>
        </w:tc>
      </w:tr>
      <w:tr w:rsidR="009C6A48">
        <w:tc>
          <w:tcPr>
            <w:tcW w:w="2373" w:type="dxa"/>
          </w:tcPr>
          <w:p w:rsidR="009C6A48" w:rsidRDefault="009C6A48">
            <w:pPr>
              <w:pStyle w:val="ConsPlusNormal"/>
            </w:pPr>
            <w:r>
              <w:t>Трехизбинское</w:t>
            </w:r>
          </w:p>
        </w:tc>
        <w:tc>
          <w:tcPr>
            <w:tcW w:w="1762" w:type="dxa"/>
          </w:tcPr>
          <w:p w:rsidR="009C6A48" w:rsidRDefault="009C6A48">
            <w:pPr>
              <w:pStyle w:val="ConsPlusNormal"/>
              <w:jc w:val="center"/>
            </w:pPr>
            <w:r>
              <w:t>8652</w:t>
            </w:r>
          </w:p>
        </w:tc>
        <w:tc>
          <w:tcPr>
            <w:tcW w:w="5572" w:type="dxa"/>
          </w:tcPr>
          <w:p w:rsidR="009C6A48" w:rsidRDefault="009C6A48">
            <w:pPr>
              <w:pStyle w:val="ConsPlusNormal"/>
            </w:pPr>
            <w:r>
              <w:t>На севере - ерик Поперечный, ильмень Безымянный, Трехизбинский участок Астраханского государственного заповедника; на востоке - ерик Прорамский, протока Белужья; на западе - ерик Левая Болдушка; на юге - протока Тишковская яма</w:t>
            </w:r>
          </w:p>
        </w:tc>
      </w:tr>
      <w:tr w:rsidR="009C6A48">
        <w:tc>
          <w:tcPr>
            <w:tcW w:w="2373" w:type="dxa"/>
          </w:tcPr>
          <w:p w:rsidR="009C6A48" w:rsidRDefault="009C6A48">
            <w:pPr>
              <w:pStyle w:val="ConsPlusNormal"/>
            </w:pPr>
            <w:r>
              <w:t>Створинское</w:t>
            </w:r>
          </w:p>
        </w:tc>
        <w:tc>
          <w:tcPr>
            <w:tcW w:w="1762" w:type="dxa"/>
          </w:tcPr>
          <w:p w:rsidR="009C6A48" w:rsidRDefault="009C6A48">
            <w:pPr>
              <w:pStyle w:val="ConsPlusNormal"/>
              <w:jc w:val="center"/>
            </w:pPr>
            <w:r>
              <w:t>13600</w:t>
            </w:r>
          </w:p>
        </w:tc>
        <w:tc>
          <w:tcPr>
            <w:tcW w:w="5572" w:type="dxa"/>
          </w:tcPr>
          <w:p w:rsidR="009C6A48" w:rsidRDefault="009C6A48">
            <w:pPr>
              <w:pStyle w:val="ConsPlusNormal"/>
            </w:pPr>
            <w:r>
              <w:t>На севере - ильмень Татарский; на западе - село Каралат, река Белужья, Белужий банк; на востоке - ерик Левая Болдушка; на юго-западе - река Средняя Бороздина; на юго-востоке - Створинский банк</w:t>
            </w:r>
          </w:p>
        </w:tc>
      </w:tr>
      <w:tr w:rsidR="009C6A48">
        <w:tc>
          <w:tcPr>
            <w:tcW w:w="2373" w:type="dxa"/>
          </w:tcPr>
          <w:p w:rsidR="009C6A48" w:rsidRDefault="009C6A48">
            <w:pPr>
              <w:pStyle w:val="ConsPlusNormal"/>
            </w:pPr>
            <w:r>
              <w:t>Баклание</w:t>
            </w:r>
          </w:p>
        </w:tc>
        <w:tc>
          <w:tcPr>
            <w:tcW w:w="1762" w:type="dxa"/>
          </w:tcPr>
          <w:p w:rsidR="009C6A48" w:rsidRDefault="009C6A48">
            <w:pPr>
              <w:pStyle w:val="ConsPlusNormal"/>
              <w:jc w:val="center"/>
            </w:pPr>
            <w:r>
              <w:t>10092</w:t>
            </w:r>
          </w:p>
        </w:tc>
        <w:tc>
          <w:tcPr>
            <w:tcW w:w="5572" w:type="dxa"/>
          </w:tcPr>
          <w:p w:rsidR="009C6A48" w:rsidRDefault="009C6A48">
            <w:pPr>
              <w:pStyle w:val="ConsPlusNormal"/>
            </w:pPr>
            <w:r>
              <w:t>На севере - река Белужья; на западе - река Белужья, Белужий Банк; на востоке - протока Средняя Бороздина, река Тобола, Каралатский банк; на юге - ильмень Моряный, Банк Жеребец, Каралатский канал</w:t>
            </w:r>
          </w:p>
        </w:tc>
      </w:tr>
      <w:tr w:rsidR="009C6A48">
        <w:tc>
          <w:tcPr>
            <w:tcW w:w="2373" w:type="dxa"/>
          </w:tcPr>
          <w:p w:rsidR="009C6A48" w:rsidRDefault="009C6A48">
            <w:pPr>
              <w:pStyle w:val="ConsPlusNormal"/>
            </w:pPr>
            <w:r>
              <w:t>Кировское</w:t>
            </w:r>
          </w:p>
        </w:tc>
        <w:tc>
          <w:tcPr>
            <w:tcW w:w="1762" w:type="dxa"/>
          </w:tcPr>
          <w:p w:rsidR="009C6A48" w:rsidRDefault="009C6A48">
            <w:pPr>
              <w:pStyle w:val="ConsPlusNormal"/>
              <w:jc w:val="center"/>
            </w:pPr>
            <w:r>
              <w:t>10726</w:t>
            </w:r>
          </w:p>
        </w:tc>
        <w:tc>
          <w:tcPr>
            <w:tcW w:w="5572" w:type="dxa"/>
          </w:tcPr>
          <w:p w:rsidR="009C6A48" w:rsidRDefault="009C6A48">
            <w:pPr>
              <w:pStyle w:val="ConsPlusNormal"/>
            </w:pPr>
            <w:r>
              <w:t>На севере - река Большая Белужья; на западе - река Кизань, Никитинский банк; на востоке - река Белужья, Белужий банк; на юге - Кулагинский банк, коса Большая Обуховская</w:t>
            </w:r>
          </w:p>
        </w:tc>
      </w:tr>
      <w:tr w:rsidR="009C6A48">
        <w:tc>
          <w:tcPr>
            <w:tcW w:w="2373" w:type="dxa"/>
          </w:tcPr>
          <w:p w:rsidR="009C6A48" w:rsidRDefault="009C6A48">
            <w:pPr>
              <w:pStyle w:val="ConsPlusNormal"/>
            </w:pPr>
            <w:r>
              <w:t>Гандуринское (памятник природы)</w:t>
            </w:r>
          </w:p>
        </w:tc>
        <w:tc>
          <w:tcPr>
            <w:tcW w:w="1762" w:type="dxa"/>
          </w:tcPr>
          <w:p w:rsidR="009C6A48" w:rsidRDefault="009C6A48">
            <w:pPr>
              <w:pStyle w:val="ConsPlusNormal"/>
              <w:jc w:val="center"/>
            </w:pPr>
            <w:r>
              <w:t>7831</w:t>
            </w:r>
          </w:p>
        </w:tc>
        <w:tc>
          <w:tcPr>
            <w:tcW w:w="5572" w:type="dxa"/>
          </w:tcPr>
          <w:p w:rsidR="009C6A48" w:rsidRDefault="009C6A48">
            <w:pPr>
              <w:pStyle w:val="ConsPlusNormal"/>
            </w:pPr>
            <w:r>
              <w:t xml:space="preserve">На севере - поселок Нижненикольский, реки Днищево, Каныча; на западе - село Гандурино; на востоке - река </w:t>
            </w:r>
            <w:r>
              <w:lastRenderedPageBreak/>
              <w:t>Кизань, Никитинский банк; на юге - река Левая Горная, ерик Маркеловский</w:t>
            </w:r>
          </w:p>
        </w:tc>
      </w:tr>
      <w:tr w:rsidR="009C6A48">
        <w:tc>
          <w:tcPr>
            <w:tcW w:w="2373" w:type="dxa"/>
          </w:tcPr>
          <w:p w:rsidR="009C6A48" w:rsidRDefault="009C6A48">
            <w:pPr>
              <w:pStyle w:val="ConsPlusNormal"/>
            </w:pPr>
            <w:r>
              <w:lastRenderedPageBreak/>
              <w:t>Полдневское</w:t>
            </w:r>
          </w:p>
        </w:tc>
        <w:tc>
          <w:tcPr>
            <w:tcW w:w="1762" w:type="dxa"/>
          </w:tcPr>
          <w:p w:rsidR="009C6A48" w:rsidRDefault="009C6A48">
            <w:pPr>
              <w:pStyle w:val="ConsPlusNormal"/>
              <w:jc w:val="center"/>
            </w:pPr>
            <w:r>
              <w:t>8604</w:t>
            </w:r>
          </w:p>
        </w:tc>
        <w:tc>
          <w:tcPr>
            <w:tcW w:w="5572" w:type="dxa"/>
          </w:tcPr>
          <w:p w:rsidR="009C6A48" w:rsidRDefault="009C6A48">
            <w:pPr>
              <w:pStyle w:val="ConsPlusNormal"/>
            </w:pPr>
            <w:r>
              <w:t>На севере - район села Алексеевка; на западе - река Быстрая; на востоке - село Полдневое, река Гандуринская, Гандуринский банк; на юге - слияние протоки Левая Горная, Гандуринского канала и Дамчинского канала</w:t>
            </w:r>
          </w:p>
        </w:tc>
      </w:tr>
      <w:tr w:rsidR="009C6A48">
        <w:tc>
          <w:tcPr>
            <w:tcW w:w="2373" w:type="dxa"/>
          </w:tcPr>
          <w:p w:rsidR="009C6A48" w:rsidRDefault="009C6A48">
            <w:pPr>
              <w:pStyle w:val="ConsPlusNormal"/>
            </w:pPr>
            <w:r>
              <w:t>Дамчинское</w:t>
            </w:r>
          </w:p>
        </w:tc>
        <w:tc>
          <w:tcPr>
            <w:tcW w:w="1762" w:type="dxa"/>
          </w:tcPr>
          <w:p w:rsidR="009C6A48" w:rsidRDefault="009C6A48">
            <w:pPr>
              <w:pStyle w:val="ConsPlusNormal"/>
              <w:jc w:val="center"/>
            </w:pPr>
            <w:r>
              <w:t>5911</w:t>
            </w:r>
          </w:p>
        </w:tc>
        <w:tc>
          <w:tcPr>
            <w:tcW w:w="5572" w:type="dxa"/>
          </w:tcPr>
          <w:p w:rsidR="009C6A48" w:rsidRDefault="009C6A48">
            <w:pPr>
              <w:pStyle w:val="ConsPlusNormal"/>
            </w:pPr>
            <w:r>
              <w:t>На севере - ерик Бабятский и ильмень Дамчик; на западе - реки Старая Быстрая и Дубная; на востоке - река Старая Волга и ерик Кривой Коклюй; на юге - Дамчинский участок Астраханского заповедника</w:t>
            </w:r>
          </w:p>
        </w:tc>
      </w:tr>
      <w:tr w:rsidR="009C6A48">
        <w:tc>
          <w:tcPr>
            <w:tcW w:w="2373" w:type="dxa"/>
          </w:tcPr>
          <w:p w:rsidR="009C6A48" w:rsidRDefault="009C6A48">
            <w:pPr>
              <w:pStyle w:val="ConsPlusNormal"/>
            </w:pPr>
            <w:r>
              <w:t>Бабинское</w:t>
            </w:r>
          </w:p>
        </w:tc>
        <w:tc>
          <w:tcPr>
            <w:tcW w:w="1762" w:type="dxa"/>
          </w:tcPr>
          <w:p w:rsidR="009C6A48" w:rsidRDefault="009C6A48">
            <w:pPr>
              <w:pStyle w:val="ConsPlusNormal"/>
              <w:jc w:val="center"/>
            </w:pPr>
            <w:r>
              <w:t>9411</w:t>
            </w:r>
          </w:p>
        </w:tc>
        <w:tc>
          <w:tcPr>
            <w:tcW w:w="5572" w:type="dxa"/>
          </w:tcPr>
          <w:p w:rsidR="009C6A48" w:rsidRDefault="009C6A48">
            <w:pPr>
              <w:pStyle w:val="ConsPlusNormal"/>
            </w:pPr>
            <w:r>
              <w:t>На северо-востоке - река Коклюй; на западе и северо-западе - река Чулпан; на востоке - Дамчинский участок Астраханского государственного заповедника; на юге - Большая Чулпанская коса</w:t>
            </w:r>
          </w:p>
        </w:tc>
      </w:tr>
      <w:tr w:rsidR="009C6A48">
        <w:tc>
          <w:tcPr>
            <w:tcW w:w="2373" w:type="dxa"/>
          </w:tcPr>
          <w:p w:rsidR="009C6A48" w:rsidRDefault="009C6A48">
            <w:pPr>
              <w:pStyle w:val="ConsPlusNormal"/>
            </w:pPr>
            <w:r>
              <w:t>Алексеевское</w:t>
            </w:r>
          </w:p>
        </w:tc>
        <w:tc>
          <w:tcPr>
            <w:tcW w:w="1762" w:type="dxa"/>
          </w:tcPr>
          <w:p w:rsidR="009C6A48" w:rsidRDefault="009C6A48">
            <w:pPr>
              <w:pStyle w:val="ConsPlusNormal"/>
              <w:jc w:val="center"/>
            </w:pPr>
            <w:r>
              <w:t>1948</w:t>
            </w:r>
          </w:p>
        </w:tc>
        <w:tc>
          <w:tcPr>
            <w:tcW w:w="5572" w:type="dxa"/>
          </w:tcPr>
          <w:p w:rsidR="009C6A48" w:rsidRDefault="009C6A48">
            <w:pPr>
              <w:pStyle w:val="ConsPlusNormal"/>
            </w:pPr>
            <w:r>
              <w:t>На северо-западе - урочище Маракша; на западе - река Коклюй; на востоке - река Волга; на юге - ильмень Дамчик</w:t>
            </w:r>
          </w:p>
        </w:tc>
      </w:tr>
      <w:tr w:rsidR="009C6A48">
        <w:tc>
          <w:tcPr>
            <w:tcW w:w="2373" w:type="dxa"/>
          </w:tcPr>
          <w:p w:rsidR="009C6A48" w:rsidRDefault="009C6A48">
            <w:pPr>
              <w:pStyle w:val="ConsPlusNormal"/>
            </w:pPr>
            <w:r>
              <w:t>Мумринское</w:t>
            </w:r>
          </w:p>
        </w:tc>
        <w:tc>
          <w:tcPr>
            <w:tcW w:w="1762" w:type="dxa"/>
          </w:tcPr>
          <w:p w:rsidR="009C6A48" w:rsidRDefault="009C6A48">
            <w:pPr>
              <w:pStyle w:val="ConsPlusNormal"/>
              <w:jc w:val="center"/>
            </w:pPr>
            <w:r>
              <w:t>9249</w:t>
            </w:r>
          </w:p>
        </w:tc>
        <w:tc>
          <w:tcPr>
            <w:tcW w:w="5572" w:type="dxa"/>
          </w:tcPr>
          <w:p w:rsidR="009C6A48" w:rsidRDefault="009C6A48">
            <w:pPr>
              <w:pStyle w:val="ConsPlusNormal"/>
            </w:pPr>
            <w:r>
              <w:t>На севере - поселок Первомайский; на западе - поселок Хмелевой, ильмень Бакланий, ерик Цаплинский; на востоке - село Житное, реки Старая Волга, Зюдева; на юге - район Зюдевского и Цаплинского каналов</w:t>
            </w:r>
          </w:p>
        </w:tc>
      </w:tr>
      <w:tr w:rsidR="009C6A48">
        <w:tc>
          <w:tcPr>
            <w:tcW w:w="2373" w:type="dxa"/>
          </w:tcPr>
          <w:p w:rsidR="009C6A48" w:rsidRDefault="009C6A48">
            <w:pPr>
              <w:pStyle w:val="ConsPlusNormal"/>
            </w:pPr>
            <w:r>
              <w:t>Икрянинское</w:t>
            </w:r>
          </w:p>
        </w:tc>
        <w:tc>
          <w:tcPr>
            <w:tcW w:w="1762" w:type="dxa"/>
          </w:tcPr>
          <w:p w:rsidR="009C6A48" w:rsidRDefault="009C6A48">
            <w:pPr>
              <w:pStyle w:val="ConsPlusNormal"/>
              <w:jc w:val="center"/>
            </w:pPr>
            <w:r>
              <w:t>11629</w:t>
            </w:r>
          </w:p>
        </w:tc>
        <w:tc>
          <w:tcPr>
            <w:tcW w:w="5572" w:type="dxa"/>
          </w:tcPr>
          <w:p w:rsidR="009C6A48" w:rsidRDefault="009C6A48">
            <w:pPr>
              <w:pStyle w:val="ConsPlusNormal"/>
            </w:pPr>
            <w:r>
              <w:t>На севере - поселок Красные Баррикады, разветвление рек Волга и Бахтемир; на западе - села Бахтемир, Икряное, река Бахтемир; на востоке - река Волга, село Хмелевка, поселок Самосделка; на юге - поселок Ямный</w:t>
            </w:r>
          </w:p>
        </w:tc>
      </w:tr>
      <w:tr w:rsidR="009C6A48">
        <w:tc>
          <w:tcPr>
            <w:tcW w:w="2373" w:type="dxa"/>
          </w:tcPr>
          <w:p w:rsidR="009C6A48" w:rsidRDefault="009C6A48">
            <w:pPr>
              <w:pStyle w:val="ConsPlusNormal"/>
            </w:pPr>
            <w:r>
              <w:t>Травинское</w:t>
            </w:r>
          </w:p>
        </w:tc>
        <w:tc>
          <w:tcPr>
            <w:tcW w:w="1762" w:type="dxa"/>
          </w:tcPr>
          <w:p w:rsidR="009C6A48" w:rsidRDefault="009C6A48">
            <w:pPr>
              <w:pStyle w:val="ConsPlusNormal"/>
              <w:jc w:val="center"/>
            </w:pPr>
            <w:r>
              <w:t>22727</w:t>
            </w:r>
          </w:p>
        </w:tc>
        <w:tc>
          <w:tcPr>
            <w:tcW w:w="5572" w:type="dxa"/>
          </w:tcPr>
          <w:p w:rsidR="009C6A48" w:rsidRDefault="009C6A48">
            <w:pPr>
              <w:pStyle w:val="ConsPlusNormal"/>
            </w:pPr>
            <w:r>
              <w:t xml:space="preserve">На севере - поселок Никольский, река Тобола; на западе - поселок Самосделка, села Алексеевка, Полдневое, реки </w:t>
            </w:r>
            <w:r>
              <w:lastRenderedPageBreak/>
              <w:t>Волга, Бирюль, протока Полдневая; на востоке - город Камызяк, села Верхнекалиново, Жан-Аул; на юге - село Гандурино, поселок Никитинский, протока Гандуринская, река Днищево</w:t>
            </w:r>
          </w:p>
        </w:tc>
      </w:tr>
      <w:tr w:rsidR="009C6A48">
        <w:tc>
          <w:tcPr>
            <w:tcW w:w="2373" w:type="dxa"/>
          </w:tcPr>
          <w:p w:rsidR="009C6A48" w:rsidRDefault="009C6A48">
            <w:pPr>
              <w:pStyle w:val="ConsPlusNormal"/>
            </w:pPr>
            <w:r>
              <w:lastRenderedPageBreak/>
              <w:t>Камызякское</w:t>
            </w:r>
          </w:p>
        </w:tc>
        <w:tc>
          <w:tcPr>
            <w:tcW w:w="1762" w:type="dxa"/>
          </w:tcPr>
          <w:p w:rsidR="009C6A48" w:rsidRDefault="009C6A48">
            <w:pPr>
              <w:pStyle w:val="ConsPlusNormal"/>
              <w:jc w:val="center"/>
            </w:pPr>
            <w:r>
              <w:t>15271</w:t>
            </w:r>
          </w:p>
        </w:tc>
        <w:tc>
          <w:tcPr>
            <w:tcW w:w="5572" w:type="dxa"/>
          </w:tcPr>
          <w:p w:rsidR="009C6A48" w:rsidRDefault="009C6A48">
            <w:pPr>
              <w:pStyle w:val="ConsPlusNormal"/>
            </w:pPr>
            <w:r>
              <w:t>На севере - поселки Тобола, Раздор, Бирючий, Новый Тузуклей; на западе - река Бакланья, села Верхнекалиново, Жан-аул; на востоке - протока Левый Тузуклей; на юге - село Каралат, протока Белужья</w:t>
            </w:r>
          </w:p>
        </w:tc>
      </w:tr>
      <w:tr w:rsidR="009C6A48">
        <w:tc>
          <w:tcPr>
            <w:tcW w:w="9707" w:type="dxa"/>
            <w:gridSpan w:val="3"/>
          </w:tcPr>
          <w:p w:rsidR="009C6A48" w:rsidRDefault="009C6A48">
            <w:pPr>
              <w:pStyle w:val="ConsPlusNormal"/>
              <w:outlineLvl w:val="2"/>
            </w:pPr>
            <w:r>
              <w:t>Волго-Ахтубинская пойма</w:t>
            </w:r>
          </w:p>
        </w:tc>
      </w:tr>
      <w:tr w:rsidR="009C6A48">
        <w:tc>
          <w:tcPr>
            <w:tcW w:w="2373" w:type="dxa"/>
          </w:tcPr>
          <w:p w:rsidR="009C6A48" w:rsidRDefault="009C6A48">
            <w:pPr>
              <w:pStyle w:val="ConsPlusNormal"/>
            </w:pPr>
            <w:r>
              <w:t>Сеитовское</w:t>
            </w:r>
          </w:p>
        </w:tc>
        <w:tc>
          <w:tcPr>
            <w:tcW w:w="1762" w:type="dxa"/>
          </w:tcPr>
          <w:p w:rsidR="009C6A48" w:rsidRDefault="009C6A48">
            <w:pPr>
              <w:pStyle w:val="ConsPlusNormal"/>
              <w:jc w:val="center"/>
            </w:pPr>
            <w:r>
              <w:t>4084</w:t>
            </w:r>
          </w:p>
        </w:tc>
        <w:tc>
          <w:tcPr>
            <w:tcW w:w="5572" w:type="dxa"/>
          </w:tcPr>
          <w:p w:rsidR="009C6A48" w:rsidRDefault="009C6A48">
            <w:pPr>
              <w:pStyle w:val="ConsPlusNormal"/>
            </w:pPr>
            <w:r>
              <w:t>На севере - река Ахтуба; на северо-западе - река Ланчуг и село Ново-Урусовка; на востоке - река Ахтуба, село Сеитовка; на юге - река Ахтуба, село Вятское</w:t>
            </w:r>
          </w:p>
        </w:tc>
      </w:tr>
      <w:tr w:rsidR="009C6A48">
        <w:tc>
          <w:tcPr>
            <w:tcW w:w="2373" w:type="dxa"/>
          </w:tcPr>
          <w:p w:rsidR="009C6A48" w:rsidRDefault="009C6A48">
            <w:pPr>
              <w:pStyle w:val="ConsPlusNormal"/>
            </w:pPr>
            <w:r>
              <w:t>Ахтубинское</w:t>
            </w:r>
          </w:p>
        </w:tc>
        <w:tc>
          <w:tcPr>
            <w:tcW w:w="1762" w:type="dxa"/>
          </w:tcPr>
          <w:p w:rsidR="009C6A48" w:rsidRDefault="009C6A48">
            <w:pPr>
              <w:pStyle w:val="ConsPlusNormal"/>
              <w:jc w:val="center"/>
            </w:pPr>
            <w:r>
              <w:t>11968</w:t>
            </w:r>
          </w:p>
        </w:tc>
        <w:tc>
          <w:tcPr>
            <w:tcW w:w="5572" w:type="dxa"/>
          </w:tcPr>
          <w:p w:rsidR="009C6A48" w:rsidRDefault="009C6A48">
            <w:pPr>
              <w:pStyle w:val="ConsPlusNormal"/>
            </w:pPr>
            <w:r>
              <w:t>На севере - село Досанг и урочище Пермяковский ильмень; на западе - Барановское нерестилище; на востоке -реки Ахтуба и Ланчуг; на юге - река Бузан</w:t>
            </w:r>
          </w:p>
        </w:tc>
      </w:tr>
      <w:tr w:rsidR="009C6A48">
        <w:tc>
          <w:tcPr>
            <w:tcW w:w="2373" w:type="dxa"/>
          </w:tcPr>
          <w:p w:rsidR="009C6A48" w:rsidRDefault="009C6A48">
            <w:pPr>
              <w:pStyle w:val="ConsPlusNormal"/>
            </w:pPr>
            <w:r>
              <w:t>Барановское</w:t>
            </w:r>
          </w:p>
        </w:tc>
        <w:tc>
          <w:tcPr>
            <w:tcW w:w="1762" w:type="dxa"/>
          </w:tcPr>
          <w:p w:rsidR="009C6A48" w:rsidRDefault="009C6A48">
            <w:pPr>
              <w:pStyle w:val="ConsPlusNormal"/>
              <w:jc w:val="center"/>
            </w:pPr>
            <w:r>
              <w:t>5145</w:t>
            </w:r>
          </w:p>
        </w:tc>
        <w:tc>
          <w:tcPr>
            <w:tcW w:w="5572" w:type="dxa"/>
          </w:tcPr>
          <w:p w:rsidR="009C6A48" w:rsidRDefault="009C6A48">
            <w:pPr>
              <w:pStyle w:val="ConsPlusNormal"/>
            </w:pPr>
            <w:r>
              <w:t>На севере по административной границе Харабалинского района; на западе - река Кривая Волга; на востоке - ерик Кривой; на юге - река Бузан</w:t>
            </w:r>
          </w:p>
        </w:tc>
      </w:tr>
      <w:tr w:rsidR="009C6A48">
        <w:tc>
          <w:tcPr>
            <w:tcW w:w="2373" w:type="dxa"/>
          </w:tcPr>
          <w:p w:rsidR="009C6A48" w:rsidRDefault="009C6A48">
            <w:pPr>
              <w:pStyle w:val="ConsPlusNormal"/>
            </w:pPr>
            <w:r>
              <w:t>Семеновское</w:t>
            </w:r>
          </w:p>
        </w:tc>
        <w:tc>
          <w:tcPr>
            <w:tcW w:w="1762" w:type="dxa"/>
          </w:tcPr>
          <w:p w:rsidR="009C6A48" w:rsidRDefault="009C6A48">
            <w:pPr>
              <w:pStyle w:val="ConsPlusNormal"/>
              <w:jc w:val="center"/>
            </w:pPr>
            <w:r>
              <w:t>6157</w:t>
            </w:r>
          </w:p>
        </w:tc>
        <w:tc>
          <w:tcPr>
            <w:tcW w:w="5572" w:type="dxa"/>
          </w:tcPr>
          <w:p w:rsidR="009C6A48" w:rsidRDefault="009C6A48">
            <w:pPr>
              <w:pStyle w:val="ConsPlusNormal"/>
            </w:pPr>
            <w:r>
              <w:t>На севере - ерик Широкий, село Речное; на западе - река Волга, село Новострой; на востоке - нерестилище Речное, село Щучий; на юге - река Волга, село Семеновка</w:t>
            </w:r>
          </w:p>
        </w:tc>
      </w:tr>
      <w:tr w:rsidR="009C6A48">
        <w:tc>
          <w:tcPr>
            <w:tcW w:w="2373" w:type="dxa"/>
          </w:tcPr>
          <w:p w:rsidR="009C6A48" w:rsidRDefault="009C6A48">
            <w:pPr>
              <w:pStyle w:val="ConsPlusNormal"/>
            </w:pPr>
            <w:r>
              <w:t>Речное</w:t>
            </w:r>
          </w:p>
        </w:tc>
        <w:tc>
          <w:tcPr>
            <w:tcW w:w="1762" w:type="dxa"/>
          </w:tcPr>
          <w:p w:rsidR="009C6A48" w:rsidRDefault="009C6A48">
            <w:pPr>
              <w:pStyle w:val="ConsPlusNormal"/>
              <w:jc w:val="center"/>
            </w:pPr>
            <w:r>
              <w:t>7282</w:t>
            </w:r>
          </w:p>
        </w:tc>
        <w:tc>
          <w:tcPr>
            <w:tcW w:w="5572" w:type="dxa"/>
          </w:tcPr>
          <w:p w:rsidR="009C6A48" w:rsidRDefault="009C6A48">
            <w:pPr>
              <w:pStyle w:val="ConsPlusNormal"/>
            </w:pPr>
            <w:r>
              <w:t>На севере - нерестилище Заволжское, ерик Казачий; на западе - река Волга; на востоке - нерестилище Хошеутовское; на юге - земли Енотаевского района</w:t>
            </w:r>
          </w:p>
        </w:tc>
      </w:tr>
      <w:tr w:rsidR="009C6A48">
        <w:tc>
          <w:tcPr>
            <w:tcW w:w="2373" w:type="dxa"/>
          </w:tcPr>
          <w:p w:rsidR="009C6A48" w:rsidRDefault="009C6A48">
            <w:pPr>
              <w:pStyle w:val="ConsPlusNormal"/>
            </w:pPr>
            <w:r>
              <w:t>Хошеутовское</w:t>
            </w:r>
          </w:p>
        </w:tc>
        <w:tc>
          <w:tcPr>
            <w:tcW w:w="1762" w:type="dxa"/>
          </w:tcPr>
          <w:p w:rsidR="009C6A48" w:rsidRDefault="009C6A48">
            <w:pPr>
              <w:pStyle w:val="ConsPlusNormal"/>
              <w:jc w:val="center"/>
            </w:pPr>
            <w:r>
              <w:t>7693</w:t>
            </w:r>
          </w:p>
        </w:tc>
        <w:tc>
          <w:tcPr>
            <w:tcW w:w="5572" w:type="dxa"/>
          </w:tcPr>
          <w:p w:rsidR="009C6A48" w:rsidRDefault="009C6A48">
            <w:pPr>
              <w:pStyle w:val="ConsPlusNormal"/>
            </w:pPr>
            <w:r>
              <w:t xml:space="preserve">На севере - река Ашулук; на западе - нерестилище Заволжское и река Ахтуба; на востоке - села Ахтубинка, Хошеутово и река Ашулук; на юге - нерестилище Речное, </w:t>
            </w:r>
            <w:r>
              <w:lastRenderedPageBreak/>
              <w:t>село Лапас</w:t>
            </w:r>
          </w:p>
        </w:tc>
      </w:tr>
      <w:tr w:rsidR="009C6A48">
        <w:tc>
          <w:tcPr>
            <w:tcW w:w="2373" w:type="dxa"/>
          </w:tcPr>
          <w:p w:rsidR="009C6A48" w:rsidRDefault="009C6A48">
            <w:pPr>
              <w:pStyle w:val="ConsPlusNormal"/>
            </w:pPr>
            <w:r>
              <w:lastRenderedPageBreak/>
              <w:t>Заволжское</w:t>
            </w:r>
          </w:p>
        </w:tc>
        <w:tc>
          <w:tcPr>
            <w:tcW w:w="1762" w:type="dxa"/>
          </w:tcPr>
          <w:p w:rsidR="009C6A48" w:rsidRDefault="009C6A48">
            <w:pPr>
              <w:pStyle w:val="ConsPlusNormal"/>
              <w:jc w:val="center"/>
            </w:pPr>
            <w:r>
              <w:t>11524</w:t>
            </w:r>
          </w:p>
        </w:tc>
        <w:tc>
          <w:tcPr>
            <w:tcW w:w="5572" w:type="dxa"/>
          </w:tcPr>
          <w:p w:rsidR="009C6A48" w:rsidRDefault="009C6A48">
            <w:pPr>
              <w:pStyle w:val="ConsPlusNormal"/>
            </w:pPr>
            <w:r>
              <w:t>На севере - ерик Шавраун; на западе - земли Енотаевского района; на востоке - нерестилище Хошеутовское, река Ахтуба; на юге - нерестилище Речное, ерик Казачий</w:t>
            </w:r>
          </w:p>
        </w:tc>
      </w:tr>
      <w:tr w:rsidR="009C6A48">
        <w:tc>
          <w:tcPr>
            <w:tcW w:w="2373" w:type="dxa"/>
          </w:tcPr>
          <w:p w:rsidR="009C6A48" w:rsidRDefault="009C6A48">
            <w:pPr>
              <w:pStyle w:val="ConsPlusNormal"/>
            </w:pPr>
            <w:r>
              <w:t>Кирпичное</w:t>
            </w:r>
          </w:p>
        </w:tc>
        <w:tc>
          <w:tcPr>
            <w:tcW w:w="1762" w:type="dxa"/>
          </w:tcPr>
          <w:p w:rsidR="009C6A48" w:rsidRDefault="009C6A48">
            <w:pPr>
              <w:pStyle w:val="ConsPlusNormal"/>
              <w:jc w:val="center"/>
            </w:pPr>
            <w:r>
              <w:t>5904</w:t>
            </w:r>
          </w:p>
        </w:tc>
        <w:tc>
          <w:tcPr>
            <w:tcW w:w="5572" w:type="dxa"/>
          </w:tcPr>
          <w:p w:rsidR="009C6A48" w:rsidRDefault="009C6A48">
            <w:pPr>
              <w:pStyle w:val="ConsPlusNormal"/>
            </w:pPr>
            <w:r>
              <w:t>На севере - ерик Банный, ерик Сухая Митинка; на востоке - ерик Кирпичный; на юго-западе - река Волга; на юго-востоке - нерестилище Заволжское, село Заволжье</w:t>
            </w:r>
          </w:p>
        </w:tc>
      </w:tr>
    </w:tbl>
    <w:p w:rsidR="009C6A48" w:rsidRDefault="009C6A48">
      <w:pPr>
        <w:sectPr w:rsidR="009C6A48">
          <w:pgSz w:w="16838" w:h="11905" w:orient="landscape"/>
          <w:pgMar w:top="1701" w:right="1134" w:bottom="850" w:left="1134" w:header="0" w:footer="0" w:gutter="0"/>
          <w:cols w:space="720"/>
        </w:sectPr>
      </w:pPr>
    </w:p>
    <w:p w:rsidR="009C6A48" w:rsidRDefault="009C6A48">
      <w:pPr>
        <w:pStyle w:val="ConsPlusNormal"/>
        <w:jc w:val="both"/>
      </w:pPr>
    </w:p>
    <w:p w:rsidR="009C6A48" w:rsidRDefault="009C6A48">
      <w:pPr>
        <w:pStyle w:val="ConsPlusNormal"/>
        <w:jc w:val="both"/>
      </w:pPr>
    </w:p>
    <w:p w:rsidR="009C6A48" w:rsidRDefault="009C6A48">
      <w:pPr>
        <w:pStyle w:val="ConsPlusNormal"/>
        <w:jc w:val="both"/>
      </w:pPr>
    </w:p>
    <w:p w:rsidR="009C6A48" w:rsidRDefault="009C6A48">
      <w:pPr>
        <w:pStyle w:val="ConsPlusNormal"/>
        <w:jc w:val="both"/>
      </w:pPr>
    </w:p>
    <w:p w:rsidR="009C6A48" w:rsidRDefault="009C6A48">
      <w:pPr>
        <w:pStyle w:val="ConsPlusNormal"/>
        <w:jc w:val="both"/>
      </w:pPr>
    </w:p>
    <w:p w:rsidR="009C6A48" w:rsidRDefault="009C6A48">
      <w:pPr>
        <w:pStyle w:val="ConsPlusNormal"/>
        <w:jc w:val="right"/>
        <w:outlineLvl w:val="1"/>
      </w:pPr>
      <w:r>
        <w:t>Приложение N 5</w:t>
      </w:r>
    </w:p>
    <w:p w:rsidR="009C6A48" w:rsidRDefault="009C6A48">
      <w:pPr>
        <w:pStyle w:val="ConsPlusNormal"/>
        <w:jc w:val="right"/>
      </w:pPr>
      <w:r>
        <w:t>к Правилам рыболовства</w:t>
      </w:r>
    </w:p>
    <w:p w:rsidR="009C6A48" w:rsidRDefault="009C6A48">
      <w:pPr>
        <w:pStyle w:val="ConsPlusNormal"/>
        <w:jc w:val="right"/>
      </w:pPr>
      <w:r>
        <w:t>для Волжско-Каспийского</w:t>
      </w:r>
    </w:p>
    <w:p w:rsidR="009C6A48" w:rsidRDefault="009C6A48">
      <w:pPr>
        <w:pStyle w:val="ConsPlusNormal"/>
        <w:jc w:val="right"/>
      </w:pPr>
      <w:r>
        <w:t>рыбохозяйственного бассейна</w:t>
      </w:r>
    </w:p>
    <w:p w:rsidR="009C6A48" w:rsidRDefault="009C6A48">
      <w:pPr>
        <w:pStyle w:val="ConsPlusNormal"/>
        <w:jc w:val="both"/>
      </w:pPr>
    </w:p>
    <w:p w:rsidR="009C6A48" w:rsidRDefault="009C6A48">
      <w:pPr>
        <w:pStyle w:val="ConsPlusTitle"/>
        <w:jc w:val="center"/>
      </w:pPr>
      <w:bookmarkStart w:id="92" w:name="P4208"/>
      <w:bookmarkEnd w:id="92"/>
      <w:r>
        <w:t>ПЕРЕЧЕНЬ</w:t>
      </w:r>
    </w:p>
    <w:p w:rsidR="009C6A48" w:rsidRDefault="009C6A48">
      <w:pPr>
        <w:pStyle w:val="ConsPlusTitle"/>
        <w:jc w:val="center"/>
      </w:pPr>
      <w:r>
        <w:t>ЗИМОВАЛЬНЫХ ЯМ, РАСПОЛОЖЕННЫХ НА ВОДНЫХ ОБЪЕКТАХ</w:t>
      </w:r>
    </w:p>
    <w:p w:rsidR="009C6A48" w:rsidRDefault="009C6A48">
      <w:pPr>
        <w:pStyle w:val="ConsPlusTitle"/>
        <w:jc w:val="center"/>
      </w:pPr>
      <w:r>
        <w:t>РЫБОХОЗЯЙСТВЕННОГО ЗНАЧЕНИЯ ВОЛЖСКО-КАСПИЙСКОГО</w:t>
      </w:r>
    </w:p>
    <w:p w:rsidR="009C6A48" w:rsidRDefault="009C6A48">
      <w:pPr>
        <w:pStyle w:val="ConsPlusTitle"/>
        <w:jc w:val="center"/>
      </w:pPr>
      <w:r>
        <w:t>РЫБОХОЗЯЙСТВЕННОГО БАССЕЙНА</w:t>
      </w:r>
    </w:p>
    <w:p w:rsidR="009C6A48" w:rsidRDefault="009C6A48">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9C6A48">
        <w:trPr>
          <w:jc w:val="center"/>
        </w:trPr>
        <w:tc>
          <w:tcPr>
            <w:tcW w:w="9294" w:type="dxa"/>
            <w:tcBorders>
              <w:top w:val="nil"/>
              <w:left w:val="single" w:sz="24" w:space="0" w:color="CED3F1"/>
              <w:bottom w:val="nil"/>
              <w:right w:val="single" w:sz="24" w:space="0" w:color="F4F3F8"/>
            </w:tcBorders>
            <w:shd w:val="clear" w:color="auto" w:fill="F4F3F8"/>
          </w:tcPr>
          <w:p w:rsidR="009C6A48" w:rsidRDefault="009C6A48">
            <w:pPr>
              <w:pStyle w:val="ConsPlusNormal"/>
              <w:jc w:val="center"/>
            </w:pPr>
            <w:r>
              <w:rPr>
                <w:color w:val="392C69"/>
              </w:rPr>
              <w:t>Список изменяющих документов</w:t>
            </w:r>
          </w:p>
          <w:p w:rsidR="009C6A48" w:rsidRDefault="009C6A48">
            <w:pPr>
              <w:pStyle w:val="ConsPlusNormal"/>
              <w:jc w:val="center"/>
            </w:pPr>
            <w:r>
              <w:rPr>
                <w:color w:val="392C69"/>
              </w:rPr>
              <w:t xml:space="preserve">(в ред. Приказов Минсельхоза России от 12.01.2016 </w:t>
            </w:r>
            <w:hyperlink r:id="rId254" w:history="1">
              <w:r>
                <w:rPr>
                  <w:color w:val="0000FF"/>
                </w:rPr>
                <w:t>N 1</w:t>
              </w:r>
            </w:hyperlink>
            <w:r>
              <w:rPr>
                <w:color w:val="392C69"/>
              </w:rPr>
              <w:t>,</w:t>
            </w:r>
          </w:p>
          <w:p w:rsidR="009C6A48" w:rsidRDefault="009C6A48">
            <w:pPr>
              <w:pStyle w:val="ConsPlusNormal"/>
              <w:jc w:val="center"/>
            </w:pPr>
            <w:r>
              <w:rPr>
                <w:color w:val="392C69"/>
              </w:rPr>
              <w:t xml:space="preserve">от 06.11.2018 </w:t>
            </w:r>
            <w:hyperlink r:id="rId255" w:history="1">
              <w:r>
                <w:rPr>
                  <w:color w:val="0000FF"/>
                </w:rPr>
                <w:t>N 511</w:t>
              </w:r>
            </w:hyperlink>
            <w:r>
              <w:rPr>
                <w:color w:val="392C69"/>
              </w:rPr>
              <w:t>)</w:t>
            </w:r>
          </w:p>
        </w:tc>
      </w:tr>
    </w:tbl>
    <w:p w:rsidR="009C6A48" w:rsidRDefault="009C6A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2"/>
        <w:gridCol w:w="7744"/>
      </w:tblGrid>
      <w:tr w:rsidR="009C6A48">
        <w:tc>
          <w:tcPr>
            <w:tcW w:w="2042" w:type="dxa"/>
          </w:tcPr>
          <w:p w:rsidR="009C6A48" w:rsidRDefault="009C6A48">
            <w:pPr>
              <w:pStyle w:val="ConsPlusNormal"/>
              <w:jc w:val="center"/>
            </w:pPr>
            <w:r>
              <w:t>Наименование зимовальных ям</w:t>
            </w:r>
          </w:p>
        </w:tc>
        <w:tc>
          <w:tcPr>
            <w:tcW w:w="7744" w:type="dxa"/>
          </w:tcPr>
          <w:p w:rsidR="009C6A48" w:rsidRDefault="009C6A48">
            <w:pPr>
              <w:pStyle w:val="ConsPlusNormal"/>
              <w:jc w:val="center"/>
            </w:pPr>
            <w:r>
              <w:t>Место расположения зимовальных ям</w:t>
            </w:r>
          </w:p>
        </w:tc>
      </w:tr>
      <w:tr w:rsidR="009C6A48">
        <w:tc>
          <w:tcPr>
            <w:tcW w:w="9786" w:type="dxa"/>
            <w:gridSpan w:val="2"/>
          </w:tcPr>
          <w:p w:rsidR="009C6A48" w:rsidRDefault="009C6A48">
            <w:pPr>
              <w:pStyle w:val="ConsPlusNormal"/>
              <w:jc w:val="center"/>
              <w:outlineLvl w:val="2"/>
            </w:pPr>
            <w:r>
              <w:t>Республика Башкортостан</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Белая: Яр Нижнемуштинский, по правому берегу, 1818 км судового хода;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Белая: Выше устья р. Сюнь, по левому берегу р. Белой, 1834 км судового хода;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Белая: в районе Груздевского яра, по правому берегу, 1841 км судового хода;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Белая: Яр Нижний Гнилотаныпский, ближе к правому берегу, 1851 км судового хода;</w:t>
            </w:r>
          </w:p>
        </w:tc>
      </w:tr>
      <w:tr w:rsidR="009C6A48">
        <w:tc>
          <w:tcPr>
            <w:tcW w:w="2042" w:type="dxa"/>
            <w:vAlign w:val="center"/>
          </w:tcPr>
          <w:p w:rsidR="009C6A48" w:rsidRDefault="009C6A48">
            <w:pPr>
              <w:pStyle w:val="ConsPlusNormal"/>
              <w:jc w:val="center"/>
            </w:pPr>
            <w:r>
              <w:lastRenderedPageBreak/>
              <w:t>-</w:t>
            </w:r>
          </w:p>
        </w:tc>
        <w:tc>
          <w:tcPr>
            <w:tcW w:w="7744" w:type="dxa"/>
          </w:tcPr>
          <w:p w:rsidR="009C6A48" w:rsidRDefault="009C6A48">
            <w:pPr>
              <w:pStyle w:val="ConsPlusNormal"/>
            </w:pPr>
            <w:r>
              <w:t>река Белая: выше устья р. Базы, по левому берегу, 1861 км судового хода;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Белая: Яр Атасьевский, яр Нижнетаныпский, по правому берегу, 1863 - 1865 км судового хода;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Белая: Яр Юсуповский, по правому берегу, 1874 км судового хода;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Белая: в районе Селивановского яра, по левому берегу, 1880 км судового хода;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Белая: напротив устья Измайловской старицы, правый берег, 1886 км судового хода;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Белая: выше Дюртюлинского моста, по правому берегу, 1901 км судового хода;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Белая: ниже устья р. Елбазы, по руслу, 1914 км судового хода;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Белая: у д. Старокангышево, по руслу, 1928 км судового хода;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Белая: в районе Липовского яра, по левому берегу, 1937 км судового хода;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Белая: в районе Темного яра, по правому берегу, 1941 км судового хода;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Белая: выше д. Новокаргино, по правому берегу, 1953 км судового хода;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Белая: у д. Сабанаево, по руслу, 1967 км судового хода;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Белая: в районе д. Алексанодровка, по левому берегу, 1978 км судового хода;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Белая: у д. Лачентау, ближе к правому берегу, 1986 км судового хода;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Белая: в районе устья р. Бирь, по правому берегу, 1998 км судового хода;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Белая: выше д. Камышинка, ближе к правому берегу, 2041 км судового хода;</w:t>
            </w:r>
          </w:p>
        </w:tc>
      </w:tr>
      <w:tr w:rsidR="009C6A48">
        <w:tc>
          <w:tcPr>
            <w:tcW w:w="2042" w:type="dxa"/>
            <w:vAlign w:val="center"/>
          </w:tcPr>
          <w:p w:rsidR="009C6A48" w:rsidRDefault="009C6A48">
            <w:pPr>
              <w:pStyle w:val="ConsPlusNormal"/>
              <w:jc w:val="center"/>
            </w:pPr>
            <w:r>
              <w:lastRenderedPageBreak/>
              <w:t>-</w:t>
            </w:r>
          </w:p>
        </w:tc>
        <w:tc>
          <w:tcPr>
            <w:tcW w:w="7744" w:type="dxa"/>
          </w:tcPr>
          <w:p w:rsidR="009C6A48" w:rsidRDefault="009C6A48">
            <w:pPr>
              <w:pStyle w:val="ConsPlusNormal"/>
            </w:pPr>
            <w:r>
              <w:t>река Белая: ниже дома отдыха "Сосновый бор", 2043 км судового хода;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Белая: Петровский яр, по правому берегу, 2097 км судового хода;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Белая: на 6,5 км ниже д. Удельно-Дуваней, по правому берегу, 2108 км судового хода;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Белая: на 4,5 км ниже д. Удельно-Дуваней, ближе к правому берегу, 2110 км судового хода;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Белая: Яр Кармасановский, ближе к левому берегу, 2122 км судового хода;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Уфа: на 700 метров ниже остановочного пункта Зеленый мыс, по левому берегу, 5 км судового хода;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Уфа: у д. Шакша, ближе к левому берегу, 36 км судового хода;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Уфа: в районе Нижнемаксимовского переката, ближе к правому берегу, 40 км судового хода;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Уфа: в районе устья реки Таушка, по левому берегу, 49 км судового хода;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Уфа: в районе Нижневарьязского переката, по правому берегу, 106 км судового хода;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Уфа: у д. Ахлыстино, по правому берегу, 115 км судового хода;</w:t>
            </w:r>
          </w:p>
        </w:tc>
      </w:tr>
      <w:tr w:rsidR="009C6A48">
        <w:tc>
          <w:tcPr>
            <w:tcW w:w="9786" w:type="dxa"/>
            <w:gridSpan w:val="2"/>
          </w:tcPr>
          <w:p w:rsidR="009C6A48" w:rsidRDefault="009C6A48">
            <w:pPr>
              <w:pStyle w:val="ConsPlusNormal"/>
              <w:jc w:val="center"/>
              <w:outlineLvl w:val="2"/>
            </w:pPr>
            <w:r>
              <w:t>Республика Татарстан</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Волга, Куйбышевское водохранилище: от населенного пункта Нижний Услон до населенного пункта Лобышки и вглубь водохранилища на 1,5 км;</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Волга, Куйбышевское водохранилище: от села Медведково до населенного пункта Печищи и вглубь водохранилища на 1,5 км;</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 xml:space="preserve">река Волга, Куйбышевское водохранилище: в Тетюшском сужении вниз по </w:t>
            </w:r>
            <w:r>
              <w:lastRenderedPageBreak/>
              <w:t>течению от населенного пункта Тетюши до мыса "рынок Юматиха";</w:t>
            </w:r>
          </w:p>
        </w:tc>
      </w:tr>
      <w:tr w:rsidR="009C6A48">
        <w:tblPrEx>
          <w:tblBorders>
            <w:insideH w:val="nil"/>
          </w:tblBorders>
        </w:tblPrEx>
        <w:tc>
          <w:tcPr>
            <w:tcW w:w="2042" w:type="dxa"/>
            <w:tcBorders>
              <w:bottom w:val="nil"/>
            </w:tcBorders>
            <w:vAlign w:val="center"/>
          </w:tcPr>
          <w:p w:rsidR="009C6A48" w:rsidRDefault="009C6A48">
            <w:pPr>
              <w:pStyle w:val="ConsPlusNormal"/>
              <w:jc w:val="center"/>
            </w:pPr>
            <w:r>
              <w:lastRenderedPageBreak/>
              <w:t>-</w:t>
            </w:r>
          </w:p>
        </w:tc>
        <w:tc>
          <w:tcPr>
            <w:tcW w:w="7744" w:type="dxa"/>
            <w:tcBorders>
              <w:bottom w:val="nil"/>
            </w:tcBorders>
          </w:tcPr>
          <w:p w:rsidR="009C6A48" w:rsidRDefault="009C6A48">
            <w:pPr>
              <w:pStyle w:val="ConsPlusNormal"/>
            </w:pPr>
            <w:r>
              <w:t>река Кама, Куйбышевское водохранилище: район острова Сокольский от населенного пункта Свиногорье ниже по течению до грузового причала Камские поляны;</w:t>
            </w:r>
          </w:p>
        </w:tc>
      </w:tr>
      <w:tr w:rsidR="009C6A48">
        <w:tblPrEx>
          <w:tblBorders>
            <w:insideH w:val="nil"/>
          </w:tblBorders>
        </w:tblPrEx>
        <w:tc>
          <w:tcPr>
            <w:tcW w:w="9786" w:type="dxa"/>
            <w:gridSpan w:val="2"/>
            <w:tcBorders>
              <w:top w:val="nil"/>
            </w:tcBorders>
          </w:tcPr>
          <w:p w:rsidR="009C6A48" w:rsidRDefault="009C6A48">
            <w:pPr>
              <w:pStyle w:val="ConsPlusNormal"/>
              <w:jc w:val="both"/>
            </w:pPr>
            <w:r>
              <w:t xml:space="preserve">(в ред. </w:t>
            </w:r>
            <w:hyperlink r:id="rId256" w:history="1">
              <w:r>
                <w:rPr>
                  <w:color w:val="0000FF"/>
                </w:rPr>
                <w:t>Приказа</w:t>
              </w:r>
            </w:hyperlink>
            <w:r>
              <w:t xml:space="preserve"> Минсельхоза России от 12.01.2016 N 1)</w:t>
            </w:r>
          </w:p>
        </w:tc>
      </w:tr>
      <w:tr w:rsidR="009C6A48">
        <w:tc>
          <w:tcPr>
            <w:tcW w:w="9786" w:type="dxa"/>
            <w:gridSpan w:val="2"/>
          </w:tcPr>
          <w:p w:rsidR="009C6A48" w:rsidRDefault="009C6A48">
            <w:pPr>
              <w:pStyle w:val="ConsPlusNormal"/>
              <w:jc w:val="center"/>
              <w:outlineLvl w:val="2"/>
            </w:pPr>
            <w:r>
              <w:t>Астраханская область</w:t>
            </w:r>
          </w:p>
        </w:tc>
      </w:tr>
      <w:tr w:rsidR="009C6A48">
        <w:tc>
          <w:tcPr>
            <w:tcW w:w="2042" w:type="dxa"/>
            <w:vAlign w:val="center"/>
          </w:tcPr>
          <w:p w:rsidR="009C6A48" w:rsidRDefault="009C6A48">
            <w:pPr>
              <w:pStyle w:val="ConsPlusNormal"/>
              <w:jc w:val="center"/>
            </w:pPr>
            <w:r>
              <w:t>Мартышка</w:t>
            </w:r>
          </w:p>
        </w:tc>
        <w:tc>
          <w:tcPr>
            <w:tcW w:w="7744" w:type="dxa"/>
          </w:tcPr>
          <w:p w:rsidR="009C6A48" w:rsidRDefault="009C6A48">
            <w:pPr>
              <w:pStyle w:val="ConsPlusNormal"/>
            </w:pPr>
            <w:r>
              <w:t>река Зюйдевая: от рынка острова Жеребячьего вниз по течению до реки Правая Зюйдевая протяженностью 2450 м;</w:t>
            </w:r>
          </w:p>
        </w:tc>
      </w:tr>
      <w:tr w:rsidR="009C6A48">
        <w:tc>
          <w:tcPr>
            <w:tcW w:w="2042" w:type="dxa"/>
            <w:vAlign w:val="center"/>
          </w:tcPr>
          <w:p w:rsidR="009C6A48" w:rsidRDefault="009C6A48">
            <w:pPr>
              <w:pStyle w:val="ConsPlusNormal"/>
              <w:jc w:val="center"/>
            </w:pPr>
            <w:r>
              <w:t>Нижняя Зюйдевая</w:t>
            </w:r>
          </w:p>
        </w:tc>
        <w:tc>
          <w:tcPr>
            <w:tcW w:w="7744" w:type="dxa"/>
          </w:tcPr>
          <w:p w:rsidR="009C6A48" w:rsidRDefault="009C6A48">
            <w:pPr>
              <w:pStyle w:val="ConsPlusNormal"/>
            </w:pPr>
            <w:r>
              <w:t>река Зюйдевая: от ерика Поперечный вниз по течению до острова Бирюковский протяженностью 1250 м;</w:t>
            </w:r>
          </w:p>
        </w:tc>
      </w:tr>
      <w:tr w:rsidR="009C6A48">
        <w:tc>
          <w:tcPr>
            <w:tcW w:w="2042" w:type="dxa"/>
            <w:vAlign w:val="center"/>
          </w:tcPr>
          <w:p w:rsidR="009C6A48" w:rsidRDefault="009C6A48">
            <w:pPr>
              <w:pStyle w:val="ConsPlusNormal"/>
              <w:jc w:val="center"/>
            </w:pPr>
            <w:r>
              <w:t>Сидоркина</w:t>
            </w:r>
          </w:p>
        </w:tc>
        <w:tc>
          <w:tcPr>
            <w:tcW w:w="7744" w:type="dxa"/>
          </w:tcPr>
          <w:p w:rsidR="009C6A48" w:rsidRDefault="009C6A48">
            <w:pPr>
              <w:pStyle w:val="ConsPlusNormal"/>
            </w:pPr>
            <w:r>
              <w:t>река Гандуринская: от истока ерика Первого Морянного вниз по течению до истока реки Правой Гандуринской протяженностью 700 м;</w:t>
            </w:r>
          </w:p>
        </w:tc>
      </w:tr>
      <w:tr w:rsidR="009C6A48">
        <w:tc>
          <w:tcPr>
            <w:tcW w:w="2042" w:type="dxa"/>
            <w:vAlign w:val="center"/>
          </w:tcPr>
          <w:p w:rsidR="009C6A48" w:rsidRDefault="009C6A48">
            <w:pPr>
              <w:pStyle w:val="ConsPlusNormal"/>
              <w:jc w:val="center"/>
            </w:pPr>
            <w:r>
              <w:t>Дамбинская</w:t>
            </w:r>
          </w:p>
        </w:tc>
        <w:tc>
          <w:tcPr>
            <w:tcW w:w="7744" w:type="dxa"/>
          </w:tcPr>
          <w:p w:rsidR="009C6A48" w:rsidRDefault="009C6A48">
            <w:pPr>
              <w:pStyle w:val="ConsPlusNormal"/>
            </w:pPr>
            <w:r>
              <w:t>река Сумница: от притонка тони "Дамба" вниз по течению протяженностью 850 м;</w:t>
            </w:r>
          </w:p>
        </w:tc>
      </w:tr>
      <w:tr w:rsidR="009C6A48">
        <w:tc>
          <w:tcPr>
            <w:tcW w:w="2042" w:type="dxa"/>
            <w:vAlign w:val="center"/>
          </w:tcPr>
          <w:p w:rsidR="009C6A48" w:rsidRDefault="009C6A48">
            <w:pPr>
              <w:pStyle w:val="ConsPlusNormal"/>
              <w:jc w:val="center"/>
            </w:pPr>
            <w:r>
              <w:t>Никитинская</w:t>
            </w:r>
          </w:p>
        </w:tc>
        <w:tc>
          <w:tcPr>
            <w:tcW w:w="7744" w:type="dxa"/>
          </w:tcPr>
          <w:p w:rsidR="009C6A48" w:rsidRDefault="009C6A48">
            <w:pPr>
              <w:pStyle w:val="ConsPlusNormal"/>
            </w:pPr>
            <w:r>
              <w:t>река Никитинская: на один километр ниже ерика Торгуловский вниз по течению протяженностью 500 м;</w:t>
            </w:r>
          </w:p>
        </w:tc>
      </w:tr>
      <w:tr w:rsidR="009C6A48">
        <w:tc>
          <w:tcPr>
            <w:tcW w:w="2042" w:type="dxa"/>
            <w:vAlign w:val="center"/>
          </w:tcPr>
          <w:p w:rsidR="009C6A48" w:rsidRDefault="009C6A48">
            <w:pPr>
              <w:pStyle w:val="ConsPlusNormal"/>
              <w:jc w:val="center"/>
            </w:pPr>
            <w:r>
              <w:t>Ходовая</w:t>
            </w:r>
          </w:p>
        </w:tc>
        <w:tc>
          <w:tcPr>
            <w:tcW w:w="7744" w:type="dxa"/>
          </w:tcPr>
          <w:p w:rsidR="009C6A48" w:rsidRDefault="009C6A48">
            <w:pPr>
              <w:pStyle w:val="ConsPlusNormal"/>
            </w:pPr>
            <w:r>
              <w:t>река Ходовая: вверх по течению от ерика Нижний Ходовенок протяженностью 170 м;</w:t>
            </w:r>
          </w:p>
        </w:tc>
      </w:tr>
      <w:tr w:rsidR="009C6A48">
        <w:tc>
          <w:tcPr>
            <w:tcW w:w="2042" w:type="dxa"/>
            <w:vAlign w:val="center"/>
          </w:tcPr>
          <w:p w:rsidR="009C6A48" w:rsidRDefault="009C6A48">
            <w:pPr>
              <w:pStyle w:val="ConsPlusNormal"/>
              <w:jc w:val="center"/>
            </w:pPr>
            <w:r>
              <w:t>Золотая</w:t>
            </w:r>
          </w:p>
        </w:tc>
        <w:tc>
          <w:tcPr>
            <w:tcW w:w="7744" w:type="dxa"/>
          </w:tcPr>
          <w:p w:rsidR="009C6A48" w:rsidRDefault="009C6A48">
            <w:pPr>
              <w:pStyle w:val="ConsPlusNormal"/>
            </w:pPr>
            <w:r>
              <w:t>реки Тимофеевская и Поперечник: от притонка тони "Пролетарская" вниз по течению до истока рек Долгая и Иголкинская общей протяженностью 1500 м;</w:t>
            </w:r>
          </w:p>
        </w:tc>
      </w:tr>
      <w:tr w:rsidR="009C6A48">
        <w:tc>
          <w:tcPr>
            <w:tcW w:w="2042" w:type="dxa"/>
            <w:vAlign w:val="center"/>
          </w:tcPr>
          <w:p w:rsidR="009C6A48" w:rsidRDefault="009C6A48">
            <w:pPr>
              <w:pStyle w:val="ConsPlusNormal"/>
              <w:jc w:val="center"/>
            </w:pPr>
            <w:r>
              <w:t>Машкина Коса</w:t>
            </w:r>
          </w:p>
        </w:tc>
        <w:tc>
          <w:tcPr>
            <w:tcW w:w="7744" w:type="dxa"/>
          </w:tcPr>
          <w:p w:rsidR="009C6A48" w:rsidRDefault="009C6A48">
            <w:pPr>
              <w:pStyle w:val="ConsPlusNormal"/>
            </w:pPr>
            <w:r>
              <w:t>река Волга: от верхнего конца острова N 1 и истока ерика Вторая Проливина вниз по течению до южной оконечности острова Барановский протяженностью 5200 м;</w:t>
            </w:r>
          </w:p>
        </w:tc>
      </w:tr>
      <w:tr w:rsidR="009C6A48">
        <w:tblPrEx>
          <w:tblBorders>
            <w:insideH w:val="nil"/>
          </w:tblBorders>
        </w:tblPrEx>
        <w:tc>
          <w:tcPr>
            <w:tcW w:w="2042" w:type="dxa"/>
            <w:tcBorders>
              <w:bottom w:val="nil"/>
            </w:tcBorders>
          </w:tcPr>
          <w:p w:rsidR="009C6A48" w:rsidRDefault="009C6A48">
            <w:pPr>
              <w:pStyle w:val="ConsPlusNormal"/>
              <w:jc w:val="center"/>
            </w:pPr>
            <w:r>
              <w:t xml:space="preserve">Дубовская-1 </w:t>
            </w:r>
            <w:r>
              <w:lastRenderedPageBreak/>
              <w:t>(Черный Яр)</w:t>
            </w:r>
          </w:p>
        </w:tc>
        <w:tc>
          <w:tcPr>
            <w:tcW w:w="7744" w:type="dxa"/>
            <w:tcBorders>
              <w:bottom w:val="nil"/>
            </w:tcBorders>
          </w:tcPr>
          <w:p w:rsidR="009C6A48" w:rsidRDefault="009C6A48">
            <w:pPr>
              <w:pStyle w:val="ConsPlusNormal"/>
            </w:pPr>
            <w:r>
              <w:lastRenderedPageBreak/>
              <w:t xml:space="preserve">на Дубовском проране: от Верхнего конца острова Дубовской вниз по течению </w:t>
            </w:r>
            <w:r>
              <w:lastRenderedPageBreak/>
              <w:t>протяженностью 300 м, площадь - 14,5 га;</w:t>
            </w:r>
          </w:p>
        </w:tc>
      </w:tr>
      <w:tr w:rsidR="009C6A48">
        <w:tblPrEx>
          <w:tblBorders>
            <w:insideH w:val="nil"/>
          </w:tblBorders>
        </w:tblPrEx>
        <w:tc>
          <w:tcPr>
            <w:tcW w:w="9786" w:type="dxa"/>
            <w:gridSpan w:val="2"/>
            <w:tcBorders>
              <w:top w:val="nil"/>
            </w:tcBorders>
          </w:tcPr>
          <w:p w:rsidR="009C6A48" w:rsidRDefault="009C6A48">
            <w:pPr>
              <w:pStyle w:val="ConsPlusNormal"/>
              <w:jc w:val="both"/>
            </w:pPr>
            <w:r>
              <w:lastRenderedPageBreak/>
              <w:t xml:space="preserve">(в ред. </w:t>
            </w:r>
            <w:hyperlink r:id="rId257" w:history="1">
              <w:r>
                <w:rPr>
                  <w:color w:val="0000FF"/>
                </w:rPr>
                <w:t>Приказа</w:t>
              </w:r>
            </w:hyperlink>
            <w:r>
              <w:t xml:space="preserve"> Минсельхоза России от 12.01.2016 N 1)</w:t>
            </w:r>
          </w:p>
        </w:tc>
      </w:tr>
      <w:tr w:rsidR="009C6A48">
        <w:tblPrEx>
          <w:tblBorders>
            <w:insideH w:val="nil"/>
          </w:tblBorders>
        </w:tblPrEx>
        <w:tc>
          <w:tcPr>
            <w:tcW w:w="2042" w:type="dxa"/>
            <w:tcBorders>
              <w:bottom w:val="nil"/>
            </w:tcBorders>
            <w:vAlign w:val="center"/>
          </w:tcPr>
          <w:p w:rsidR="009C6A48" w:rsidRDefault="009C6A48">
            <w:pPr>
              <w:pStyle w:val="ConsPlusNormal"/>
              <w:jc w:val="center"/>
            </w:pPr>
            <w:r>
              <w:t>Дубовская-2</w:t>
            </w:r>
          </w:p>
        </w:tc>
        <w:tc>
          <w:tcPr>
            <w:tcW w:w="7744" w:type="dxa"/>
            <w:tcBorders>
              <w:bottom w:val="nil"/>
            </w:tcBorders>
          </w:tcPr>
          <w:p w:rsidR="009C6A48" w:rsidRDefault="009C6A48">
            <w:pPr>
              <w:pStyle w:val="ConsPlusNormal"/>
            </w:pPr>
            <w:r>
              <w:t>на Дубовском проране: от нижней границы хутора Бундино вниз по течению протяженностью 3200 м, площадь - 18,9 га;</w:t>
            </w:r>
          </w:p>
        </w:tc>
      </w:tr>
      <w:tr w:rsidR="009C6A48">
        <w:tblPrEx>
          <w:tblBorders>
            <w:insideH w:val="nil"/>
          </w:tblBorders>
        </w:tblPrEx>
        <w:tc>
          <w:tcPr>
            <w:tcW w:w="9786" w:type="dxa"/>
            <w:gridSpan w:val="2"/>
            <w:tcBorders>
              <w:top w:val="nil"/>
            </w:tcBorders>
          </w:tcPr>
          <w:p w:rsidR="009C6A48" w:rsidRDefault="009C6A48">
            <w:pPr>
              <w:pStyle w:val="ConsPlusNormal"/>
              <w:jc w:val="both"/>
            </w:pPr>
            <w:r>
              <w:t xml:space="preserve">(в ред. </w:t>
            </w:r>
            <w:hyperlink r:id="rId258" w:history="1">
              <w:r>
                <w:rPr>
                  <w:color w:val="0000FF"/>
                </w:rPr>
                <w:t>Приказа</w:t>
              </w:r>
            </w:hyperlink>
            <w:r>
              <w:t xml:space="preserve"> Минсельхоза России от 12.01.2016 N 1)</w:t>
            </w:r>
          </w:p>
        </w:tc>
      </w:tr>
      <w:tr w:rsidR="009C6A48">
        <w:tc>
          <w:tcPr>
            <w:tcW w:w="2042" w:type="dxa"/>
            <w:vAlign w:val="center"/>
          </w:tcPr>
          <w:p w:rsidR="009C6A48" w:rsidRDefault="009C6A48">
            <w:pPr>
              <w:pStyle w:val="ConsPlusNormal"/>
              <w:jc w:val="center"/>
            </w:pPr>
            <w:r>
              <w:t>Бухтовая (Кировский банк)</w:t>
            </w:r>
          </w:p>
        </w:tc>
        <w:tc>
          <w:tcPr>
            <w:tcW w:w="7744" w:type="dxa"/>
          </w:tcPr>
          <w:p w:rsidR="009C6A48" w:rsidRDefault="009C6A48">
            <w:pPr>
              <w:pStyle w:val="ConsPlusNormal"/>
            </w:pPr>
            <w:r>
              <w:t>на Кировском банке: на 1 км выше морского поста "Бухты" протяженностью 130 м;</w:t>
            </w:r>
          </w:p>
        </w:tc>
      </w:tr>
      <w:tr w:rsidR="009C6A48">
        <w:tc>
          <w:tcPr>
            <w:tcW w:w="2042" w:type="dxa"/>
            <w:vAlign w:val="center"/>
          </w:tcPr>
          <w:p w:rsidR="009C6A48" w:rsidRDefault="009C6A48">
            <w:pPr>
              <w:pStyle w:val="ConsPlusNormal"/>
              <w:jc w:val="center"/>
            </w:pPr>
            <w:r>
              <w:t>Прямая средняя</w:t>
            </w:r>
          </w:p>
        </w:tc>
        <w:tc>
          <w:tcPr>
            <w:tcW w:w="7744" w:type="dxa"/>
          </w:tcPr>
          <w:p w:rsidR="009C6A48" w:rsidRDefault="009C6A48">
            <w:pPr>
              <w:pStyle w:val="ConsPlusNormal"/>
            </w:pPr>
            <w:r>
              <w:t>река Прямая Средняя (Красноярский район): от ее истока вниз по течению протяженностью 2100 м;</w:t>
            </w:r>
          </w:p>
        </w:tc>
      </w:tr>
      <w:tr w:rsidR="009C6A48">
        <w:tc>
          <w:tcPr>
            <w:tcW w:w="2042" w:type="dxa"/>
            <w:vAlign w:val="center"/>
          </w:tcPr>
          <w:p w:rsidR="009C6A48" w:rsidRDefault="009C6A48">
            <w:pPr>
              <w:pStyle w:val="ConsPlusNormal"/>
              <w:jc w:val="center"/>
            </w:pPr>
            <w:r>
              <w:t>Система ям на Кировском банке</w:t>
            </w:r>
          </w:p>
        </w:tc>
        <w:tc>
          <w:tcPr>
            <w:tcW w:w="7744" w:type="dxa"/>
          </w:tcPr>
          <w:p w:rsidR="009C6A48" w:rsidRDefault="009C6A48">
            <w:pPr>
              <w:pStyle w:val="ConsPlusNormal"/>
            </w:pPr>
            <w:r>
              <w:t>на Кировском банке: в районе ерика Еграшкин до ерика Жеребячий;</w:t>
            </w:r>
          </w:p>
        </w:tc>
      </w:tr>
      <w:tr w:rsidR="009C6A48">
        <w:tblPrEx>
          <w:tblBorders>
            <w:insideH w:val="nil"/>
          </w:tblBorders>
        </w:tblPrEx>
        <w:tc>
          <w:tcPr>
            <w:tcW w:w="2042" w:type="dxa"/>
            <w:tcBorders>
              <w:bottom w:val="nil"/>
            </w:tcBorders>
            <w:vAlign w:val="center"/>
          </w:tcPr>
          <w:p w:rsidR="009C6A48" w:rsidRDefault="009C6A48">
            <w:pPr>
              <w:pStyle w:val="ConsPlusNormal"/>
              <w:jc w:val="center"/>
            </w:pPr>
            <w:r>
              <w:t>Бешеная Суводь</w:t>
            </w:r>
          </w:p>
        </w:tc>
        <w:tc>
          <w:tcPr>
            <w:tcW w:w="7744" w:type="dxa"/>
            <w:tcBorders>
              <w:bottom w:val="nil"/>
            </w:tcBorders>
          </w:tcPr>
          <w:p w:rsidR="009C6A48" w:rsidRDefault="009C6A48">
            <w:pPr>
              <w:pStyle w:val="ConsPlusNormal"/>
            </w:pPr>
            <w:r>
              <w:t>река Волга: вниз по течению от хутора Дуюнов на 600 м, площадь - 86,0 га;</w:t>
            </w:r>
          </w:p>
        </w:tc>
      </w:tr>
      <w:tr w:rsidR="009C6A48">
        <w:tblPrEx>
          <w:tblBorders>
            <w:insideH w:val="nil"/>
          </w:tblBorders>
        </w:tblPrEx>
        <w:tc>
          <w:tcPr>
            <w:tcW w:w="9786" w:type="dxa"/>
            <w:gridSpan w:val="2"/>
            <w:tcBorders>
              <w:top w:val="nil"/>
            </w:tcBorders>
          </w:tcPr>
          <w:p w:rsidR="009C6A48" w:rsidRDefault="009C6A48">
            <w:pPr>
              <w:pStyle w:val="ConsPlusNormal"/>
              <w:jc w:val="both"/>
            </w:pPr>
            <w:r>
              <w:t xml:space="preserve">(в ред. </w:t>
            </w:r>
            <w:hyperlink r:id="rId259" w:history="1">
              <w:r>
                <w:rPr>
                  <w:color w:val="0000FF"/>
                </w:rPr>
                <w:t>Приказа</w:t>
              </w:r>
            </w:hyperlink>
            <w:r>
              <w:t xml:space="preserve"> Минсельхоза России от 12.01.2016 N 1)</w:t>
            </w:r>
          </w:p>
        </w:tc>
      </w:tr>
      <w:tr w:rsidR="009C6A48">
        <w:tc>
          <w:tcPr>
            <w:tcW w:w="2042" w:type="dxa"/>
            <w:vAlign w:val="center"/>
          </w:tcPr>
          <w:p w:rsidR="009C6A48" w:rsidRDefault="009C6A48">
            <w:pPr>
              <w:pStyle w:val="ConsPlusNormal"/>
              <w:jc w:val="center"/>
            </w:pPr>
            <w:r>
              <w:t>Куркина</w:t>
            </w:r>
          </w:p>
        </w:tc>
        <w:tc>
          <w:tcPr>
            <w:tcW w:w="7744" w:type="dxa"/>
          </w:tcPr>
          <w:p w:rsidR="009C6A48" w:rsidRDefault="009C6A48">
            <w:pPr>
              <w:pStyle w:val="ConsPlusNormal"/>
            </w:pPr>
            <w:r>
              <w:t>река Подстепка: вверх по течению от хутора Зубовка на 500 м;</w:t>
            </w:r>
          </w:p>
        </w:tc>
      </w:tr>
      <w:tr w:rsidR="009C6A48">
        <w:tblPrEx>
          <w:tblBorders>
            <w:insideH w:val="nil"/>
          </w:tblBorders>
        </w:tblPrEx>
        <w:tc>
          <w:tcPr>
            <w:tcW w:w="2042" w:type="dxa"/>
            <w:tcBorders>
              <w:bottom w:val="nil"/>
            </w:tcBorders>
            <w:vAlign w:val="center"/>
          </w:tcPr>
          <w:p w:rsidR="009C6A48" w:rsidRDefault="009C6A48">
            <w:pPr>
              <w:pStyle w:val="ConsPlusNormal"/>
              <w:jc w:val="center"/>
            </w:pPr>
            <w:r>
              <w:t>Пиштарская</w:t>
            </w:r>
          </w:p>
        </w:tc>
        <w:tc>
          <w:tcPr>
            <w:tcW w:w="7744" w:type="dxa"/>
            <w:tcBorders>
              <w:bottom w:val="nil"/>
            </w:tcBorders>
          </w:tcPr>
          <w:p w:rsidR="009C6A48" w:rsidRDefault="009C6A48">
            <w:pPr>
              <w:pStyle w:val="ConsPlusNormal"/>
            </w:pPr>
            <w:r>
              <w:t>река Ахтуба: вниз по течению от паромной переправы села Болхуны на 200 м, протяженностью 500 м, площадь - 11,3 га;</w:t>
            </w:r>
          </w:p>
        </w:tc>
      </w:tr>
      <w:tr w:rsidR="009C6A48">
        <w:tblPrEx>
          <w:tblBorders>
            <w:insideH w:val="nil"/>
          </w:tblBorders>
        </w:tblPrEx>
        <w:tc>
          <w:tcPr>
            <w:tcW w:w="9786" w:type="dxa"/>
            <w:gridSpan w:val="2"/>
            <w:tcBorders>
              <w:top w:val="nil"/>
            </w:tcBorders>
          </w:tcPr>
          <w:p w:rsidR="009C6A48" w:rsidRDefault="009C6A48">
            <w:pPr>
              <w:pStyle w:val="ConsPlusNormal"/>
              <w:jc w:val="both"/>
            </w:pPr>
            <w:r>
              <w:t xml:space="preserve">(в ред. </w:t>
            </w:r>
            <w:hyperlink r:id="rId260" w:history="1">
              <w:r>
                <w:rPr>
                  <w:color w:val="0000FF"/>
                </w:rPr>
                <w:t>Приказа</w:t>
              </w:r>
            </w:hyperlink>
            <w:r>
              <w:t xml:space="preserve"> Минсельхоза России от 12.01.2016 N 1)</w:t>
            </w:r>
          </w:p>
        </w:tc>
      </w:tr>
      <w:tr w:rsidR="009C6A48">
        <w:tc>
          <w:tcPr>
            <w:tcW w:w="2042" w:type="dxa"/>
            <w:vAlign w:val="center"/>
          </w:tcPr>
          <w:p w:rsidR="009C6A48" w:rsidRDefault="009C6A48">
            <w:pPr>
              <w:pStyle w:val="ConsPlusNormal"/>
              <w:jc w:val="center"/>
            </w:pPr>
            <w:r>
              <w:t>Ескина</w:t>
            </w:r>
          </w:p>
        </w:tc>
        <w:tc>
          <w:tcPr>
            <w:tcW w:w="7744" w:type="dxa"/>
          </w:tcPr>
          <w:p w:rsidR="009C6A48" w:rsidRDefault="009C6A48">
            <w:pPr>
              <w:pStyle w:val="ConsPlusNormal"/>
            </w:pPr>
            <w:r>
              <w:t>река Волга: вниз по течению от затона Ескина на 100 м;</w:t>
            </w:r>
          </w:p>
        </w:tc>
      </w:tr>
      <w:tr w:rsidR="009C6A48">
        <w:tblPrEx>
          <w:tblBorders>
            <w:insideH w:val="nil"/>
          </w:tblBorders>
        </w:tblPrEx>
        <w:tc>
          <w:tcPr>
            <w:tcW w:w="2042" w:type="dxa"/>
            <w:tcBorders>
              <w:bottom w:val="nil"/>
            </w:tcBorders>
            <w:vAlign w:val="center"/>
          </w:tcPr>
          <w:p w:rsidR="009C6A48" w:rsidRDefault="009C6A48">
            <w:pPr>
              <w:pStyle w:val="ConsPlusNormal"/>
              <w:jc w:val="center"/>
            </w:pPr>
            <w:r>
              <w:t>Ежевичная</w:t>
            </w:r>
          </w:p>
        </w:tc>
        <w:tc>
          <w:tcPr>
            <w:tcW w:w="7744" w:type="dxa"/>
            <w:tcBorders>
              <w:bottom w:val="nil"/>
            </w:tcBorders>
          </w:tcPr>
          <w:p w:rsidR="009C6A48" w:rsidRDefault="009C6A48">
            <w:pPr>
              <w:pStyle w:val="ConsPlusNormal"/>
            </w:pPr>
            <w:r>
              <w:t>река Ахтуба: вниз по течению от паромной переправы села Сокрутовка на 3,5 км, протяженностью 500 м, площадь - 7,7 га;</w:t>
            </w:r>
          </w:p>
        </w:tc>
      </w:tr>
      <w:tr w:rsidR="009C6A48">
        <w:tblPrEx>
          <w:tblBorders>
            <w:insideH w:val="nil"/>
          </w:tblBorders>
        </w:tblPrEx>
        <w:tc>
          <w:tcPr>
            <w:tcW w:w="9786" w:type="dxa"/>
            <w:gridSpan w:val="2"/>
            <w:tcBorders>
              <w:top w:val="nil"/>
            </w:tcBorders>
          </w:tcPr>
          <w:p w:rsidR="009C6A48" w:rsidRDefault="009C6A48">
            <w:pPr>
              <w:pStyle w:val="ConsPlusNormal"/>
              <w:jc w:val="both"/>
            </w:pPr>
            <w:r>
              <w:t xml:space="preserve">(в ред. </w:t>
            </w:r>
            <w:hyperlink r:id="rId261" w:history="1">
              <w:r>
                <w:rPr>
                  <w:color w:val="0000FF"/>
                </w:rPr>
                <w:t>Приказа</w:t>
              </w:r>
            </w:hyperlink>
            <w:r>
              <w:t xml:space="preserve"> Минсельхоза России от 12.01.2016 N 1)</w:t>
            </w:r>
          </w:p>
        </w:tc>
      </w:tr>
      <w:tr w:rsidR="009C6A48">
        <w:tc>
          <w:tcPr>
            <w:tcW w:w="2042" w:type="dxa"/>
            <w:vAlign w:val="center"/>
          </w:tcPr>
          <w:p w:rsidR="009C6A48" w:rsidRDefault="009C6A48">
            <w:pPr>
              <w:pStyle w:val="ConsPlusNormal"/>
              <w:jc w:val="center"/>
            </w:pPr>
            <w:r>
              <w:t>Каширская</w:t>
            </w:r>
          </w:p>
        </w:tc>
        <w:tc>
          <w:tcPr>
            <w:tcW w:w="7744" w:type="dxa"/>
          </w:tcPr>
          <w:p w:rsidR="009C6A48" w:rsidRDefault="009C6A48">
            <w:pPr>
              <w:pStyle w:val="ConsPlusNormal"/>
            </w:pPr>
            <w:r>
              <w:t xml:space="preserve">река Ахтуба: вниз по течению от паромной переправы села Золотуха на 1,5 км, </w:t>
            </w:r>
            <w:r>
              <w:lastRenderedPageBreak/>
              <w:t>протяженностью 450 м;</w:t>
            </w:r>
          </w:p>
        </w:tc>
      </w:tr>
      <w:tr w:rsidR="009C6A48">
        <w:tblPrEx>
          <w:tblBorders>
            <w:insideH w:val="nil"/>
          </w:tblBorders>
        </w:tblPrEx>
        <w:tc>
          <w:tcPr>
            <w:tcW w:w="2042" w:type="dxa"/>
            <w:tcBorders>
              <w:bottom w:val="nil"/>
            </w:tcBorders>
            <w:vAlign w:val="center"/>
          </w:tcPr>
          <w:p w:rsidR="009C6A48" w:rsidRDefault="009C6A48">
            <w:pPr>
              <w:pStyle w:val="ConsPlusNormal"/>
              <w:jc w:val="center"/>
            </w:pPr>
            <w:r>
              <w:lastRenderedPageBreak/>
              <w:t>Холодная яма</w:t>
            </w:r>
          </w:p>
        </w:tc>
        <w:tc>
          <w:tcPr>
            <w:tcW w:w="7744" w:type="dxa"/>
            <w:tcBorders>
              <w:bottom w:val="nil"/>
            </w:tcBorders>
          </w:tcPr>
          <w:p w:rsidR="009C6A48" w:rsidRDefault="009C6A48">
            <w:pPr>
              <w:pStyle w:val="ConsPlusNormal"/>
            </w:pPr>
            <w:r>
              <w:t>река Волга: село Поды, от базы "Лукойл" до молочно-товарной фермы колхоза "Волна революции" протяженностью 3000 м, площадь - 83,7 га;</w:t>
            </w:r>
          </w:p>
        </w:tc>
      </w:tr>
      <w:tr w:rsidR="009C6A48">
        <w:tblPrEx>
          <w:tblBorders>
            <w:insideH w:val="nil"/>
          </w:tblBorders>
        </w:tblPrEx>
        <w:tc>
          <w:tcPr>
            <w:tcW w:w="9786" w:type="dxa"/>
            <w:gridSpan w:val="2"/>
            <w:tcBorders>
              <w:top w:val="nil"/>
            </w:tcBorders>
          </w:tcPr>
          <w:p w:rsidR="009C6A48" w:rsidRDefault="009C6A48">
            <w:pPr>
              <w:pStyle w:val="ConsPlusNormal"/>
              <w:jc w:val="both"/>
            </w:pPr>
            <w:r>
              <w:t xml:space="preserve">(в ред. </w:t>
            </w:r>
            <w:hyperlink r:id="rId262" w:history="1">
              <w:r>
                <w:rPr>
                  <w:color w:val="0000FF"/>
                </w:rPr>
                <w:t>Приказа</w:t>
              </w:r>
            </w:hyperlink>
            <w:r>
              <w:t xml:space="preserve"> Минсельхоза России от 12.01.2016 N 1)</w:t>
            </w:r>
          </w:p>
        </w:tc>
      </w:tr>
      <w:tr w:rsidR="009C6A48">
        <w:tblPrEx>
          <w:tblBorders>
            <w:insideH w:val="nil"/>
          </w:tblBorders>
        </w:tblPrEx>
        <w:tc>
          <w:tcPr>
            <w:tcW w:w="2042" w:type="dxa"/>
            <w:tcBorders>
              <w:bottom w:val="nil"/>
            </w:tcBorders>
            <w:vAlign w:val="center"/>
          </w:tcPr>
          <w:p w:rsidR="009C6A48" w:rsidRDefault="009C6A48">
            <w:pPr>
              <w:pStyle w:val="ConsPlusNormal"/>
              <w:jc w:val="center"/>
            </w:pPr>
            <w:r>
              <w:t>Аргунка</w:t>
            </w:r>
          </w:p>
        </w:tc>
        <w:tc>
          <w:tcPr>
            <w:tcW w:w="7744" w:type="dxa"/>
            <w:tcBorders>
              <w:bottom w:val="nil"/>
            </w:tcBorders>
          </w:tcPr>
          <w:p w:rsidR="009C6A48" w:rsidRDefault="009C6A48">
            <w:pPr>
              <w:pStyle w:val="ConsPlusNormal"/>
            </w:pPr>
            <w:r>
              <w:t>река Волга: село Черный Яр правый берег от "Черного рынка" до "Старой воложки" включительно "Аргунка" протяженностью 5000 м, площадь - 333,9 га;</w:t>
            </w:r>
          </w:p>
        </w:tc>
      </w:tr>
      <w:tr w:rsidR="009C6A48">
        <w:tblPrEx>
          <w:tblBorders>
            <w:insideH w:val="nil"/>
          </w:tblBorders>
        </w:tblPrEx>
        <w:tc>
          <w:tcPr>
            <w:tcW w:w="9786" w:type="dxa"/>
            <w:gridSpan w:val="2"/>
            <w:tcBorders>
              <w:top w:val="nil"/>
            </w:tcBorders>
          </w:tcPr>
          <w:p w:rsidR="009C6A48" w:rsidRDefault="009C6A48">
            <w:pPr>
              <w:pStyle w:val="ConsPlusNormal"/>
              <w:jc w:val="both"/>
            </w:pPr>
            <w:r>
              <w:t xml:space="preserve">(в ред. </w:t>
            </w:r>
            <w:hyperlink r:id="rId263" w:history="1">
              <w:r>
                <w:rPr>
                  <w:color w:val="0000FF"/>
                </w:rPr>
                <w:t>Приказа</w:t>
              </w:r>
            </w:hyperlink>
            <w:r>
              <w:t xml:space="preserve"> Минсельхоза России от 12.01.2016 N 1)</w:t>
            </w:r>
          </w:p>
        </w:tc>
      </w:tr>
      <w:tr w:rsidR="009C6A48">
        <w:tc>
          <w:tcPr>
            <w:tcW w:w="2042" w:type="dxa"/>
            <w:vAlign w:val="center"/>
          </w:tcPr>
          <w:p w:rsidR="009C6A48" w:rsidRDefault="009C6A48">
            <w:pPr>
              <w:pStyle w:val="ConsPlusNormal"/>
              <w:jc w:val="center"/>
            </w:pPr>
            <w:r>
              <w:t>Гришкина суводь</w:t>
            </w:r>
          </w:p>
        </w:tc>
        <w:tc>
          <w:tcPr>
            <w:tcW w:w="7744" w:type="dxa"/>
          </w:tcPr>
          <w:p w:rsidR="009C6A48" w:rsidRDefault="009C6A48">
            <w:pPr>
              <w:pStyle w:val="ConsPlusNormal"/>
            </w:pPr>
            <w:r>
              <w:t>река Банная: в районе участка "Алимовский" в 3-х км вниз по течению от села Селитренное, протяженностью 300 м;</w:t>
            </w:r>
          </w:p>
        </w:tc>
      </w:tr>
      <w:tr w:rsidR="009C6A48">
        <w:tc>
          <w:tcPr>
            <w:tcW w:w="2042" w:type="dxa"/>
            <w:vAlign w:val="center"/>
          </w:tcPr>
          <w:p w:rsidR="009C6A48" w:rsidRDefault="009C6A48">
            <w:pPr>
              <w:pStyle w:val="ConsPlusNormal"/>
              <w:jc w:val="center"/>
            </w:pPr>
            <w:r>
              <w:t>Р-н участка "Обливной"</w:t>
            </w:r>
          </w:p>
        </w:tc>
        <w:tc>
          <w:tcPr>
            <w:tcW w:w="7744" w:type="dxa"/>
          </w:tcPr>
          <w:p w:rsidR="009C6A48" w:rsidRDefault="009C6A48">
            <w:pPr>
              <w:pStyle w:val="ConsPlusNormal"/>
            </w:pPr>
            <w:r>
              <w:t>река Банная: от впадения в реку Ахтуба вниз по течению до базы отдыха "Алимовский плес" ниже села Селитренное, протяженностью 500 м;</w:t>
            </w:r>
          </w:p>
        </w:tc>
      </w:tr>
      <w:tr w:rsidR="009C6A48">
        <w:tc>
          <w:tcPr>
            <w:tcW w:w="2042" w:type="dxa"/>
            <w:vAlign w:val="center"/>
          </w:tcPr>
          <w:p w:rsidR="009C6A48" w:rsidRDefault="009C6A48">
            <w:pPr>
              <w:pStyle w:val="ConsPlusNormal"/>
              <w:jc w:val="center"/>
            </w:pPr>
            <w:r>
              <w:t>Р-н участка "Монтя"</w:t>
            </w:r>
          </w:p>
        </w:tc>
        <w:tc>
          <w:tcPr>
            <w:tcW w:w="7744" w:type="dxa"/>
          </w:tcPr>
          <w:p w:rsidR="009C6A48" w:rsidRDefault="009C6A48">
            <w:pPr>
              <w:pStyle w:val="ConsPlusNormal"/>
            </w:pPr>
            <w:r>
              <w:t>река Митинка: вниз по течению от молочно-товарной фермы "Сероглазинская" в селе Заволжье, протяженностью 1 км;</w:t>
            </w:r>
          </w:p>
        </w:tc>
      </w:tr>
      <w:tr w:rsidR="009C6A48">
        <w:tc>
          <w:tcPr>
            <w:tcW w:w="2042" w:type="dxa"/>
            <w:vAlign w:val="center"/>
          </w:tcPr>
          <w:p w:rsidR="009C6A48" w:rsidRDefault="009C6A48">
            <w:pPr>
              <w:pStyle w:val="ConsPlusNormal"/>
              <w:jc w:val="center"/>
            </w:pPr>
            <w:r>
              <w:t>Лопатинская</w:t>
            </w:r>
          </w:p>
        </w:tc>
        <w:tc>
          <w:tcPr>
            <w:tcW w:w="7744" w:type="dxa"/>
          </w:tcPr>
          <w:p w:rsidR="009C6A48" w:rsidRDefault="009C6A48">
            <w:pPr>
              <w:pStyle w:val="ConsPlusNormal"/>
            </w:pPr>
            <w:r>
              <w:t>река Ахтуба: вниз по течению от острова Буховский в районе села Кочковатка, протяженностью 1 км;</w:t>
            </w:r>
          </w:p>
        </w:tc>
      </w:tr>
      <w:tr w:rsidR="009C6A48">
        <w:tc>
          <w:tcPr>
            <w:tcW w:w="2042" w:type="dxa"/>
            <w:vAlign w:val="center"/>
          </w:tcPr>
          <w:p w:rsidR="009C6A48" w:rsidRDefault="009C6A48">
            <w:pPr>
              <w:pStyle w:val="ConsPlusNormal"/>
              <w:jc w:val="center"/>
            </w:pPr>
            <w:r>
              <w:t>Яма "Салмановская"</w:t>
            </w:r>
          </w:p>
        </w:tc>
        <w:tc>
          <w:tcPr>
            <w:tcW w:w="7744" w:type="dxa"/>
          </w:tcPr>
          <w:p w:rsidR="009C6A48" w:rsidRDefault="009C6A48">
            <w:pPr>
              <w:pStyle w:val="ConsPlusNormal"/>
            </w:pPr>
            <w:r>
              <w:t>река Ахтуба: вниз по течению от овоще-приемного пункта "Орешкин" (село Сасыколи) протяженностью 500 м;</w:t>
            </w:r>
          </w:p>
        </w:tc>
      </w:tr>
      <w:tr w:rsidR="009C6A48">
        <w:tc>
          <w:tcPr>
            <w:tcW w:w="2042" w:type="dxa"/>
            <w:vAlign w:val="center"/>
          </w:tcPr>
          <w:p w:rsidR="009C6A48" w:rsidRDefault="009C6A48">
            <w:pPr>
              <w:pStyle w:val="ConsPlusNormal"/>
              <w:jc w:val="center"/>
            </w:pPr>
            <w:r>
              <w:t>Искусственная яма</w:t>
            </w:r>
          </w:p>
        </w:tc>
        <w:tc>
          <w:tcPr>
            <w:tcW w:w="7744" w:type="dxa"/>
          </w:tcPr>
          <w:p w:rsidR="009C6A48" w:rsidRDefault="009C6A48">
            <w:pPr>
              <w:pStyle w:val="ConsPlusNormal"/>
            </w:pPr>
            <w:r>
              <w:t>река Кривая Болда: в районе поселка Кири-Кили (Кирикилинский промузел);</w:t>
            </w:r>
          </w:p>
        </w:tc>
      </w:tr>
      <w:tr w:rsidR="009C6A48">
        <w:tc>
          <w:tcPr>
            <w:tcW w:w="2042" w:type="dxa"/>
            <w:vAlign w:val="center"/>
          </w:tcPr>
          <w:p w:rsidR="009C6A48" w:rsidRDefault="009C6A48">
            <w:pPr>
              <w:pStyle w:val="ConsPlusNormal"/>
              <w:jc w:val="center"/>
            </w:pPr>
            <w:r>
              <w:t>Район фермерского хозяйства Утесова</w:t>
            </w:r>
          </w:p>
        </w:tc>
        <w:tc>
          <w:tcPr>
            <w:tcW w:w="7744" w:type="dxa"/>
          </w:tcPr>
          <w:p w:rsidR="009C6A48" w:rsidRDefault="009C6A48">
            <w:pPr>
              <w:pStyle w:val="ConsPlusNormal"/>
            </w:pPr>
            <w:r>
              <w:t>река Кирпичная: на 10 км вниз по течению от села Селитренное, протяженностью 500 м;</w:t>
            </w:r>
          </w:p>
        </w:tc>
      </w:tr>
      <w:tr w:rsidR="009C6A48">
        <w:tc>
          <w:tcPr>
            <w:tcW w:w="2042" w:type="dxa"/>
            <w:vAlign w:val="center"/>
          </w:tcPr>
          <w:p w:rsidR="009C6A48" w:rsidRDefault="009C6A48">
            <w:pPr>
              <w:pStyle w:val="ConsPlusNormal"/>
              <w:jc w:val="center"/>
            </w:pPr>
            <w:r>
              <w:t>Яма N 5</w:t>
            </w:r>
          </w:p>
        </w:tc>
        <w:tc>
          <w:tcPr>
            <w:tcW w:w="7744" w:type="dxa"/>
          </w:tcPr>
          <w:p w:rsidR="009C6A48" w:rsidRDefault="009C6A48">
            <w:pPr>
              <w:pStyle w:val="ConsPlusNormal"/>
            </w:pPr>
            <w:r>
              <w:t>канал Створный: напротив поста N 5 охотхозяйства протяженностью 100 м;</w:t>
            </w:r>
          </w:p>
        </w:tc>
      </w:tr>
      <w:tr w:rsidR="009C6A48">
        <w:tc>
          <w:tcPr>
            <w:tcW w:w="2042" w:type="dxa"/>
            <w:vAlign w:val="center"/>
          </w:tcPr>
          <w:p w:rsidR="009C6A48" w:rsidRDefault="009C6A48">
            <w:pPr>
              <w:pStyle w:val="ConsPlusNormal"/>
              <w:jc w:val="center"/>
            </w:pPr>
            <w:r>
              <w:t>Ерик Поперечный</w:t>
            </w:r>
          </w:p>
        </w:tc>
        <w:tc>
          <w:tcPr>
            <w:tcW w:w="7744" w:type="dxa"/>
          </w:tcPr>
          <w:p w:rsidR="009C6A48" w:rsidRDefault="009C6A48">
            <w:pPr>
              <w:pStyle w:val="ConsPlusNormal"/>
            </w:pPr>
            <w:r>
              <w:t>от выхода из реки Ахтуба до впадения в ерик Банный (село Селитренное) протяженностью 2500 м;</w:t>
            </w:r>
          </w:p>
        </w:tc>
      </w:tr>
      <w:tr w:rsidR="009C6A48">
        <w:tc>
          <w:tcPr>
            <w:tcW w:w="2042" w:type="dxa"/>
            <w:vAlign w:val="center"/>
          </w:tcPr>
          <w:p w:rsidR="009C6A48" w:rsidRDefault="009C6A48">
            <w:pPr>
              <w:pStyle w:val="ConsPlusNormal"/>
              <w:jc w:val="center"/>
            </w:pPr>
            <w:r>
              <w:lastRenderedPageBreak/>
              <w:t>Бабкина яма</w:t>
            </w:r>
          </w:p>
        </w:tc>
        <w:tc>
          <w:tcPr>
            <w:tcW w:w="7744" w:type="dxa"/>
          </w:tcPr>
          <w:p w:rsidR="009C6A48" w:rsidRDefault="009C6A48">
            <w:pPr>
              <w:pStyle w:val="ConsPlusNormal"/>
            </w:pPr>
            <w:r>
              <w:t>река Мангут: вниз по течению от села Тамбовка в районе частного хозяйства "Лосево", протяженностью 500 м;</w:t>
            </w:r>
          </w:p>
        </w:tc>
      </w:tr>
      <w:tr w:rsidR="009C6A48">
        <w:tc>
          <w:tcPr>
            <w:tcW w:w="2042" w:type="dxa"/>
            <w:vAlign w:val="center"/>
          </w:tcPr>
          <w:p w:rsidR="009C6A48" w:rsidRDefault="009C6A48">
            <w:pPr>
              <w:pStyle w:val="ConsPlusNormal"/>
              <w:jc w:val="center"/>
            </w:pPr>
            <w:r>
              <w:t>Черный рынок</w:t>
            </w:r>
          </w:p>
        </w:tc>
        <w:tc>
          <w:tcPr>
            <w:tcW w:w="7744" w:type="dxa"/>
          </w:tcPr>
          <w:p w:rsidR="009C6A48" w:rsidRDefault="009C6A48">
            <w:pPr>
              <w:pStyle w:val="ConsPlusNormal"/>
            </w:pPr>
            <w:r>
              <w:t>река Ахтуба: в районе "Бирючий" на 5 км вверх по течению от города Харабали, протяженностью 500 м;</w:t>
            </w:r>
          </w:p>
        </w:tc>
      </w:tr>
      <w:tr w:rsidR="009C6A48">
        <w:tc>
          <w:tcPr>
            <w:tcW w:w="2042" w:type="dxa"/>
            <w:vAlign w:val="center"/>
          </w:tcPr>
          <w:p w:rsidR="009C6A48" w:rsidRDefault="009C6A48">
            <w:pPr>
              <w:pStyle w:val="ConsPlusNormal"/>
              <w:jc w:val="center"/>
            </w:pPr>
            <w:r>
              <w:t>Яма по реке Ахтуба</w:t>
            </w:r>
          </w:p>
        </w:tc>
        <w:tc>
          <w:tcPr>
            <w:tcW w:w="7744" w:type="dxa"/>
          </w:tcPr>
          <w:p w:rsidR="009C6A48" w:rsidRDefault="009C6A48">
            <w:pPr>
              <w:pStyle w:val="ConsPlusNormal"/>
            </w:pPr>
            <w:r>
              <w:t>река Ахтуба: от "Ложкиной фермы" вниз по течению до фермы "Горелая" в селе Тамбовка протяженностью 3 км;</w:t>
            </w:r>
          </w:p>
        </w:tc>
      </w:tr>
      <w:tr w:rsidR="009C6A48">
        <w:tc>
          <w:tcPr>
            <w:tcW w:w="2042" w:type="dxa"/>
            <w:vAlign w:val="center"/>
          </w:tcPr>
          <w:p w:rsidR="009C6A48" w:rsidRDefault="009C6A48">
            <w:pPr>
              <w:pStyle w:val="ConsPlusNormal"/>
              <w:jc w:val="center"/>
            </w:pPr>
            <w:r>
              <w:t>Яма Морская</w:t>
            </w:r>
          </w:p>
        </w:tc>
        <w:tc>
          <w:tcPr>
            <w:tcW w:w="7744" w:type="dxa"/>
          </w:tcPr>
          <w:p w:rsidR="009C6A48" w:rsidRDefault="009C6A48">
            <w:pPr>
              <w:pStyle w:val="ConsPlusNormal"/>
            </w:pPr>
            <w:r>
              <w:t>Фомин банк: верхняя граница находится в 1,4 км вниз по течению от приемного пункта "Морская", нижняя граница - от поста "Морской" вверх 1,1 км, протяженностью 150 м;</w:t>
            </w:r>
          </w:p>
        </w:tc>
      </w:tr>
      <w:tr w:rsidR="009C6A48">
        <w:tc>
          <w:tcPr>
            <w:tcW w:w="2042" w:type="dxa"/>
            <w:vAlign w:val="center"/>
          </w:tcPr>
          <w:p w:rsidR="009C6A48" w:rsidRDefault="009C6A48">
            <w:pPr>
              <w:pStyle w:val="ConsPlusNormal"/>
              <w:jc w:val="center"/>
            </w:pPr>
            <w:r>
              <w:t>Район суводей</w:t>
            </w:r>
          </w:p>
        </w:tc>
        <w:tc>
          <w:tcPr>
            <w:tcW w:w="7744" w:type="dxa"/>
          </w:tcPr>
          <w:p w:rsidR="009C6A48" w:rsidRDefault="009C6A48">
            <w:pPr>
              <w:pStyle w:val="ConsPlusNormal"/>
            </w:pPr>
            <w:r>
              <w:t>на Обжоровском канале: от рыбоохранного поста N 2 вниз по течению до нижней границы охранной зоны Обжоровского участка Астраханского заповедника;</w:t>
            </w:r>
          </w:p>
        </w:tc>
      </w:tr>
      <w:tr w:rsidR="009C6A48">
        <w:tc>
          <w:tcPr>
            <w:tcW w:w="2042" w:type="dxa"/>
            <w:vAlign w:val="center"/>
          </w:tcPr>
          <w:p w:rsidR="009C6A48" w:rsidRDefault="009C6A48">
            <w:pPr>
              <w:pStyle w:val="ConsPlusNormal"/>
              <w:jc w:val="center"/>
            </w:pPr>
            <w:r>
              <w:t>20-й км Обжоровского канала</w:t>
            </w:r>
          </w:p>
        </w:tc>
        <w:tc>
          <w:tcPr>
            <w:tcW w:w="7744" w:type="dxa"/>
          </w:tcPr>
          <w:p w:rsidR="009C6A48" w:rsidRDefault="009C6A48">
            <w:pPr>
              <w:pStyle w:val="ConsPlusNormal"/>
            </w:pPr>
            <w:r>
              <w:t>от 20-го км Обжоровского канала вниз по течению протяженностью 5 км;</w:t>
            </w:r>
          </w:p>
        </w:tc>
      </w:tr>
      <w:tr w:rsidR="009C6A48">
        <w:tc>
          <w:tcPr>
            <w:tcW w:w="2042" w:type="dxa"/>
            <w:vMerge w:val="restart"/>
            <w:vAlign w:val="center"/>
          </w:tcPr>
          <w:p w:rsidR="009C6A48" w:rsidRDefault="009C6A48">
            <w:pPr>
              <w:pStyle w:val="ConsPlusNormal"/>
              <w:jc w:val="center"/>
            </w:pPr>
            <w:r>
              <w:t>Ямы по Рытому Банку</w:t>
            </w:r>
          </w:p>
        </w:tc>
        <w:tc>
          <w:tcPr>
            <w:tcW w:w="7744" w:type="dxa"/>
          </w:tcPr>
          <w:p w:rsidR="009C6A48" w:rsidRDefault="009C6A48">
            <w:pPr>
              <w:pStyle w:val="ConsPlusNormal"/>
            </w:pPr>
            <w:r>
              <w:t>1. На 1,5 км вниз по течению от тони Средняя Рытая, протяженностью 80 м;</w:t>
            </w:r>
          </w:p>
        </w:tc>
      </w:tr>
      <w:tr w:rsidR="009C6A48">
        <w:tc>
          <w:tcPr>
            <w:tcW w:w="2042" w:type="dxa"/>
            <w:vMerge/>
          </w:tcPr>
          <w:p w:rsidR="009C6A48" w:rsidRDefault="009C6A48"/>
        </w:tc>
        <w:tc>
          <w:tcPr>
            <w:tcW w:w="7744" w:type="dxa"/>
          </w:tcPr>
          <w:p w:rsidR="009C6A48" w:rsidRDefault="009C6A48">
            <w:pPr>
              <w:pStyle w:val="ConsPlusNormal"/>
            </w:pPr>
            <w:r>
              <w:t>2. На 2 км вверх по течению от рыбоохранного поста, протяженностью 80 м;</w:t>
            </w:r>
          </w:p>
        </w:tc>
      </w:tr>
      <w:tr w:rsidR="009C6A48">
        <w:tc>
          <w:tcPr>
            <w:tcW w:w="2042" w:type="dxa"/>
            <w:vMerge/>
          </w:tcPr>
          <w:p w:rsidR="009C6A48" w:rsidRDefault="009C6A48"/>
        </w:tc>
        <w:tc>
          <w:tcPr>
            <w:tcW w:w="7744" w:type="dxa"/>
          </w:tcPr>
          <w:p w:rsidR="009C6A48" w:rsidRDefault="009C6A48">
            <w:pPr>
              <w:pStyle w:val="ConsPlusNormal"/>
            </w:pPr>
            <w:r>
              <w:t>3. На слиянии протоки Жеребец с банком Рытый, на 800 м вниз по течению от рыбоохранного поста, протяженностью 60 м;</w:t>
            </w:r>
          </w:p>
        </w:tc>
      </w:tr>
      <w:tr w:rsidR="009C6A48">
        <w:tc>
          <w:tcPr>
            <w:tcW w:w="2042" w:type="dxa"/>
            <w:vMerge/>
          </w:tcPr>
          <w:p w:rsidR="009C6A48" w:rsidRDefault="009C6A48"/>
        </w:tc>
        <w:tc>
          <w:tcPr>
            <w:tcW w:w="7744" w:type="dxa"/>
          </w:tcPr>
          <w:p w:rsidR="009C6A48" w:rsidRDefault="009C6A48">
            <w:pPr>
              <w:pStyle w:val="ConsPlusNormal"/>
            </w:pPr>
            <w:r>
              <w:t>4. На 3,6 км вниз по течению от рыбоохранного поста перед раскатной частью, протяженностью 120 м;</w:t>
            </w:r>
          </w:p>
        </w:tc>
      </w:tr>
      <w:tr w:rsidR="009C6A48">
        <w:tc>
          <w:tcPr>
            <w:tcW w:w="2042" w:type="dxa"/>
            <w:vAlign w:val="center"/>
          </w:tcPr>
          <w:p w:rsidR="009C6A48" w:rsidRDefault="009C6A48">
            <w:pPr>
              <w:pStyle w:val="ConsPlusNormal"/>
              <w:jc w:val="center"/>
            </w:pPr>
            <w:r>
              <w:t>Перекоп</w:t>
            </w:r>
          </w:p>
        </w:tc>
        <w:tc>
          <w:tcPr>
            <w:tcW w:w="7744" w:type="dxa"/>
          </w:tcPr>
          <w:p w:rsidR="009C6A48" w:rsidRDefault="009C6A48">
            <w:pPr>
              <w:pStyle w:val="ConsPlusNormal"/>
            </w:pPr>
            <w:r>
              <w:t>на реке Перекоп: между реками Бузан и Ахтуба (напротив села Джанай) протяженностью 1,1 км;</w:t>
            </w:r>
          </w:p>
        </w:tc>
      </w:tr>
      <w:tr w:rsidR="009C6A48">
        <w:tc>
          <w:tcPr>
            <w:tcW w:w="2042" w:type="dxa"/>
            <w:vAlign w:val="center"/>
          </w:tcPr>
          <w:p w:rsidR="009C6A48" w:rsidRDefault="009C6A48">
            <w:pPr>
              <w:pStyle w:val="ConsPlusNormal"/>
              <w:jc w:val="center"/>
            </w:pPr>
            <w:r>
              <w:t>Куцакинская</w:t>
            </w:r>
          </w:p>
        </w:tc>
        <w:tc>
          <w:tcPr>
            <w:tcW w:w="7744" w:type="dxa"/>
          </w:tcPr>
          <w:p w:rsidR="009C6A48" w:rsidRDefault="009C6A48">
            <w:pPr>
              <w:pStyle w:val="ConsPlusNormal"/>
            </w:pPr>
            <w:r>
              <w:t>река Шмагино: на 3 км вверх по течению от поселка Винный протяженностью 0,85 км;</w:t>
            </w:r>
          </w:p>
        </w:tc>
      </w:tr>
      <w:tr w:rsidR="009C6A48">
        <w:tc>
          <w:tcPr>
            <w:tcW w:w="2042" w:type="dxa"/>
            <w:vAlign w:val="center"/>
          </w:tcPr>
          <w:p w:rsidR="009C6A48" w:rsidRDefault="009C6A48">
            <w:pPr>
              <w:pStyle w:val="ConsPlusNormal"/>
              <w:jc w:val="center"/>
            </w:pPr>
            <w:r>
              <w:lastRenderedPageBreak/>
              <w:t>По банку Никитинский</w:t>
            </w:r>
          </w:p>
        </w:tc>
        <w:tc>
          <w:tcPr>
            <w:tcW w:w="7744" w:type="dxa"/>
          </w:tcPr>
          <w:p w:rsidR="009C6A48" w:rsidRDefault="009C6A48">
            <w:pPr>
              <w:pStyle w:val="ConsPlusNormal"/>
            </w:pPr>
            <w:r>
              <w:t>напротив Никитинской охотбазы, протяженностью 120 м;</w:t>
            </w:r>
          </w:p>
        </w:tc>
      </w:tr>
      <w:tr w:rsidR="009C6A48">
        <w:tc>
          <w:tcPr>
            <w:tcW w:w="2042" w:type="dxa"/>
            <w:vAlign w:val="center"/>
          </w:tcPr>
          <w:p w:rsidR="009C6A48" w:rsidRDefault="009C6A48">
            <w:pPr>
              <w:pStyle w:val="ConsPlusNormal"/>
              <w:jc w:val="center"/>
            </w:pPr>
            <w:r>
              <w:t>Кулаковская</w:t>
            </w:r>
          </w:p>
        </w:tc>
        <w:tc>
          <w:tcPr>
            <w:tcW w:w="7744" w:type="dxa"/>
          </w:tcPr>
          <w:p w:rsidR="009C6A48" w:rsidRDefault="009C6A48">
            <w:pPr>
              <w:pStyle w:val="ConsPlusNormal"/>
            </w:pPr>
            <w:r>
              <w:t>река Ахтуба: на 5 км вверх по течению от паромной переправы в селе Золотуха, протяженностью 600 м;</w:t>
            </w:r>
          </w:p>
        </w:tc>
      </w:tr>
      <w:tr w:rsidR="009C6A48">
        <w:tc>
          <w:tcPr>
            <w:tcW w:w="2042" w:type="dxa"/>
            <w:vAlign w:val="center"/>
          </w:tcPr>
          <w:p w:rsidR="009C6A48" w:rsidRDefault="009C6A48">
            <w:pPr>
              <w:pStyle w:val="ConsPlusNormal"/>
              <w:jc w:val="center"/>
            </w:pPr>
            <w:r>
              <w:t>Зимний лес</w:t>
            </w:r>
          </w:p>
        </w:tc>
        <w:tc>
          <w:tcPr>
            <w:tcW w:w="7744" w:type="dxa"/>
          </w:tcPr>
          <w:p w:rsidR="009C6A48" w:rsidRDefault="009C6A48">
            <w:pPr>
              <w:pStyle w:val="ConsPlusNormal"/>
            </w:pPr>
            <w:r>
              <w:t>река Ахтуба: вниз по течению от овоще-приемного пункта "Орешкин" в районе села Сасыколи, протяженностью 500 м;</w:t>
            </w:r>
          </w:p>
        </w:tc>
      </w:tr>
      <w:tr w:rsidR="009C6A48">
        <w:tc>
          <w:tcPr>
            <w:tcW w:w="2042" w:type="dxa"/>
            <w:vAlign w:val="center"/>
          </w:tcPr>
          <w:p w:rsidR="009C6A48" w:rsidRDefault="009C6A48">
            <w:pPr>
              <w:pStyle w:val="ConsPlusNormal"/>
              <w:jc w:val="center"/>
            </w:pPr>
            <w:r>
              <w:t>Кирсановская</w:t>
            </w:r>
          </w:p>
        </w:tc>
        <w:tc>
          <w:tcPr>
            <w:tcW w:w="7744" w:type="dxa"/>
          </w:tcPr>
          <w:p w:rsidR="009C6A48" w:rsidRDefault="009C6A48">
            <w:pPr>
              <w:pStyle w:val="ConsPlusNormal"/>
            </w:pPr>
            <w:r>
              <w:t>река Кирсановская: от устья ерика Сухой зимник до устья ерика Поперечник (выше на 150 м), протяженностью 2,5 км;</w:t>
            </w:r>
          </w:p>
        </w:tc>
      </w:tr>
      <w:tr w:rsidR="009C6A48">
        <w:tc>
          <w:tcPr>
            <w:tcW w:w="2042" w:type="dxa"/>
            <w:vAlign w:val="center"/>
          </w:tcPr>
          <w:p w:rsidR="009C6A48" w:rsidRDefault="009C6A48">
            <w:pPr>
              <w:pStyle w:val="ConsPlusNormal"/>
              <w:jc w:val="center"/>
            </w:pPr>
            <w:r>
              <w:t>Старо-Никитинская</w:t>
            </w:r>
          </w:p>
        </w:tc>
        <w:tc>
          <w:tcPr>
            <w:tcW w:w="7744" w:type="dxa"/>
          </w:tcPr>
          <w:p w:rsidR="009C6A48" w:rsidRDefault="009C6A48">
            <w:pPr>
              <w:pStyle w:val="ConsPlusNormal"/>
            </w:pPr>
            <w:r>
              <w:t>вниз по течению от на 800 м от истока банка Старый Никитинский, протяженностью 60 м;</w:t>
            </w:r>
          </w:p>
        </w:tc>
      </w:tr>
      <w:tr w:rsidR="009C6A48">
        <w:tc>
          <w:tcPr>
            <w:tcW w:w="2042" w:type="dxa"/>
            <w:vAlign w:val="center"/>
          </w:tcPr>
          <w:p w:rsidR="009C6A48" w:rsidRDefault="009C6A48">
            <w:pPr>
              <w:pStyle w:val="ConsPlusNormal"/>
              <w:jc w:val="center"/>
            </w:pPr>
            <w:r>
              <w:t>7-ая Огневка</w:t>
            </w:r>
          </w:p>
        </w:tc>
        <w:tc>
          <w:tcPr>
            <w:tcW w:w="7744" w:type="dxa"/>
          </w:tcPr>
          <w:p w:rsidR="009C6A48" w:rsidRDefault="009C6A48">
            <w:pPr>
              <w:pStyle w:val="ConsPlusNormal"/>
            </w:pPr>
            <w:r>
              <w:t>на Белинском банке: вниз по течению на 150 м от устья ерика Белуженок, протяженностью 300 м;</w:t>
            </w:r>
          </w:p>
        </w:tc>
      </w:tr>
      <w:tr w:rsidR="009C6A48">
        <w:tc>
          <w:tcPr>
            <w:tcW w:w="2042" w:type="dxa"/>
            <w:vAlign w:val="center"/>
          </w:tcPr>
          <w:p w:rsidR="009C6A48" w:rsidRDefault="009C6A48">
            <w:pPr>
              <w:pStyle w:val="ConsPlusNormal"/>
              <w:jc w:val="center"/>
            </w:pPr>
            <w:r>
              <w:t>Яма 11 -я Огневка</w:t>
            </w:r>
          </w:p>
        </w:tc>
        <w:tc>
          <w:tcPr>
            <w:tcW w:w="7744" w:type="dxa"/>
          </w:tcPr>
          <w:p w:rsidR="009C6A48" w:rsidRDefault="009C6A48">
            <w:pPr>
              <w:pStyle w:val="ConsPlusNormal"/>
            </w:pPr>
            <w:r>
              <w:t>150 м выше жилки 11-я, по белой стороне канала Главного банка протяженностью 140 м;</w:t>
            </w:r>
          </w:p>
        </w:tc>
      </w:tr>
      <w:tr w:rsidR="009C6A48">
        <w:tc>
          <w:tcPr>
            <w:tcW w:w="2042" w:type="dxa"/>
            <w:vMerge w:val="restart"/>
            <w:vAlign w:val="center"/>
          </w:tcPr>
          <w:p w:rsidR="009C6A48" w:rsidRDefault="009C6A48">
            <w:pPr>
              <w:pStyle w:val="ConsPlusNormal"/>
              <w:jc w:val="center"/>
            </w:pPr>
            <w:r>
              <w:t>Ямы по реке Шемаха</w:t>
            </w:r>
          </w:p>
        </w:tc>
        <w:tc>
          <w:tcPr>
            <w:tcW w:w="7744" w:type="dxa"/>
          </w:tcPr>
          <w:p w:rsidR="009C6A48" w:rsidRDefault="009C6A48">
            <w:pPr>
              <w:pStyle w:val="ConsPlusNormal"/>
            </w:pPr>
            <w:r>
              <w:t>1. Вниз по течению на 100 м от слияния ерика Трофимычев с рекой Шемаха, протяженностью 70 м;</w:t>
            </w:r>
          </w:p>
        </w:tc>
      </w:tr>
      <w:tr w:rsidR="009C6A48">
        <w:tc>
          <w:tcPr>
            <w:tcW w:w="2042" w:type="dxa"/>
            <w:vMerge/>
          </w:tcPr>
          <w:p w:rsidR="009C6A48" w:rsidRDefault="009C6A48"/>
        </w:tc>
        <w:tc>
          <w:tcPr>
            <w:tcW w:w="7744" w:type="dxa"/>
          </w:tcPr>
          <w:p w:rsidR="009C6A48" w:rsidRDefault="009C6A48">
            <w:pPr>
              <w:pStyle w:val="ConsPlusNormal"/>
            </w:pPr>
            <w:r>
              <w:t>2. Вверх по течению на 2,5 км от слияния ерика Трофимычев с рекой Шемаха, протяженностью 110 м;</w:t>
            </w:r>
          </w:p>
        </w:tc>
      </w:tr>
      <w:tr w:rsidR="009C6A48">
        <w:tc>
          <w:tcPr>
            <w:tcW w:w="2042" w:type="dxa"/>
            <w:vMerge/>
          </w:tcPr>
          <w:p w:rsidR="009C6A48" w:rsidRDefault="009C6A48"/>
        </w:tc>
        <w:tc>
          <w:tcPr>
            <w:tcW w:w="7744" w:type="dxa"/>
          </w:tcPr>
          <w:p w:rsidR="009C6A48" w:rsidRDefault="009C6A48">
            <w:pPr>
              <w:pStyle w:val="ConsPlusNormal"/>
            </w:pPr>
            <w:r>
              <w:t>3. Вверх по течению на 3 км от слияния ерика Трофимычев с рекой Шемаха, протяженностью 80 м;</w:t>
            </w:r>
          </w:p>
        </w:tc>
      </w:tr>
      <w:tr w:rsidR="009C6A48">
        <w:tc>
          <w:tcPr>
            <w:tcW w:w="2042" w:type="dxa"/>
            <w:vMerge/>
          </w:tcPr>
          <w:p w:rsidR="009C6A48" w:rsidRDefault="009C6A48"/>
        </w:tc>
        <w:tc>
          <w:tcPr>
            <w:tcW w:w="7744" w:type="dxa"/>
          </w:tcPr>
          <w:p w:rsidR="009C6A48" w:rsidRDefault="009C6A48">
            <w:pPr>
              <w:pStyle w:val="ConsPlusNormal"/>
            </w:pPr>
            <w:r>
              <w:t>4. Вниз по течению на 1,1 км от истока реки Шемаха, протяженностью 90 м;</w:t>
            </w:r>
          </w:p>
        </w:tc>
      </w:tr>
      <w:tr w:rsidR="009C6A48">
        <w:tc>
          <w:tcPr>
            <w:tcW w:w="2042" w:type="dxa"/>
            <w:vMerge/>
          </w:tcPr>
          <w:p w:rsidR="009C6A48" w:rsidRDefault="009C6A48"/>
        </w:tc>
        <w:tc>
          <w:tcPr>
            <w:tcW w:w="7744" w:type="dxa"/>
          </w:tcPr>
          <w:p w:rsidR="009C6A48" w:rsidRDefault="009C6A48">
            <w:pPr>
              <w:pStyle w:val="ConsPlusNormal"/>
            </w:pPr>
            <w:r>
              <w:t>5. Вниз по течению на 1,4 км от истока реки Шемаха, протяженностью 60 м;</w:t>
            </w:r>
          </w:p>
        </w:tc>
      </w:tr>
      <w:tr w:rsidR="009C6A48">
        <w:tc>
          <w:tcPr>
            <w:tcW w:w="2042" w:type="dxa"/>
            <w:vMerge w:val="restart"/>
            <w:vAlign w:val="center"/>
          </w:tcPr>
          <w:p w:rsidR="009C6A48" w:rsidRDefault="009C6A48">
            <w:pPr>
              <w:pStyle w:val="ConsPlusNormal"/>
              <w:jc w:val="center"/>
            </w:pPr>
            <w:r>
              <w:t xml:space="preserve">Ямы по реке </w:t>
            </w:r>
            <w:r>
              <w:lastRenderedPageBreak/>
              <w:t>Митричева</w:t>
            </w:r>
          </w:p>
        </w:tc>
        <w:tc>
          <w:tcPr>
            <w:tcW w:w="7744" w:type="dxa"/>
          </w:tcPr>
          <w:p w:rsidR="009C6A48" w:rsidRDefault="009C6A48">
            <w:pPr>
              <w:pStyle w:val="ConsPlusNormal"/>
            </w:pPr>
            <w:r>
              <w:lastRenderedPageBreak/>
              <w:t>яма N 1: вниз по течению на 200 м от ерика Еграшкин, протяженностью 60 м;</w:t>
            </w:r>
          </w:p>
        </w:tc>
      </w:tr>
      <w:tr w:rsidR="009C6A48">
        <w:tc>
          <w:tcPr>
            <w:tcW w:w="2042" w:type="dxa"/>
            <w:vMerge/>
          </w:tcPr>
          <w:p w:rsidR="009C6A48" w:rsidRDefault="009C6A48"/>
        </w:tc>
        <w:tc>
          <w:tcPr>
            <w:tcW w:w="7744" w:type="dxa"/>
          </w:tcPr>
          <w:p w:rsidR="009C6A48" w:rsidRDefault="009C6A48">
            <w:pPr>
              <w:pStyle w:val="ConsPlusNormal"/>
            </w:pPr>
            <w:r>
              <w:t>яма N 2: на 600 м вниз по течению от ямы N 1, протяженностью 80 м;</w:t>
            </w:r>
          </w:p>
        </w:tc>
      </w:tr>
      <w:tr w:rsidR="009C6A48">
        <w:tc>
          <w:tcPr>
            <w:tcW w:w="2042" w:type="dxa"/>
            <w:vMerge/>
          </w:tcPr>
          <w:p w:rsidR="009C6A48" w:rsidRDefault="009C6A48"/>
        </w:tc>
        <w:tc>
          <w:tcPr>
            <w:tcW w:w="7744" w:type="dxa"/>
          </w:tcPr>
          <w:p w:rsidR="009C6A48" w:rsidRDefault="009C6A48">
            <w:pPr>
              <w:pStyle w:val="ConsPlusNormal"/>
            </w:pPr>
            <w:r>
              <w:t>яма N 3: на 400 м вниз по течению от ямы N 2, протяженностью 100 м;</w:t>
            </w:r>
          </w:p>
        </w:tc>
      </w:tr>
      <w:tr w:rsidR="009C6A48">
        <w:tc>
          <w:tcPr>
            <w:tcW w:w="2042" w:type="dxa"/>
            <w:vMerge/>
          </w:tcPr>
          <w:p w:rsidR="009C6A48" w:rsidRDefault="009C6A48"/>
        </w:tc>
        <w:tc>
          <w:tcPr>
            <w:tcW w:w="7744" w:type="dxa"/>
          </w:tcPr>
          <w:p w:rsidR="009C6A48" w:rsidRDefault="009C6A48">
            <w:pPr>
              <w:pStyle w:val="ConsPlusNormal"/>
            </w:pPr>
            <w:r>
              <w:t>яма N 4: на 400 м вниз по течению от ямы N 3, протяженностью 80 м;</w:t>
            </w:r>
          </w:p>
        </w:tc>
      </w:tr>
      <w:tr w:rsidR="009C6A48">
        <w:tc>
          <w:tcPr>
            <w:tcW w:w="2042" w:type="dxa"/>
            <w:vMerge/>
          </w:tcPr>
          <w:p w:rsidR="009C6A48" w:rsidRDefault="009C6A48"/>
        </w:tc>
        <w:tc>
          <w:tcPr>
            <w:tcW w:w="7744" w:type="dxa"/>
          </w:tcPr>
          <w:p w:rsidR="009C6A48" w:rsidRDefault="009C6A48">
            <w:pPr>
              <w:pStyle w:val="ConsPlusNormal"/>
            </w:pPr>
            <w:r>
              <w:t>яма N 5: на 600 м вниз по течению от ямы N 4, протяженностью 90 м;</w:t>
            </w:r>
          </w:p>
        </w:tc>
      </w:tr>
      <w:tr w:rsidR="009C6A48">
        <w:tc>
          <w:tcPr>
            <w:tcW w:w="2042" w:type="dxa"/>
            <w:vAlign w:val="center"/>
          </w:tcPr>
          <w:p w:rsidR="009C6A48" w:rsidRDefault="009C6A48">
            <w:pPr>
              <w:pStyle w:val="ConsPlusNormal"/>
              <w:jc w:val="center"/>
            </w:pPr>
            <w:r>
              <w:t>По реке Створы</w:t>
            </w:r>
          </w:p>
        </w:tc>
        <w:tc>
          <w:tcPr>
            <w:tcW w:w="7744" w:type="dxa"/>
          </w:tcPr>
          <w:p w:rsidR="009C6A48" w:rsidRDefault="009C6A48">
            <w:pPr>
              <w:pStyle w:val="ConsPlusNormal"/>
            </w:pPr>
            <w:r>
              <w:t>1. Вниз по течению от базы "Найт-Флайт" на 1 км;</w:t>
            </w:r>
          </w:p>
          <w:p w:rsidR="009C6A48" w:rsidRDefault="009C6A48">
            <w:pPr>
              <w:pStyle w:val="ConsPlusNormal"/>
            </w:pPr>
            <w:r>
              <w:t>2. Вниз по течению от базы "Найт-Флайт" на 2,5 км;</w:t>
            </w:r>
          </w:p>
        </w:tc>
      </w:tr>
      <w:tr w:rsidR="009C6A48">
        <w:tc>
          <w:tcPr>
            <w:tcW w:w="2042" w:type="dxa"/>
            <w:vAlign w:val="center"/>
          </w:tcPr>
          <w:p w:rsidR="009C6A48" w:rsidRDefault="009C6A48">
            <w:pPr>
              <w:pStyle w:val="ConsPlusNormal"/>
              <w:jc w:val="center"/>
            </w:pPr>
            <w:r>
              <w:t>Яма канала Зюйдевый</w:t>
            </w:r>
          </w:p>
        </w:tc>
        <w:tc>
          <w:tcPr>
            <w:tcW w:w="7744" w:type="dxa"/>
          </w:tcPr>
          <w:p w:rsidR="009C6A48" w:rsidRDefault="009C6A48">
            <w:pPr>
              <w:pStyle w:val="ConsPlusNormal"/>
            </w:pPr>
            <w:r>
              <w:t>вверх по течению истока канала "Чупинский" по каналу "Зюйдевый" протяженностью 940 м;</w:t>
            </w:r>
          </w:p>
        </w:tc>
      </w:tr>
      <w:tr w:rsidR="009C6A48">
        <w:tc>
          <w:tcPr>
            <w:tcW w:w="2042" w:type="dxa"/>
            <w:vMerge w:val="restart"/>
            <w:vAlign w:val="center"/>
          </w:tcPr>
          <w:p w:rsidR="009C6A48" w:rsidRDefault="009C6A48">
            <w:pPr>
              <w:pStyle w:val="ConsPlusNormal"/>
              <w:jc w:val="center"/>
            </w:pPr>
            <w:r>
              <w:t>Ямы по банку Кулагинский</w:t>
            </w:r>
          </w:p>
        </w:tc>
        <w:tc>
          <w:tcPr>
            <w:tcW w:w="7744" w:type="dxa"/>
          </w:tcPr>
          <w:p w:rsidR="009C6A48" w:rsidRDefault="009C6A48">
            <w:pPr>
              <w:pStyle w:val="ConsPlusNormal"/>
            </w:pPr>
            <w:r>
              <w:t>1. Напротив рыбоохранного поста, протяженностью 80 м;</w:t>
            </w:r>
          </w:p>
        </w:tc>
      </w:tr>
      <w:tr w:rsidR="009C6A48">
        <w:tc>
          <w:tcPr>
            <w:tcW w:w="2042" w:type="dxa"/>
            <w:vMerge/>
          </w:tcPr>
          <w:p w:rsidR="009C6A48" w:rsidRDefault="009C6A48"/>
        </w:tc>
        <w:tc>
          <w:tcPr>
            <w:tcW w:w="7744" w:type="dxa"/>
          </w:tcPr>
          <w:p w:rsidR="009C6A48" w:rsidRDefault="009C6A48">
            <w:pPr>
              <w:pStyle w:val="ConsPlusNormal"/>
            </w:pPr>
            <w:r>
              <w:t>2. На 300 м вниз по течению от рыбоохранного поста, протяженностью 80 м;</w:t>
            </w:r>
          </w:p>
        </w:tc>
      </w:tr>
      <w:tr w:rsidR="009C6A48">
        <w:tc>
          <w:tcPr>
            <w:tcW w:w="2042" w:type="dxa"/>
            <w:vMerge/>
          </w:tcPr>
          <w:p w:rsidR="009C6A48" w:rsidRDefault="009C6A48"/>
        </w:tc>
        <w:tc>
          <w:tcPr>
            <w:tcW w:w="7744" w:type="dxa"/>
          </w:tcPr>
          <w:p w:rsidR="009C6A48" w:rsidRDefault="009C6A48">
            <w:pPr>
              <w:pStyle w:val="ConsPlusNormal"/>
            </w:pPr>
            <w:r>
              <w:t>3. На 250 м вверх по течению от рыбоохранного поста, протяженностью 60 м;</w:t>
            </w:r>
          </w:p>
        </w:tc>
      </w:tr>
      <w:tr w:rsidR="009C6A48">
        <w:tc>
          <w:tcPr>
            <w:tcW w:w="2042" w:type="dxa"/>
            <w:vMerge/>
          </w:tcPr>
          <w:p w:rsidR="009C6A48" w:rsidRDefault="009C6A48"/>
        </w:tc>
        <w:tc>
          <w:tcPr>
            <w:tcW w:w="7744" w:type="dxa"/>
          </w:tcPr>
          <w:p w:rsidR="009C6A48" w:rsidRDefault="009C6A48">
            <w:pPr>
              <w:pStyle w:val="ConsPlusNormal"/>
            </w:pPr>
            <w:r>
              <w:t>4. На 450 м вверх по течению от рыбоохранного поста, протяженностью 70 м;</w:t>
            </w:r>
          </w:p>
        </w:tc>
      </w:tr>
      <w:tr w:rsidR="009C6A48">
        <w:tc>
          <w:tcPr>
            <w:tcW w:w="2042" w:type="dxa"/>
            <w:vMerge w:val="restart"/>
            <w:vAlign w:val="center"/>
          </w:tcPr>
          <w:p w:rsidR="009C6A48" w:rsidRDefault="009C6A48">
            <w:pPr>
              <w:pStyle w:val="ConsPlusNormal"/>
              <w:jc w:val="center"/>
            </w:pPr>
            <w:r>
              <w:t>По банку Колочный</w:t>
            </w:r>
          </w:p>
        </w:tc>
        <w:tc>
          <w:tcPr>
            <w:tcW w:w="7744" w:type="dxa"/>
          </w:tcPr>
          <w:p w:rsidR="009C6A48" w:rsidRDefault="009C6A48">
            <w:pPr>
              <w:pStyle w:val="ConsPlusNormal"/>
            </w:pPr>
            <w:r>
              <w:t>яма N 1: вниз по течению на 4 км от истока банка Колочный, протяженностью 50 м;</w:t>
            </w:r>
          </w:p>
        </w:tc>
      </w:tr>
      <w:tr w:rsidR="009C6A48">
        <w:tc>
          <w:tcPr>
            <w:tcW w:w="2042" w:type="dxa"/>
            <w:vMerge/>
          </w:tcPr>
          <w:p w:rsidR="009C6A48" w:rsidRDefault="009C6A48"/>
        </w:tc>
        <w:tc>
          <w:tcPr>
            <w:tcW w:w="7744" w:type="dxa"/>
          </w:tcPr>
          <w:p w:rsidR="009C6A48" w:rsidRDefault="009C6A48">
            <w:pPr>
              <w:pStyle w:val="ConsPlusNormal"/>
            </w:pPr>
            <w:r>
              <w:t>яма N 2: вниз по течению на 300 м по течению от ямы N 1, протяженностью 30 м;</w:t>
            </w:r>
          </w:p>
        </w:tc>
      </w:tr>
      <w:tr w:rsidR="009C6A48">
        <w:tc>
          <w:tcPr>
            <w:tcW w:w="2042" w:type="dxa"/>
            <w:vAlign w:val="center"/>
          </w:tcPr>
          <w:p w:rsidR="009C6A48" w:rsidRDefault="009C6A48">
            <w:pPr>
              <w:pStyle w:val="ConsPlusNormal"/>
              <w:jc w:val="center"/>
            </w:pPr>
            <w:r>
              <w:t>Первая Хазовская яма</w:t>
            </w:r>
          </w:p>
        </w:tc>
        <w:tc>
          <w:tcPr>
            <w:tcW w:w="7744" w:type="dxa"/>
          </w:tcPr>
          <w:p w:rsidR="009C6A48" w:rsidRDefault="009C6A48">
            <w:pPr>
              <w:pStyle w:val="ConsPlusNormal"/>
            </w:pPr>
            <w:r>
              <w:t>вниз по течению на 2,5 км от слияния банка Колочный с банком Средний, протяженностью 80 м;</w:t>
            </w:r>
          </w:p>
        </w:tc>
      </w:tr>
      <w:tr w:rsidR="009C6A48">
        <w:tc>
          <w:tcPr>
            <w:tcW w:w="2042" w:type="dxa"/>
            <w:vAlign w:val="center"/>
          </w:tcPr>
          <w:p w:rsidR="009C6A48" w:rsidRDefault="009C6A48">
            <w:pPr>
              <w:pStyle w:val="ConsPlusNormal"/>
              <w:jc w:val="center"/>
            </w:pPr>
            <w:r>
              <w:t>Вторая Хазовская яма</w:t>
            </w:r>
          </w:p>
        </w:tc>
        <w:tc>
          <w:tcPr>
            <w:tcW w:w="7744" w:type="dxa"/>
          </w:tcPr>
          <w:p w:rsidR="009C6A48" w:rsidRDefault="009C6A48">
            <w:pPr>
              <w:pStyle w:val="ConsPlusNormal"/>
            </w:pPr>
            <w:r>
              <w:t>вниз по течению на 2,9 км от слияния банка Колочный с банком Средний, протяженностью 50 м;</w:t>
            </w:r>
          </w:p>
        </w:tc>
      </w:tr>
      <w:tr w:rsidR="009C6A48">
        <w:tc>
          <w:tcPr>
            <w:tcW w:w="2042" w:type="dxa"/>
            <w:vAlign w:val="center"/>
          </w:tcPr>
          <w:p w:rsidR="009C6A48" w:rsidRDefault="009C6A48">
            <w:pPr>
              <w:pStyle w:val="ConsPlusNormal"/>
              <w:jc w:val="center"/>
            </w:pPr>
            <w:r>
              <w:t>Третья Хазовская яма</w:t>
            </w:r>
          </w:p>
        </w:tc>
        <w:tc>
          <w:tcPr>
            <w:tcW w:w="7744" w:type="dxa"/>
          </w:tcPr>
          <w:p w:rsidR="009C6A48" w:rsidRDefault="009C6A48">
            <w:pPr>
              <w:pStyle w:val="ConsPlusNormal"/>
            </w:pPr>
            <w:r>
              <w:t>вниз по течению на 3,2 км от слияния банка Колочный с банком Средний, протяженностью 60 м;</w:t>
            </w:r>
          </w:p>
        </w:tc>
      </w:tr>
      <w:tr w:rsidR="009C6A48">
        <w:tc>
          <w:tcPr>
            <w:tcW w:w="2042" w:type="dxa"/>
            <w:vAlign w:val="center"/>
          </w:tcPr>
          <w:p w:rsidR="009C6A48" w:rsidRDefault="009C6A48">
            <w:pPr>
              <w:pStyle w:val="ConsPlusNormal"/>
              <w:jc w:val="center"/>
            </w:pPr>
            <w:r>
              <w:lastRenderedPageBreak/>
              <w:t>По банку Створинский</w:t>
            </w:r>
          </w:p>
        </w:tc>
        <w:tc>
          <w:tcPr>
            <w:tcW w:w="7744" w:type="dxa"/>
          </w:tcPr>
          <w:p w:rsidR="009C6A48" w:rsidRDefault="009C6A48">
            <w:pPr>
              <w:pStyle w:val="ConsPlusNormal"/>
            </w:pPr>
            <w:r>
              <w:t>яма N 1: вниз по течению на 900 м от истока банка Створинский, протяженностью 50 м;</w:t>
            </w:r>
          </w:p>
          <w:p w:rsidR="009C6A48" w:rsidRDefault="009C6A48">
            <w:pPr>
              <w:pStyle w:val="ConsPlusNormal"/>
            </w:pPr>
            <w:r>
              <w:t>яма N 2: вниз по течению на 1,1 км от истока банка Створинский, протяженностью 60 м;</w:t>
            </w:r>
          </w:p>
        </w:tc>
      </w:tr>
      <w:tr w:rsidR="009C6A48">
        <w:tc>
          <w:tcPr>
            <w:tcW w:w="2042" w:type="dxa"/>
            <w:vAlign w:val="center"/>
          </w:tcPr>
          <w:p w:rsidR="009C6A48" w:rsidRDefault="009C6A48">
            <w:pPr>
              <w:pStyle w:val="ConsPlusNormal"/>
              <w:jc w:val="center"/>
            </w:pPr>
            <w:r>
              <w:t>Яма Петровская</w:t>
            </w:r>
          </w:p>
        </w:tc>
        <w:tc>
          <w:tcPr>
            <w:tcW w:w="7744" w:type="dxa"/>
          </w:tcPr>
          <w:p w:rsidR="009C6A48" w:rsidRDefault="009C6A48">
            <w:pPr>
              <w:pStyle w:val="ConsPlusNormal"/>
            </w:pPr>
            <w:r>
              <w:t>на реке Гандурино ниже по течению от слияния с каналом Бабушкино на 2 км, протяженностью 70 м;</w:t>
            </w:r>
          </w:p>
        </w:tc>
      </w:tr>
      <w:tr w:rsidR="009C6A48">
        <w:tc>
          <w:tcPr>
            <w:tcW w:w="2042" w:type="dxa"/>
            <w:vAlign w:val="center"/>
          </w:tcPr>
          <w:p w:rsidR="009C6A48" w:rsidRDefault="009C6A48">
            <w:pPr>
              <w:pStyle w:val="ConsPlusNormal"/>
              <w:jc w:val="center"/>
            </w:pPr>
            <w:r>
              <w:t>Яма 12-я Огневка</w:t>
            </w:r>
          </w:p>
        </w:tc>
        <w:tc>
          <w:tcPr>
            <w:tcW w:w="7744" w:type="dxa"/>
          </w:tcPr>
          <w:p w:rsidR="009C6A48" w:rsidRDefault="009C6A48">
            <w:pPr>
              <w:pStyle w:val="ConsPlusNormal"/>
            </w:pPr>
            <w:r>
              <w:t>320 м ниже жилки 12-я, по белой стороне канала Главного банка протяженностью 110 м;</w:t>
            </w:r>
          </w:p>
        </w:tc>
      </w:tr>
      <w:tr w:rsidR="009C6A48">
        <w:tc>
          <w:tcPr>
            <w:tcW w:w="2042" w:type="dxa"/>
            <w:vAlign w:val="center"/>
          </w:tcPr>
          <w:p w:rsidR="009C6A48" w:rsidRDefault="009C6A48">
            <w:pPr>
              <w:pStyle w:val="ConsPlusNormal"/>
              <w:jc w:val="center"/>
            </w:pPr>
            <w:r>
              <w:t>Яма 12-я Огневка</w:t>
            </w:r>
          </w:p>
        </w:tc>
        <w:tc>
          <w:tcPr>
            <w:tcW w:w="7744" w:type="dxa"/>
          </w:tcPr>
          <w:p w:rsidR="009C6A48" w:rsidRDefault="009C6A48">
            <w:pPr>
              <w:pStyle w:val="ConsPlusNormal"/>
            </w:pPr>
            <w:r>
              <w:t>выше истока 12 жилки красной стороны канала Главного банка протяженностью 130 м;</w:t>
            </w:r>
          </w:p>
        </w:tc>
      </w:tr>
      <w:tr w:rsidR="009C6A48">
        <w:tc>
          <w:tcPr>
            <w:tcW w:w="9786" w:type="dxa"/>
            <w:gridSpan w:val="2"/>
          </w:tcPr>
          <w:p w:rsidR="009C6A48" w:rsidRDefault="009C6A48">
            <w:pPr>
              <w:pStyle w:val="ConsPlusNormal"/>
              <w:jc w:val="center"/>
              <w:outlineLvl w:val="2"/>
            </w:pPr>
            <w:r>
              <w:t>Белгородская область</w:t>
            </w:r>
          </w:p>
        </w:tc>
      </w:tr>
      <w:tr w:rsidR="009C6A48">
        <w:tc>
          <w:tcPr>
            <w:tcW w:w="2042" w:type="dxa"/>
            <w:vAlign w:val="center"/>
          </w:tcPr>
          <w:p w:rsidR="009C6A48" w:rsidRDefault="009C6A48">
            <w:pPr>
              <w:pStyle w:val="ConsPlusNormal"/>
              <w:jc w:val="center"/>
            </w:pPr>
            <w:r>
              <w:t>Айдарская</w:t>
            </w:r>
          </w:p>
        </w:tc>
        <w:tc>
          <w:tcPr>
            <w:tcW w:w="7744" w:type="dxa"/>
          </w:tcPr>
          <w:p w:rsidR="009C6A48" w:rsidRDefault="009C6A48">
            <w:pPr>
              <w:pStyle w:val="ConsPlusNormal"/>
            </w:pPr>
            <w:r>
              <w:t>река Айдар (Ровеньской район): выше по течению на 300 м от хутора Озерный (размеры: 300 x 20 x 2,5 м);</w:t>
            </w:r>
          </w:p>
        </w:tc>
      </w:tr>
      <w:tr w:rsidR="009C6A48">
        <w:tc>
          <w:tcPr>
            <w:tcW w:w="2042" w:type="dxa"/>
            <w:vAlign w:val="center"/>
          </w:tcPr>
          <w:p w:rsidR="009C6A48" w:rsidRDefault="009C6A48">
            <w:pPr>
              <w:pStyle w:val="ConsPlusNormal"/>
              <w:jc w:val="center"/>
            </w:pPr>
            <w:r>
              <w:t>Белгородская</w:t>
            </w:r>
          </w:p>
        </w:tc>
        <w:tc>
          <w:tcPr>
            <w:tcW w:w="7744" w:type="dxa"/>
          </w:tcPr>
          <w:p w:rsidR="009C6A48" w:rsidRDefault="009C6A48">
            <w:pPr>
              <w:pStyle w:val="ConsPlusNormal"/>
            </w:pPr>
            <w:r>
              <w:t>река Северский Донец (Белгородский район): Белгородское водохранилище: 500 м от села Дальние Пески к левобережью (Змеиная поляна) (размеры: 800 x 80 x 3,5 м);</w:t>
            </w:r>
          </w:p>
        </w:tc>
      </w:tr>
      <w:tr w:rsidR="009C6A48">
        <w:tc>
          <w:tcPr>
            <w:tcW w:w="2042" w:type="dxa"/>
            <w:vAlign w:val="center"/>
          </w:tcPr>
          <w:p w:rsidR="009C6A48" w:rsidRDefault="009C6A48">
            <w:pPr>
              <w:pStyle w:val="ConsPlusNormal"/>
              <w:jc w:val="center"/>
            </w:pPr>
            <w:r>
              <w:t>Доброивановская</w:t>
            </w:r>
          </w:p>
        </w:tc>
        <w:tc>
          <w:tcPr>
            <w:tcW w:w="7744" w:type="dxa"/>
          </w:tcPr>
          <w:p w:rsidR="009C6A48" w:rsidRDefault="009C6A48">
            <w:pPr>
              <w:pStyle w:val="ConsPlusNormal"/>
            </w:pPr>
            <w:r>
              <w:t>река Северский Донец (Белгородский район): Белгородское водохранилище: 500 метров от центра плотины в сторону села Добрая Ивановка (размеры: 2500 x 100 x 4,5 м);</w:t>
            </w:r>
          </w:p>
        </w:tc>
      </w:tr>
      <w:tr w:rsidR="009C6A48">
        <w:tc>
          <w:tcPr>
            <w:tcW w:w="2042" w:type="dxa"/>
            <w:vAlign w:val="center"/>
          </w:tcPr>
          <w:p w:rsidR="009C6A48" w:rsidRDefault="009C6A48">
            <w:pPr>
              <w:pStyle w:val="ConsPlusNormal"/>
              <w:jc w:val="center"/>
            </w:pPr>
            <w:r>
              <w:t>Буяновская</w:t>
            </w:r>
          </w:p>
        </w:tc>
        <w:tc>
          <w:tcPr>
            <w:tcW w:w="7744" w:type="dxa"/>
          </w:tcPr>
          <w:p w:rsidR="009C6A48" w:rsidRDefault="009C6A48">
            <w:pPr>
              <w:pStyle w:val="ConsPlusNormal"/>
            </w:pPr>
            <w:r>
              <w:t>река Северский Донец (Белгородский район): Белгородское водохранилище: затон "Буян", район "Обкомовские дачи" 600 м от плотины по правому берегу (размеры: 400 x 250 x 10 м);</w:t>
            </w:r>
          </w:p>
        </w:tc>
      </w:tr>
      <w:tr w:rsidR="009C6A48">
        <w:tc>
          <w:tcPr>
            <w:tcW w:w="2042" w:type="dxa"/>
            <w:vAlign w:val="center"/>
          </w:tcPr>
          <w:p w:rsidR="009C6A48" w:rsidRDefault="009C6A48">
            <w:pPr>
              <w:pStyle w:val="ConsPlusNormal"/>
              <w:jc w:val="center"/>
            </w:pPr>
            <w:r>
              <w:t>Пуляевская</w:t>
            </w:r>
          </w:p>
        </w:tc>
        <w:tc>
          <w:tcPr>
            <w:tcW w:w="7744" w:type="dxa"/>
          </w:tcPr>
          <w:p w:rsidR="009C6A48" w:rsidRDefault="009C6A48">
            <w:pPr>
              <w:pStyle w:val="ConsPlusNormal"/>
            </w:pPr>
            <w:r>
              <w:t>река Топлинка (Белгородский район): устье реки, 400 м от школы села Топлинка (размеры: 2000 x 100 x 4 м);</w:t>
            </w:r>
          </w:p>
        </w:tc>
      </w:tr>
      <w:tr w:rsidR="009C6A48">
        <w:tc>
          <w:tcPr>
            <w:tcW w:w="2042" w:type="dxa"/>
            <w:vAlign w:val="center"/>
          </w:tcPr>
          <w:p w:rsidR="009C6A48" w:rsidRDefault="009C6A48">
            <w:pPr>
              <w:pStyle w:val="ConsPlusNormal"/>
              <w:jc w:val="center"/>
            </w:pPr>
            <w:r>
              <w:t>Валуйская</w:t>
            </w:r>
          </w:p>
        </w:tc>
        <w:tc>
          <w:tcPr>
            <w:tcW w:w="7744" w:type="dxa"/>
          </w:tcPr>
          <w:p w:rsidR="009C6A48" w:rsidRDefault="009C6A48">
            <w:pPr>
              <w:pStyle w:val="ConsPlusNormal"/>
            </w:pPr>
            <w:r>
              <w:t>река Валуй (Валуйский район): 500 м от села Рождествено вниз по течению (размеры: 70 x 25 x 8 м);</w:t>
            </w:r>
          </w:p>
        </w:tc>
      </w:tr>
      <w:tr w:rsidR="009C6A48">
        <w:tc>
          <w:tcPr>
            <w:tcW w:w="2042" w:type="dxa"/>
            <w:vAlign w:val="center"/>
          </w:tcPr>
          <w:p w:rsidR="009C6A48" w:rsidRDefault="009C6A48">
            <w:pPr>
              <w:pStyle w:val="ConsPlusNormal"/>
              <w:jc w:val="center"/>
            </w:pPr>
            <w:r>
              <w:lastRenderedPageBreak/>
              <w:t>Везельская</w:t>
            </w:r>
          </w:p>
        </w:tc>
        <w:tc>
          <w:tcPr>
            <w:tcW w:w="7744" w:type="dxa"/>
          </w:tcPr>
          <w:p w:rsidR="009C6A48" w:rsidRDefault="009C6A48">
            <w:pPr>
              <w:pStyle w:val="ConsPlusNormal"/>
            </w:pPr>
            <w:r>
              <w:t>река Везелка (город Белгород): вниз по течению на 300 м от спортивного комплекса имени Светланы Хоркиной Бел-ГУ (300 x 100 x 8 м);</w:t>
            </w:r>
          </w:p>
        </w:tc>
      </w:tr>
      <w:tr w:rsidR="009C6A48">
        <w:tc>
          <w:tcPr>
            <w:tcW w:w="2042" w:type="dxa"/>
            <w:vAlign w:val="center"/>
          </w:tcPr>
          <w:p w:rsidR="009C6A48" w:rsidRDefault="009C6A48">
            <w:pPr>
              <w:pStyle w:val="ConsPlusNormal"/>
              <w:jc w:val="center"/>
            </w:pPr>
            <w:r>
              <w:t>Гайворонская</w:t>
            </w:r>
          </w:p>
        </w:tc>
        <w:tc>
          <w:tcPr>
            <w:tcW w:w="7744" w:type="dxa"/>
          </w:tcPr>
          <w:p w:rsidR="009C6A48" w:rsidRDefault="009C6A48">
            <w:pPr>
              <w:pStyle w:val="ConsPlusNormal"/>
            </w:pPr>
            <w:r>
              <w:t>река Ворскла (Гайворонский район): устье реки Грайворонка, 400 м вниз по течению от села Замостье (размеры: 120 x 50 x 4 м);</w:t>
            </w:r>
          </w:p>
        </w:tc>
      </w:tr>
      <w:tr w:rsidR="009C6A48">
        <w:tc>
          <w:tcPr>
            <w:tcW w:w="2042" w:type="dxa"/>
            <w:vAlign w:val="center"/>
          </w:tcPr>
          <w:p w:rsidR="009C6A48" w:rsidRDefault="009C6A48">
            <w:pPr>
              <w:pStyle w:val="ConsPlusNormal"/>
              <w:jc w:val="center"/>
            </w:pPr>
            <w:r>
              <w:t>Деревенская</w:t>
            </w:r>
          </w:p>
        </w:tc>
        <w:tc>
          <w:tcPr>
            <w:tcW w:w="7744" w:type="dxa"/>
          </w:tcPr>
          <w:p w:rsidR="009C6A48" w:rsidRDefault="009C6A48">
            <w:pPr>
              <w:pStyle w:val="ConsPlusNormal"/>
            </w:pPr>
            <w:r>
              <w:t>река Ворскла (Грайворонский район): вниз по течению 300 м от села Антоновка (размеры: 50 x 30 x 11м);</w:t>
            </w:r>
          </w:p>
        </w:tc>
      </w:tr>
      <w:tr w:rsidR="009C6A48">
        <w:tc>
          <w:tcPr>
            <w:tcW w:w="2042" w:type="dxa"/>
            <w:vAlign w:val="center"/>
          </w:tcPr>
          <w:p w:rsidR="009C6A48" w:rsidRDefault="009C6A48">
            <w:pPr>
              <w:pStyle w:val="ConsPlusNormal"/>
              <w:jc w:val="center"/>
            </w:pPr>
            <w:r>
              <w:t>Дубинская</w:t>
            </w:r>
          </w:p>
        </w:tc>
        <w:tc>
          <w:tcPr>
            <w:tcW w:w="7744" w:type="dxa"/>
          </w:tcPr>
          <w:p w:rsidR="009C6A48" w:rsidRDefault="009C6A48">
            <w:pPr>
              <w:pStyle w:val="ConsPlusNormal"/>
            </w:pPr>
            <w:r>
              <w:t>река Ворскла (Борисовский район): 800 метров вниз по течению от кордона N 3 лесхоза "Лес на Ворскле" (размеры: 60 x 60 x 8 м);</w:t>
            </w:r>
          </w:p>
        </w:tc>
      </w:tr>
      <w:tr w:rsidR="009C6A48">
        <w:tc>
          <w:tcPr>
            <w:tcW w:w="2042" w:type="dxa"/>
            <w:vAlign w:val="center"/>
          </w:tcPr>
          <w:p w:rsidR="009C6A48" w:rsidRDefault="009C6A48">
            <w:pPr>
              <w:pStyle w:val="ConsPlusNormal"/>
              <w:jc w:val="center"/>
            </w:pPr>
            <w:r>
              <w:t>Игнатьевская</w:t>
            </w:r>
          </w:p>
        </w:tc>
        <w:tc>
          <w:tcPr>
            <w:tcW w:w="7744" w:type="dxa"/>
          </w:tcPr>
          <w:p w:rsidR="009C6A48" w:rsidRDefault="009C6A48">
            <w:pPr>
              <w:pStyle w:val="ConsPlusNormal"/>
            </w:pPr>
            <w:r>
              <w:t>река Ворскла (Борисовский район): 300 м вниз по течению от хутора Никольский (размеры: 50 x 30 x 4 м);</w:t>
            </w:r>
          </w:p>
        </w:tc>
      </w:tr>
      <w:tr w:rsidR="009C6A48">
        <w:tc>
          <w:tcPr>
            <w:tcW w:w="2042" w:type="dxa"/>
            <w:vAlign w:val="center"/>
          </w:tcPr>
          <w:p w:rsidR="009C6A48" w:rsidRDefault="009C6A48">
            <w:pPr>
              <w:pStyle w:val="ConsPlusNormal"/>
              <w:jc w:val="center"/>
            </w:pPr>
            <w:r>
              <w:t>Шейкинская</w:t>
            </w:r>
          </w:p>
        </w:tc>
        <w:tc>
          <w:tcPr>
            <w:tcW w:w="7744" w:type="dxa"/>
          </w:tcPr>
          <w:p w:rsidR="009C6A48" w:rsidRDefault="009C6A48">
            <w:pPr>
              <w:pStyle w:val="ConsPlusNormal"/>
            </w:pPr>
            <w:r>
              <w:t>река Ворскла (Борисовский район): 1,5 км вниз по течению от села Новоборисовка (размеры: 100 x 20 x 4 м);</w:t>
            </w:r>
          </w:p>
        </w:tc>
      </w:tr>
      <w:tr w:rsidR="009C6A48">
        <w:tc>
          <w:tcPr>
            <w:tcW w:w="2042" w:type="dxa"/>
            <w:vAlign w:val="center"/>
          </w:tcPr>
          <w:p w:rsidR="009C6A48" w:rsidRDefault="009C6A48">
            <w:pPr>
              <w:pStyle w:val="ConsPlusNormal"/>
              <w:jc w:val="center"/>
            </w:pPr>
            <w:r>
              <w:t>Крапивинская</w:t>
            </w:r>
          </w:p>
        </w:tc>
        <w:tc>
          <w:tcPr>
            <w:tcW w:w="7744" w:type="dxa"/>
          </w:tcPr>
          <w:p w:rsidR="009C6A48" w:rsidRDefault="009C6A48">
            <w:pPr>
              <w:pStyle w:val="ConsPlusNormal"/>
            </w:pPr>
            <w:r>
              <w:t>река Корень (Шебекинский район): 800 м от села Крапивное, у меловой горы (размеры: 100 x 10 x 3 м);</w:t>
            </w:r>
          </w:p>
        </w:tc>
      </w:tr>
      <w:tr w:rsidR="009C6A48">
        <w:tc>
          <w:tcPr>
            <w:tcW w:w="2042" w:type="dxa"/>
            <w:vAlign w:val="center"/>
          </w:tcPr>
          <w:p w:rsidR="009C6A48" w:rsidRDefault="009C6A48">
            <w:pPr>
              <w:pStyle w:val="ConsPlusNormal"/>
              <w:jc w:val="center"/>
            </w:pPr>
            <w:r>
              <w:t>Корочанская</w:t>
            </w:r>
          </w:p>
        </w:tc>
        <w:tc>
          <w:tcPr>
            <w:tcW w:w="7744" w:type="dxa"/>
          </w:tcPr>
          <w:p w:rsidR="009C6A48" w:rsidRDefault="009C6A48">
            <w:pPr>
              <w:pStyle w:val="ConsPlusNormal"/>
            </w:pPr>
            <w:r>
              <w:t>река Короча (Корочанский район): Корочанское водохранилище: у центра плотины (размеры: 100 x 80 x 9 м);</w:t>
            </w:r>
          </w:p>
        </w:tc>
      </w:tr>
      <w:tr w:rsidR="009C6A48">
        <w:tc>
          <w:tcPr>
            <w:tcW w:w="2042" w:type="dxa"/>
            <w:vAlign w:val="center"/>
          </w:tcPr>
          <w:p w:rsidR="009C6A48" w:rsidRDefault="009C6A48">
            <w:pPr>
              <w:pStyle w:val="ConsPlusNormal"/>
              <w:jc w:val="center"/>
            </w:pPr>
            <w:r>
              <w:t>Морквинская</w:t>
            </w:r>
          </w:p>
        </w:tc>
        <w:tc>
          <w:tcPr>
            <w:tcW w:w="7744" w:type="dxa"/>
          </w:tcPr>
          <w:p w:rsidR="009C6A48" w:rsidRDefault="009C6A48">
            <w:pPr>
              <w:pStyle w:val="ConsPlusNormal"/>
            </w:pPr>
            <w:r>
              <w:t>река Оскол (Чернянский район): Морквинское водохранилище: 30 м от плотины (размеры: 120 x 80 x 4 м);</w:t>
            </w:r>
          </w:p>
        </w:tc>
      </w:tr>
      <w:tr w:rsidR="009C6A48">
        <w:tc>
          <w:tcPr>
            <w:tcW w:w="2042" w:type="dxa"/>
            <w:vAlign w:val="center"/>
          </w:tcPr>
          <w:p w:rsidR="009C6A48" w:rsidRDefault="009C6A48">
            <w:pPr>
              <w:pStyle w:val="ConsPlusNormal"/>
              <w:jc w:val="center"/>
            </w:pPr>
            <w:r>
              <w:t>Шебекинская</w:t>
            </w:r>
          </w:p>
        </w:tc>
        <w:tc>
          <w:tcPr>
            <w:tcW w:w="7744" w:type="dxa"/>
          </w:tcPr>
          <w:p w:rsidR="009C6A48" w:rsidRDefault="009C6A48">
            <w:pPr>
              <w:pStyle w:val="ConsPlusNormal"/>
            </w:pPr>
            <w:r>
              <w:t>река Нежеголь (город Шебекино): центр городского пляжа (размеры: 100 x 30 x 3 м);</w:t>
            </w:r>
          </w:p>
        </w:tc>
      </w:tr>
      <w:tr w:rsidR="009C6A48">
        <w:tc>
          <w:tcPr>
            <w:tcW w:w="2042" w:type="dxa"/>
            <w:vAlign w:val="center"/>
          </w:tcPr>
          <w:p w:rsidR="009C6A48" w:rsidRDefault="009C6A48">
            <w:pPr>
              <w:pStyle w:val="ConsPlusNormal"/>
              <w:jc w:val="center"/>
            </w:pPr>
            <w:r>
              <w:t>Луговская</w:t>
            </w:r>
          </w:p>
        </w:tc>
        <w:tc>
          <w:tcPr>
            <w:tcW w:w="7744" w:type="dxa"/>
          </w:tcPr>
          <w:p w:rsidR="009C6A48" w:rsidRDefault="009C6A48">
            <w:pPr>
              <w:pStyle w:val="ConsPlusNormal"/>
            </w:pPr>
            <w:r>
              <w:t>река Нежеголь (Шебекинский район): 500 м вниз по течению от села Луговое (размеры: 80 x 30 x 3,5 м);</w:t>
            </w:r>
          </w:p>
        </w:tc>
      </w:tr>
      <w:tr w:rsidR="009C6A48">
        <w:tc>
          <w:tcPr>
            <w:tcW w:w="2042" w:type="dxa"/>
            <w:vAlign w:val="center"/>
          </w:tcPr>
          <w:p w:rsidR="009C6A48" w:rsidRDefault="009C6A48">
            <w:pPr>
              <w:pStyle w:val="ConsPlusNormal"/>
              <w:jc w:val="center"/>
            </w:pPr>
            <w:r>
              <w:t>Зеленая поляна</w:t>
            </w:r>
          </w:p>
        </w:tc>
        <w:tc>
          <w:tcPr>
            <w:tcW w:w="7744" w:type="dxa"/>
          </w:tcPr>
          <w:p w:rsidR="009C6A48" w:rsidRDefault="009C6A48">
            <w:pPr>
              <w:pStyle w:val="ConsPlusNormal"/>
            </w:pPr>
            <w:r>
              <w:t>река Северский Донец: 1,5 км вверх по течению от железнодорожной станции города Белгорода, в районе "Зеленая поляна" (размеры: 200 x 80 x 3 м);</w:t>
            </w:r>
          </w:p>
        </w:tc>
      </w:tr>
      <w:tr w:rsidR="009C6A48">
        <w:tc>
          <w:tcPr>
            <w:tcW w:w="2042" w:type="dxa"/>
            <w:vAlign w:val="center"/>
          </w:tcPr>
          <w:p w:rsidR="009C6A48" w:rsidRDefault="009C6A48">
            <w:pPr>
              <w:pStyle w:val="ConsPlusNormal"/>
              <w:jc w:val="center"/>
            </w:pPr>
            <w:r>
              <w:lastRenderedPageBreak/>
              <w:t>Спасательная</w:t>
            </w:r>
          </w:p>
        </w:tc>
        <w:tc>
          <w:tcPr>
            <w:tcW w:w="7744" w:type="dxa"/>
          </w:tcPr>
          <w:p w:rsidR="009C6A48" w:rsidRDefault="009C6A48">
            <w:pPr>
              <w:pStyle w:val="ConsPlusNormal"/>
            </w:pPr>
            <w:r>
              <w:t>река Северский Донец (город Белгород): центр городского пляжа у железнодорожной станции города (размеры: 200 x 80 x 3,5 м);</w:t>
            </w:r>
          </w:p>
        </w:tc>
      </w:tr>
      <w:tr w:rsidR="009C6A48">
        <w:tc>
          <w:tcPr>
            <w:tcW w:w="2042" w:type="dxa"/>
            <w:vAlign w:val="center"/>
          </w:tcPr>
          <w:p w:rsidR="009C6A48" w:rsidRDefault="009C6A48">
            <w:pPr>
              <w:pStyle w:val="ConsPlusNormal"/>
              <w:jc w:val="center"/>
            </w:pPr>
            <w:r>
              <w:t>Штановская</w:t>
            </w:r>
          </w:p>
        </w:tc>
        <w:tc>
          <w:tcPr>
            <w:tcW w:w="7744" w:type="dxa"/>
          </w:tcPr>
          <w:p w:rsidR="009C6A48" w:rsidRDefault="009C6A48">
            <w:pPr>
              <w:pStyle w:val="ConsPlusNormal"/>
            </w:pPr>
            <w:r>
              <w:t>река Северский Донец (Шебекинский район): район устья реки Нежеголь, в 800 м от села Титовка (размеры: 100 x 10 x 4);</w:t>
            </w:r>
          </w:p>
        </w:tc>
      </w:tr>
      <w:tr w:rsidR="009C6A48">
        <w:tc>
          <w:tcPr>
            <w:tcW w:w="2042" w:type="dxa"/>
            <w:vAlign w:val="center"/>
          </w:tcPr>
          <w:p w:rsidR="009C6A48" w:rsidRDefault="009C6A48">
            <w:pPr>
              <w:pStyle w:val="ConsPlusNormal"/>
              <w:jc w:val="center"/>
            </w:pPr>
            <w:r>
              <w:t>Черновская</w:t>
            </w:r>
          </w:p>
        </w:tc>
        <w:tc>
          <w:tcPr>
            <w:tcW w:w="7744" w:type="dxa"/>
          </w:tcPr>
          <w:p w:rsidR="009C6A48" w:rsidRDefault="009C6A48">
            <w:pPr>
              <w:pStyle w:val="ConsPlusNormal"/>
            </w:pPr>
            <w:r>
              <w:t>река Северский Донец (Прохоровский район): 800 м вниз по течению от села Черновка (размеры: 150 x 10 x 3 м);</w:t>
            </w:r>
          </w:p>
        </w:tc>
      </w:tr>
      <w:tr w:rsidR="009C6A48">
        <w:tc>
          <w:tcPr>
            <w:tcW w:w="2042" w:type="dxa"/>
            <w:vAlign w:val="center"/>
          </w:tcPr>
          <w:p w:rsidR="009C6A48" w:rsidRDefault="009C6A48">
            <w:pPr>
              <w:pStyle w:val="ConsPlusNormal"/>
              <w:jc w:val="center"/>
            </w:pPr>
            <w:r>
              <w:t>Ржавецкая</w:t>
            </w:r>
          </w:p>
        </w:tc>
        <w:tc>
          <w:tcPr>
            <w:tcW w:w="7744" w:type="dxa"/>
          </w:tcPr>
          <w:p w:rsidR="009C6A48" w:rsidRDefault="009C6A48">
            <w:pPr>
              <w:pStyle w:val="ConsPlusNormal"/>
            </w:pPr>
            <w:r>
              <w:t>река Северский Донец (Прохоровский район): 300 м вниз по течению от села Ржавец (размеры: 100 x 35 x 7 м);</w:t>
            </w:r>
          </w:p>
        </w:tc>
      </w:tr>
      <w:tr w:rsidR="009C6A48">
        <w:tc>
          <w:tcPr>
            <w:tcW w:w="2042" w:type="dxa"/>
            <w:vAlign w:val="center"/>
          </w:tcPr>
          <w:p w:rsidR="009C6A48" w:rsidRDefault="009C6A48">
            <w:pPr>
              <w:pStyle w:val="ConsPlusNormal"/>
              <w:jc w:val="center"/>
            </w:pPr>
            <w:r>
              <w:t>Козловская</w:t>
            </w:r>
          </w:p>
        </w:tc>
        <w:tc>
          <w:tcPr>
            <w:tcW w:w="7744" w:type="dxa"/>
          </w:tcPr>
          <w:p w:rsidR="009C6A48" w:rsidRDefault="009C6A48">
            <w:pPr>
              <w:pStyle w:val="ConsPlusNormal"/>
            </w:pPr>
            <w:r>
              <w:t>река Оскол (Валуйский район): 500 м вниз по течению от села Козлы (размеры: 100 x 35 x 7 м);</w:t>
            </w:r>
          </w:p>
        </w:tc>
      </w:tr>
      <w:tr w:rsidR="009C6A48">
        <w:tc>
          <w:tcPr>
            <w:tcW w:w="2042" w:type="dxa"/>
            <w:vAlign w:val="center"/>
          </w:tcPr>
          <w:p w:rsidR="009C6A48" w:rsidRDefault="009C6A48">
            <w:pPr>
              <w:pStyle w:val="ConsPlusNormal"/>
              <w:jc w:val="center"/>
            </w:pPr>
            <w:r>
              <w:t>Агошевская</w:t>
            </w:r>
          </w:p>
        </w:tc>
        <w:tc>
          <w:tcPr>
            <w:tcW w:w="7744" w:type="dxa"/>
          </w:tcPr>
          <w:p w:rsidR="009C6A48" w:rsidRDefault="009C6A48">
            <w:pPr>
              <w:pStyle w:val="ConsPlusNormal"/>
            </w:pPr>
            <w:r>
              <w:t>река Оскол (Валуйский район): 1 км вниз по течению от села Агошевка (размеры: 80 x 35 x 5 м);</w:t>
            </w:r>
          </w:p>
        </w:tc>
      </w:tr>
      <w:tr w:rsidR="009C6A48">
        <w:tc>
          <w:tcPr>
            <w:tcW w:w="2042" w:type="dxa"/>
            <w:vAlign w:val="center"/>
          </w:tcPr>
          <w:p w:rsidR="009C6A48" w:rsidRDefault="009C6A48">
            <w:pPr>
              <w:pStyle w:val="ConsPlusNormal"/>
              <w:jc w:val="center"/>
            </w:pPr>
            <w:r>
              <w:t>Паленая</w:t>
            </w:r>
          </w:p>
        </w:tc>
        <w:tc>
          <w:tcPr>
            <w:tcW w:w="7744" w:type="dxa"/>
          </w:tcPr>
          <w:p w:rsidR="009C6A48" w:rsidRDefault="009C6A48">
            <w:pPr>
              <w:pStyle w:val="ConsPlusNormal"/>
            </w:pPr>
            <w:r>
              <w:t>река Оскол (Валуйский район): 1,5 км вниз по течению от села Логачевка (размеры: 80 x 35 x 6 м);</w:t>
            </w:r>
          </w:p>
        </w:tc>
      </w:tr>
      <w:tr w:rsidR="009C6A48">
        <w:tc>
          <w:tcPr>
            <w:tcW w:w="2042" w:type="dxa"/>
            <w:vAlign w:val="center"/>
          </w:tcPr>
          <w:p w:rsidR="009C6A48" w:rsidRDefault="009C6A48">
            <w:pPr>
              <w:pStyle w:val="ConsPlusNormal"/>
              <w:jc w:val="center"/>
            </w:pPr>
            <w:r>
              <w:t>Дурная</w:t>
            </w:r>
          </w:p>
        </w:tc>
        <w:tc>
          <w:tcPr>
            <w:tcW w:w="7744" w:type="dxa"/>
          </w:tcPr>
          <w:p w:rsidR="009C6A48" w:rsidRDefault="009C6A48">
            <w:pPr>
              <w:pStyle w:val="ConsPlusNormal"/>
            </w:pPr>
            <w:r>
              <w:t>река Оскол (Валуйский район): 1,3 км вниз по течению от села Нижняя Мельница" (размеры: 80х 35 x 6 м)</w:t>
            </w:r>
          </w:p>
        </w:tc>
      </w:tr>
      <w:tr w:rsidR="009C6A48">
        <w:tc>
          <w:tcPr>
            <w:tcW w:w="2042" w:type="dxa"/>
            <w:vAlign w:val="center"/>
          </w:tcPr>
          <w:p w:rsidR="009C6A48" w:rsidRDefault="009C6A48">
            <w:pPr>
              <w:pStyle w:val="ConsPlusNormal"/>
              <w:jc w:val="center"/>
            </w:pPr>
            <w:r>
              <w:t>Холодная</w:t>
            </w:r>
          </w:p>
        </w:tc>
        <w:tc>
          <w:tcPr>
            <w:tcW w:w="7744" w:type="dxa"/>
          </w:tcPr>
          <w:p w:rsidR="009C6A48" w:rsidRDefault="009C6A48">
            <w:pPr>
              <w:pStyle w:val="ConsPlusNormal"/>
            </w:pPr>
            <w:r>
              <w:t>река Оскол (Валуйский район): 500 м вниз по течению от села Новоивановка (размеры: 70 x 30 x 6 м);</w:t>
            </w:r>
          </w:p>
        </w:tc>
      </w:tr>
      <w:tr w:rsidR="009C6A48">
        <w:tc>
          <w:tcPr>
            <w:tcW w:w="2042" w:type="dxa"/>
            <w:vAlign w:val="center"/>
          </w:tcPr>
          <w:p w:rsidR="009C6A48" w:rsidRDefault="009C6A48">
            <w:pPr>
              <w:pStyle w:val="ConsPlusNormal"/>
              <w:jc w:val="center"/>
            </w:pPr>
            <w:r>
              <w:t>Чернолесье</w:t>
            </w:r>
          </w:p>
        </w:tc>
        <w:tc>
          <w:tcPr>
            <w:tcW w:w="7744" w:type="dxa"/>
          </w:tcPr>
          <w:p w:rsidR="009C6A48" w:rsidRDefault="009C6A48">
            <w:pPr>
              <w:pStyle w:val="ConsPlusNormal"/>
            </w:pPr>
            <w:r>
              <w:t>река Оскол (Новооскольский район): 1,5 км вниз по течению от села Мирошники (размеры: 100 x 30 x 9 м);</w:t>
            </w:r>
          </w:p>
        </w:tc>
      </w:tr>
      <w:tr w:rsidR="009C6A48">
        <w:tc>
          <w:tcPr>
            <w:tcW w:w="2042" w:type="dxa"/>
            <w:vAlign w:val="center"/>
          </w:tcPr>
          <w:p w:rsidR="009C6A48" w:rsidRDefault="009C6A48">
            <w:pPr>
              <w:pStyle w:val="ConsPlusNormal"/>
              <w:jc w:val="center"/>
            </w:pPr>
            <w:r>
              <w:t>Новооскольская</w:t>
            </w:r>
          </w:p>
        </w:tc>
        <w:tc>
          <w:tcPr>
            <w:tcW w:w="7744" w:type="dxa"/>
          </w:tcPr>
          <w:p w:rsidR="009C6A48" w:rsidRDefault="009C6A48">
            <w:pPr>
              <w:pStyle w:val="ConsPlusNormal"/>
            </w:pPr>
            <w:r>
              <w:t>река Оскол (город Новый Оскол): 800 м вниз по течению от автодорожного моста (размеры: 70 x 30 x 6 м);</w:t>
            </w:r>
          </w:p>
        </w:tc>
      </w:tr>
      <w:tr w:rsidR="009C6A48">
        <w:tc>
          <w:tcPr>
            <w:tcW w:w="2042" w:type="dxa"/>
            <w:vAlign w:val="center"/>
          </w:tcPr>
          <w:p w:rsidR="009C6A48" w:rsidRDefault="009C6A48">
            <w:pPr>
              <w:pStyle w:val="ConsPlusNormal"/>
              <w:jc w:val="center"/>
            </w:pPr>
            <w:r>
              <w:t>Ямская</w:t>
            </w:r>
          </w:p>
        </w:tc>
        <w:tc>
          <w:tcPr>
            <w:tcW w:w="7744" w:type="dxa"/>
          </w:tcPr>
          <w:p w:rsidR="009C6A48" w:rsidRDefault="009C6A48">
            <w:pPr>
              <w:pStyle w:val="ConsPlusNormal"/>
            </w:pPr>
            <w:r>
              <w:t>река Оскол (Старооскольский район): 5 км вниз по течению от хутора Ямской (размеры: 80 x 40 x 5 м);</w:t>
            </w:r>
          </w:p>
        </w:tc>
      </w:tr>
      <w:tr w:rsidR="009C6A48">
        <w:tc>
          <w:tcPr>
            <w:tcW w:w="2042" w:type="dxa"/>
            <w:vAlign w:val="center"/>
          </w:tcPr>
          <w:p w:rsidR="009C6A48" w:rsidRDefault="009C6A48">
            <w:pPr>
              <w:pStyle w:val="ConsPlusNormal"/>
              <w:jc w:val="center"/>
            </w:pPr>
            <w:r>
              <w:lastRenderedPageBreak/>
              <w:t>Мельница</w:t>
            </w:r>
          </w:p>
        </w:tc>
        <w:tc>
          <w:tcPr>
            <w:tcW w:w="7744" w:type="dxa"/>
          </w:tcPr>
          <w:p w:rsidR="009C6A48" w:rsidRDefault="009C6A48">
            <w:pPr>
              <w:pStyle w:val="ConsPlusNormal"/>
            </w:pPr>
            <w:r>
              <w:t>река Оскол (город Старый Оскол): 800 м вниз по течению от старой мельницы (размеры: 150 x 40 x 3,5 м);</w:t>
            </w:r>
          </w:p>
        </w:tc>
      </w:tr>
      <w:tr w:rsidR="009C6A48">
        <w:tc>
          <w:tcPr>
            <w:tcW w:w="2042" w:type="dxa"/>
            <w:vAlign w:val="center"/>
          </w:tcPr>
          <w:p w:rsidR="009C6A48" w:rsidRDefault="009C6A48">
            <w:pPr>
              <w:pStyle w:val="ConsPlusNormal"/>
              <w:jc w:val="center"/>
            </w:pPr>
            <w:r>
              <w:t>Сголбищенская</w:t>
            </w:r>
          </w:p>
        </w:tc>
        <w:tc>
          <w:tcPr>
            <w:tcW w:w="7744" w:type="dxa"/>
          </w:tcPr>
          <w:p w:rsidR="009C6A48" w:rsidRDefault="009C6A48">
            <w:pPr>
              <w:pStyle w:val="ConsPlusNormal"/>
            </w:pPr>
            <w:r>
              <w:t>река Оскол (Чернянский район): устье реки Ольшанка, 1 км от села Столбище (размеры: 80 x 40 x 3 м);</w:t>
            </w:r>
          </w:p>
        </w:tc>
      </w:tr>
      <w:tr w:rsidR="009C6A48">
        <w:tc>
          <w:tcPr>
            <w:tcW w:w="2042" w:type="dxa"/>
            <w:vAlign w:val="center"/>
          </w:tcPr>
          <w:p w:rsidR="009C6A48" w:rsidRDefault="009C6A48">
            <w:pPr>
              <w:pStyle w:val="ConsPlusNormal"/>
              <w:jc w:val="center"/>
            </w:pPr>
            <w:r>
              <w:t>Монашенская</w:t>
            </w:r>
          </w:p>
        </w:tc>
        <w:tc>
          <w:tcPr>
            <w:tcW w:w="7744" w:type="dxa"/>
          </w:tcPr>
          <w:p w:rsidR="009C6A48" w:rsidRDefault="009C6A48">
            <w:pPr>
              <w:pStyle w:val="ConsPlusNormal"/>
            </w:pPr>
            <w:r>
              <w:t>река Оскол (Волоконовский район): 2 км вниз по течению от села Пятницкое (размеры: 80 x 30 x 5 м);</w:t>
            </w:r>
          </w:p>
        </w:tc>
      </w:tr>
      <w:tr w:rsidR="009C6A48">
        <w:tc>
          <w:tcPr>
            <w:tcW w:w="2042" w:type="dxa"/>
            <w:vAlign w:val="center"/>
          </w:tcPr>
          <w:p w:rsidR="009C6A48" w:rsidRDefault="009C6A48">
            <w:pPr>
              <w:pStyle w:val="ConsPlusNormal"/>
              <w:jc w:val="center"/>
            </w:pPr>
            <w:r>
              <w:t>Шелаевская</w:t>
            </w:r>
          </w:p>
        </w:tc>
        <w:tc>
          <w:tcPr>
            <w:tcW w:w="7744" w:type="dxa"/>
          </w:tcPr>
          <w:p w:rsidR="009C6A48" w:rsidRDefault="009C6A48">
            <w:pPr>
              <w:pStyle w:val="ConsPlusNormal"/>
            </w:pPr>
            <w:r>
              <w:t>река Оскол (Валуйский район): 1,5 км вниз по течению от села Шелаево (размеры: 100 x 40 x 5 м);</w:t>
            </w:r>
          </w:p>
        </w:tc>
      </w:tr>
      <w:tr w:rsidR="009C6A48">
        <w:tc>
          <w:tcPr>
            <w:tcW w:w="2042" w:type="dxa"/>
            <w:vAlign w:val="center"/>
          </w:tcPr>
          <w:p w:rsidR="009C6A48" w:rsidRDefault="009C6A48">
            <w:pPr>
              <w:pStyle w:val="ConsPlusNormal"/>
              <w:jc w:val="center"/>
            </w:pPr>
            <w:r>
              <w:t>Крутая</w:t>
            </w:r>
          </w:p>
        </w:tc>
        <w:tc>
          <w:tcPr>
            <w:tcW w:w="7744" w:type="dxa"/>
          </w:tcPr>
          <w:p w:rsidR="009C6A48" w:rsidRDefault="009C6A48">
            <w:pPr>
              <w:pStyle w:val="ConsPlusNormal"/>
            </w:pPr>
            <w:r>
              <w:t>река Оскол (Валуйский район): устье реки Валуй (размеры: 80 x 35 x 4 м);</w:t>
            </w:r>
          </w:p>
        </w:tc>
      </w:tr>
      <w:tr w:rsidR="009C6A48">
        <w:tc>
          <w:tcPr>
            <w:tcW w:w="2042" w:type="dxa"/>
            <w:vAlign w:val="center"/>
          </w:tcPr>
          <w:p w:rsidR="009C6A48" w:rsidRDefault="009C6A48">
            <w:pPr>
              <w:pStyle w:val="ConsPlusNormal"/>
              <w:jc w:val="center"/>
            </w:pPr>
            <w:r>
              <w:t>Богатовская</w:t>
            </w:r>
          </w:p>
        </w:tc>
        <w:tc>
          <w:tcPr>
            <w:tcW w:w="7744" w:type="dxa"/>
          </w:tcPr>
          <w:p w:rsidR="009C6A48" w:rsidRDefault="009C6A48">
            <w:pPr>
              <w:pStyle w:val="ConsPlusNormal"/>
            </w:pPr>
            <w:r>
              <w:t>река Пена (Ивнянский район): 300 м вниз по течению от села Богатое (размеры: 70 x 30 x 3 м);</w:t>
            </w:r>
          </w:p>
        </w:tc>
      </w:tr>
      <w:tr w:rsidR="009C6A48">
        <w:tc>
          <w:tcPr>
            <w:tcW w:w="2042" w:type="dxa"/>
            <w:vAlign w:val="center"/>
          </w:tcPr>
          <w:p w:rsidR="009C6A48" w:rsidRDefault="009C6A48">
            <w:pPr>
              <w:pStyle w:val="ConsPlusNormal"/>
              <w:jc w:val="center"/>
            </w:pPr>
            <w:r>
              <w:t>Драгунская</w:t>
            </w:r>
          </w:p>
        </w:tc>
        <w:tc>
          <w:tcPr>
            <w:tcW w:w="7744" w:type="dxa"/>
          </w:tcPr>
          <w:p w:rsidR="009C6A48" w:rsidRDefault="009C6A48">
            <w:pPr>
              <w:pStyle w:val="ConsPlusNormal"/>
            </w:pPr>
            <w:r>
              <w:t>река Пена (Ивнянский район): 800 м вниз по течению от села Драгунка (размеры: 50 x 20 x 4 м);</w:t>
            </w:r>
          </w:p>
        </w:tc>
      </w:tr>
      <w:tr w:rsidR="009C6A48">
        <w:tc>
          <w:tcPr>
            <w:tcW w:w="2042" w:type="dxa"/>
            <w:vAlign w:val="center"/>
          </w:tcPr>
          <w:p w:rsidR="009C6A48" w:rsidRDefault="009C6A48">
            <w:pPr>
              <w:pStyle w:val="ConsPlusNormal"/>
              <w:jc w:val="center"/>
            </w:pPr>
            <w:r>
              <w:t>Солдатская</w:t>
            </w:r>
          </w:p>
        </w:tc>
        <w:tc>
          <w:tcPr>
            <w:tcW w:w="7744" w:type="dxa"/>
          </w:tcPr>
          <w:p w:rsidR="009C6A48" w:rsidRDefault="009C6A48">
            <w:pPr>
              <w:pStyle w:val="ConsPlusNormal"/>
            </w:pPr>
            <w:r>
              <w:t>река Ворсклица (Ракитянский район): Солдатское водохранилище: район плотины (размеры: 100 x 100 x 5 м);</w:t>
            </w:r>
          </w:p>
        </w:tc>
      </w:tr>
      <w:tr w:rsidR="009C6A48">
        <w:tc>
          <w:tcPr>
            <w:tcW w:w="2042" w:type="dxa"/>
            <w:vAlign w:val="center"/>
          </w:tcPr>
          <w:p w:rsidR="009C6A48" w:rsidRDefault="009C6A48">
            <w:pPr>
              <w:pStyle w:val="ConsPlusNormal"/>
              <w:jc w:val="center"/>
            </w:pPr>
            <w:r>
              <w:t>Старооскольская</w:t>
            </w:r>
          </w:p>
        </w:tc>
        <w:tc>
          <w:tcPr>
            <w:tcW w:w="7744" w:type="dxa"/>
          </w:tcPr>
          <w:p w:rsidR="009C6A48" w:rsidRDefault="009C6A48">
            <w:pPr>
              <w:pStyle w:val="ConsPlusNormal"/>
            </w:pPr>
            <w:r>
              <w:t>река Оскол (Старооскольский район): 200 м от водовыпуска плотины Старооскольского водохранилища (размеры: 100 x 80 x 11 м);</w:t>
            </w:r>
          </w:p>
        </w:tc>
      </w:tr>
      <w:tr w:rsidR="009C6A48">
        <w:tc>
          <w:tcPr>
            <w:tcW w:w="2042" w:type="dxa"/>
            <w:vAlign w:val="center"/>
          </w:tcPr>
          <w:p w:rsidR="009C6A48" w:rsidRDefault="009C6A48">
            <w:pPr>
              <w:pStyle w:val="ConsPlusNormal"/>
              <w:jc w:val="center"/>
            </w:pPr>
            <w:r>
              <w:t>Лебединская</w:t>
            </w:r>
          </w:p>
        </w:tc>
        <w:tc>
          <w:tcPr>
            <w:tcW w:w="7744" w:type="dxa"/>
          </w:tcPr>
          <w:p w:rsidR="009C6A48" w:rsidRDefault="009C6A48">
            <w:pPr>
              <w:pStyle w:val="ConsPlusNormal"/>
            </w:pPr>
            <w:r>
              <w:t>река Оскол (Старооскольский район): Старооскольское водохранилище: 300 м от турбазы ОАО "Лебединский ГОК" (размеры: 120 x 80 x 8 м);</w:t>
            </w:r>
          </w:p>
        </w:tc>
      </w:tr>
      <w:tr w:rsidR="009C6A48">
        <w:tc>
          <w:tcPr>
            <w:tcW w:w="2042" w:type="dxa"/>
            <w:vAlign w:val="center"/>
          </w:tcPr>
          <w:p w:rsidR="009C6A48" w:rsidRDefault="009C6A48">
            <w:pPr>
              <w:pStyle w:val="ConsPlusNormal"/>
              <w:jc w:val="center"/>
            </w:pPr>
            <w:r>
              <w:t>Осиновая</w:t>
            </w:r>
          </w:p>
        </w:tc>
        <w:tc>
          <w:tcPr>
            <w:tcW w:w="7744" w:type="dxa"/>
          </w:tcPr>
          <w:p w:rsidR="009C6A48" w:rsidRDefault="009C6A48">
            <w:pPr>
              <w:pStyle w:val="ConsPlusNormal"/>
            </w:pPr>
            <w:r>
              <w:t>река Тихая Сосна (Алексеевский район): 1,5 км вниз по течению от села Ильинка (размеры: 150 x 30 x 8 м);</w:t>
            </w:r>
          </w:p>
        </w:tc>
      </w:tr>
      <w:tr w:rsidR="009C6A48">
        <w:tc>
          <w:tcPr>
            <w:tcW w:w="2042" w:type="dxa"/>
            <w:vAlign w:val="center"/>
          </w:tcPr>
          <w:p w:rsidR="009C6A48" w:rsidRDefault="009C6A48">
            <w:pPr>
              <w:pStyle w:val="ConsPlusNormal"/>
              <w:jc w:val="center"/>
            </w:pPr>
            <w:r>
              <w:t>Белоглиновская</w:t>
            </w:r>
          </w:p>
        </w:tc>
        <w:tc>
          <w:tcPr>
            <w:tcW w:w="7744" w:type="dxa"/>
          </w:tcPr>
          <w:p w:rsidR="009C6A48" w:rsidRDefault="009C6A48">
            <w:pPr>
              <w:pStyle w:val="ConsPlusNormal"/>
            </w:pPr>
            <w:r>
              <w:t>река Тихая Сосна (Алексеевский район): 2 км вниз по течению от села Белоглинка (размеры: 100 x 25 x 6 м);</w:t>
            </w:r>
          </w:p>
        </w:tc>
      </w:tr>
      <w:tr w:rsidR="009C6A48">
        <w:tc>
          <w:tcPr>
            <w:tcW w:w="2042" w:type="dxa"/>
            <w:vAlign w:val="center"/>
          </w:tcPr>
          <w:p w:rsidR="009C6A48" w:rsidRDefault="009C6A48">
            <w:pPr>
              <w:pStyle w:val="ConsPlusNormal"/>
              <w:jc w:val="center"/>
            </w:pPr>
            <w:r>
              <w:t>Калюжная</w:t>
            </w:r>
          </w:p>
        </w:tc>
        <w:tc>
          <w:tcPr>
            <w:tcW w:w="7744" w:type="dxa"/>
          </w:tcPr>
          <w:p w:rsidR="009C6A48" w:rsidRDefault="009C6A48">
            <w:pPr>
              <w:pStyle w:val="ConsPlusNormal"/>
            </w:pPr>
            <w:r>
              <w:t xml:space="preserve">река Тихая Сосна (Алексеевский район): 1,5 км вниз по течению от города </w:t>
            </w:r>
            <w:r>
              <w:lastRenderedPageBreak/>
              <w:t>Алексеевка (размеры: 100 x 25 x 3 м);</w:t>
            </w:r>
          </w:p>
        </w:tc>
      </w:tr>
      <w:tr w:rsidR="009C6A48">
        <w:tc>
          <w:tcPr>
            <w:tcW w:w="2042" w:type="dxa"/>
            <w:vAlign w:val="center"/>
          </w:tcPr>
          <w:p w:rsidR="009C6A48" w:rsidRDefault="009C6A48">
            <w:pPr>
              <w:pStyle w:val="ConsPlusNormal"/>
              <w:jc w:val="center"/>
            </w:pPr>
            <w:r>
              <w:lastRenderedPageBreak/>
              <w:t>Водокачка</w:t>
            </w:r>
          </w:p>
        </w:tc>
        <w:tc>
          <w:tcPr>
            <w:tcW w:w="7744" w:type="dxa"/>
          </w:tcPr>
          <w:p w:rsidR="009C6A48" w:rsidRDefault="009C6A48">
            <w:pPr>
              <w:pStyle w:val="ConsPlusNormal"/>
            </w:pPr>
            <w:r>
              <w:t>река Тихая Сосна (Алексеевский район): 1 км вверх по течению от города Алексеевка, в районе водокачки (размеры: 100 x 30 x 6 м);</w:t>
            </w:r>
          </w:p>
        </w:tc>
      </w:tr>
      <w:tr w:rsidR="009C6A48">
        <w:tc>
          <w:tcPr>
            <w:tcW w:w="2042" w:type="dxa"/>
            <w:vAlign w:val="center"/>
          </w:tcPr>
          <w:p w:rsidR="009C6A48" w:rsidRDefault="009C6A48">
            <w:pPr>
              <w:pStyle w:val="ConsPlusNormal"/>
              <w:jc w:val="center"/>
            </w:pPr>
            <w:r>
              <w:t>Профсоюзная</w:t>
            </w:r>
          </w:p>
        </w:tc>
        <w:tc>
          <w:tcPr>
            <w:tcW w:w="7744" w:type="dxa"/>
          </w:tcPr>
          <w:p w:rsidR="009C6A48" w:rsidRDefault="009C6A48">
            <w:pPr>
              <w:pStyle w:val="ConsPlusNormal"/>
            </w:pPr>
            <w:r>
              <w:t>река Тихая Сосна (Алексеевский район): город Алексеевка, напротив СПТУ-24 (размеры: 100 x 30 x 6 м);</w:t>
            </w:r>
          </w:p>
        </w:tc>
      </w:tr>
      <w:tr w:rsidR="009C6A48">
        <w:tc>
          <w:tcPr>
            <w:tcW w:w="2042" w:type="dxa"/>
            <w:vAlign w:val="center"/>
          </w:tcPr>
          <w:p w:rsidR="009C6A48" w:rsidRDefault="009C6A48">
            <w:pPr>
              <w:pStyle w:val="ConsPlusNormal"/>
              <w:jc w:val="center"/>
            </w:pPr>
            <w:r>
              <w:t>Сугулово</w:t>
            </w:r>
          </w:p>
        </w:tc>
        <w:tc>
          <w:tcPr>
            <w:tcW w:w="7744" w:type="dxa"/>
          </w:tcPr>
          <w:p w:rsidR="009C6A48" w:rsidRDefault="009C6A48">
            <w:pPr>
              <w:pStyle w:val="ConsPlusNormal"/>
            </w:pPr>
            <w:r>
              <w:t>река Тихая Сосна (Алексеевский район): 2 км вниз по течению от села Колтуново (размеры: 120 x 30 x 5 м);</w:t>
            </w:r>
          </w:p>
        </w:tc>
      </w:tr>
      <w:tr w:rsidR="009C6A48">
        <w:tc>
          <w:tcPr>
            <w:tcW w:w="2042" w:type="dxa"/>
            <w:vAlign w:val="center"/>
          </w:tcPr>
          <w:p w:rsidR="009C6A48" w:rsidRDefault="009C6A48">
            <w:pPr>
              <w:pStyle w:val="ConsPlusNormal"/>
              <w:jc w:val="center"/>
            </w:pPr>
            <w:r>
              <w:t>Окладина</w:t>
            </w:r>
          </w:p>
        </w:tc>
        <w:tc>
          <w:tcPr>
            <w:tcW w:w="7744" w:type="dxa"/>
          </w:tcPr>
          <w:p w:rsidR="009C6A48" w:rsidRDefault="009C6A48">
            <w:pPr>
              <w:pStyle w:val="ConsPlusNormal"/>
            </w:pPr>
            <w:r>
              <w:t>река Тихая Сосна (Алексеевский район): 1,5 км вниз по течению от села Ближнее Чесношное (размеры: 170 x 30 x 6 м);</w:t>
            </w:r>
          </w:p>
        </w:tc>
      </w:tr>
      <w:tr w:rsidR="009C6A48">
        <w:tc>
          <w:tcPr>
            <w:tcW w:w="2042" w:type="dxa"/>
            <w:vAlign w:val="center"/>
          </w:tcPr>
          <w:p w:rsidR="009C6A48" w:rsidRDefault="009C6A48">
            <w:pPr>
              <w:pStyle w:val="ConsPlusNormal"/>
              <w:jc w:val="center"/>
            </w:pPr>
            <w:r>
              <w:t>Островная</w:t>
            </w:r>
          </w:p>
        </w:tc>
        <w:tc>
          <w:tcPr>
            <w:tcW w:w="7744" w:type="dxa"/>
          </w:tcPr>
          <w:p w:rsidR="009C6A48" w:rsidRDefault="009C6A48">
            <w:pPr>
              <w:pStyle w:val="ConsPlusNormal"/>
            </w:pPr>
            <w:r>
              <w:t>река Уразово (Валуйский район): 3 км вниз по течению от поселка Уразово (размеры: 80 x 35 x 3,5 м);</w:t>
            </w:r>
          </w:p>
        </w:tc>
      </w:tr>
      <w:tr w:rsidR="009C6A48">
        <w:tc>
          <w:tcPr>
            <w:tcW w:w="2042" w:type="dxa"/>
            <w:vAlign w:val="center"/>
          </w:tcPr>
          <w:p w:rsidR="009C6A48" w:rsidRDefault="009C6A48">
            <w:pPr>
              <w:pStyle w:val="ConsPlusNormal"/>
              <w:jc w:val="center"/>
            </w:pPr>
            <w:r>
              <w:t>Гремученская</w:t>
            </w:r>
          </w:p>
        </w:tc>
        <w:tc>
          <w:tcPr>
            <w:tcW w:w="7744" w:type="dxa"/>
          </w:tcPr>
          <w:p w:rsidR="009C6A48" w:rsidRDefault="009C6A48">
            <w:pPr>
              <w:pStyle w:val="ConsPlusNormal"/>
            </w:pPr>
            <w:r>
              <w:t>река Донецкая Сеймица (Прохоровский район): 1,5 км вниз по течению от села Гремучий (размеры: 100 x 8 x 4 м);</w:t>
            </w:r>
          </w:p>
        </w:tc>
      </w:tr>
      <w:tr w:rsidR="009C6A48">
        <w:tc>
          <w:tcPr>
            <w:tcW w:w="2042" w:type="dxa"/>
            <w:vAlign w:val="center"/>
          </w:tcPr>
          <w:p w:rsidR="009C6A48" w:rsidRDefault="009C6A48">
            <w:pPr>
              <w:pStyle w:val="ConsPlusNormal"/>
              <w:jc w:val="center"/>
            </w:pPr>
            <w:r>
              <w:t>Васильевская</w:t>
            </w:r>
          </w:p>
        </w:tc>
        <w:tc>
          <w:tcPr>
            <w:tcW w:w="7744" w:type="dxa"/>
          </w:tcPr>
          <w:p w:rsidR="009C6A48" w:rsidRDefault="009C6A48">
            <w:pPr>
              <w:pStyle w:val="ConsPlusNormal"/>
            </w:pPr>
            <w:r>
              <w:t>река Донецкая Сеймица (Прохоровский район): 800 м вниз по течению от села Васильевка (размеры: 40 x 5 x 2,5 м);</w:t>
            </w:r>
          </w:p>
        </w:tc>
      </w:tr>
      <w:tr w:rsidR="009C6A48">
        <w:tc>
          <w:tcPr>
            <w:tcW w:w="2042" w:type="dxa"/>
            <w:vAlign w:val="center"/>
          </w:tcPr>
          <w:p w:rsidR="009C6A48" w:rsidRDefault="009C6A48">
            <w:pPr>
              <w:pStyle w:val="ConsPlusNormal"/>
              <w:jc w:val="center"/>
            </w:pPr>
            <w:r>
              <w:t>Боровская</w:t>
            </w:r>
          </w:p>
        </w:tc>
        <w:tc>
          <w:tcPr>
            <w:tcW w:w="7744" w:type="dxa"/>
          </w:tcPr>
          <w:p w:rsidR="009C6A48" w:rsidRDefault="009C6A48">
            <w:pPr>
              <w:pStyle w:val="ConsPlusNormal"/>
            </w:pPr>
            <w:r>
              <w:t>река Корень (Корочанский район): 200 м вниз по течению от села Боровское (размеры: 80 x 30 x 2,5 м);</w:t>
            </w:r>
          </w:p>
        </w:tc>
      </w:tr>
      <w:tr w:rsidR="009C6A48">
        <w:tc>
          <w:tcPr>
            <w:tcW w:w="2042" w:type="dxa"/>
            <w:vAlign w:val="center"/>
          </w:tcPr>
          <w:p w:rsidR="009C6A48" w:rsidRDefault="009C6A48">
            <w:pPr>
              <w:pStyle w:val="ConsPlusNormal"/>
              <w:jc w:val="center"/>
            </w:pPr>
            <w:r>
              <w:t>Бродки</w:t>
            </w:r>
          </w:p>
        </w:tc>
        <w:tc>
          <w:tcPr>
            <w:tcW w:w="7744" w:type="dxa"/>
          </w:tcPr>
          <w:p w:rsidR="009C6A48" w:rsidRDefault="009C6A48">
            <w:pPr>
              <w:pStyle w:val="ConsPlusNormal"/>
            </w:pPr>
            <w:r>
              <w:t>река Корень (Корочанский район): в районе плотины пруда у села Круглый Бродок (размеры: 100 x 100 x 4 м);</w:t>
            </w:r>
          </w:p>
        </w:tc>
      </w:tr>
      <w:tr w:rsidR="009C6A48">
        <w:tc>
          <w:tcPr>
            <w:tcW w:w="2042" w:type="dxa"/>
            <w:vAlign w:val="center"/>
          </w:tcPr>
          <w:p w:rsidR="009C6A48" w:rsidRDefault="009C6A48">
            <w:pPr>
              <w:pStyle w:val="ConsPlusNormal"/>
              <w:jc w:val="center"/>
            </w:pPr>
            <w:r>
              <w:t>Коротковская</w:t>
            </w:r>
          </w:p>
        </w:tc>
        <w:tc>
          <w:tcPr>
            <w:tcW w:w="7744" w:type="dxa"/>
          </w:tcPr>
          <w:p w:rsidR="009C6A48" w:rsidRDefault="009C6A48">
            <w:pPr>
              <w:pStyle w:val="ConsPlusNormal"/>
            </w:pPr>
            <w:r>
              <w:t>река Корочка (Корочанский район): 500 м вниз по течению от села Короткое (размеры: 100 x 10 x 3 м);</w:t>
            </w:r>
          </w:p>
        </w:tc>
      </w:tr>
      <w:tr w:rsidR="009C6A48">
        <w:tc>
          <w:tcPr>
            <w:tcW w:w="2042" w:type="dxa"/>
            <w:vAlign w:val="center"/>
          </w:tcPr>
          <w:p w:rsidR="009C6A48" w:rsidRDefault="009C6A48">
            <w:pPr>
              <w:pStyle w:val="ConsPlusNormal"/>
              <w:jc w:val="center"/>
            </w:pPr>
            <w:r>
              <w:t>Степная</w:t>
            </w:r>
          </w:p>
        </w:tc>
        <w:tc>
          <w:tcPr>
            <w:tcW w:w="7744" w:type="dxa"/>
          </w:tcPr>
          <w:p w:rsidR="009C6A48" w:rsidRDefault="009C6A48">
            <w:pPr>
              <w:pStyle w:val="ConsPlusNormal"/>
            </w:pPr>
            <w:r>
              <w:t>река Ивня (Ивнянский район): 500 м вниз по течению от села Степь (размеры: 60 x 5 x 3,5 м);</w:t>
            </w:r>
          </w:p>
        </w:tc>
      </w:tr>
      <w:tr w:rsidR="009C6A48">
        <w:tc>
          <w:tcPr>
            <w:tcW w:w="9786" w:type="dxa"/>
            <w:gridSpan w:val="2"/>
          </w:tcPr>
          <w:p w:rsidR="009C6A48" w:rsidRDefault="009C6A48">
            <w:pPr>
              <w:pStyle w:val="ConsPlusNormal"/>
              <w:jc w:val="center"/>
              <w:outlineLvl w:val="2"/>
            </w:pPr>
            <w:r>
              <w:t>Брянская область</w:t>
            </w:r>
          </w:p>
        </w:tc>
      </w:tr>
      <w:tr w:rsidR="009C6A48">
        <w:tc>
          <w:tcPr>
            <w:tcW w:w="2042" w:type="dxa"/>
            <w:vAlign w:val="center"/>
          </w:tcPr>
          <w:p w:rsidR="009C6A48" w:rsidRDefault="009C6A48">
            <w:pPr>
              <w:pStyle w:val="ConsPlusNormal"/>
              <w:jc w:val="center"/>
            </w:pPr>
            <w:r>
              <w:lastRenderedPageBreak/>
              <w:t>Романов рог</w:t>
            </w:r>
          </w:p>
        </w:tc>
        <w:tc>
          <w:tcPr>
            <w:tcW w:w="7744" w:type="dxa"/>
          </w:tcPr>
          <w:p w:rsidR="009C6A48" w:rsidRDefault="009C6A48">
            <w:pPr>
              <w:pStyle w:val="ConsPlusNormal"/>
            </w:pPr>
            <w:r>
              <w:t>река Десна (Рогнеденский район): вверх по течению от деревни Снопоть, 1 км по левому берегу;</w:t>
            </w:r>
          </w:p>
        </w:tc>
      </w:tr>
      <w:tr w:rsidR="009C6A48">
        <w:tc>
          <w:tcPr>
            <w:tcW w:w="2042" w:type="dxa"/>
            <w:vAlign w:val="center"/>
          </w:tcPr>
          <w:p w:rsidR="009C6A48" w:rsidRDefault="009C6A48">
            <w:pPr>
              <w:pStyle w:val="ConsPlusNormal"/>
              <w:jc w:val="center"/>
            </w:pPr>
            <w:r>
              <w:t>Дубов вир</w:t>
            </w:r>
          </w:p>
        </w:tc>
        <w:tc>
          <w:tcPr>
            <w:tcW w:w="7744" w:type="dxa"/>
          </w:tcPr>
          <w:p w:rsidR="009C6A48" w:rsidRDefault="009C6A48">
            <w:pPr>
              <w:pStyle w:val="ConsPlusNormal"/>
            </w:pPr>
            <w:r>
              <w:t>река Десна: вверх по течению на 1 км от бывшей деревни Чичеренка, от начала заводи и вниз по течению 300 м;</w:t>
            </w:r>
          </w:p>
        </w:tc>
      </w:tr>
      <w:tr w:rsidR="009C6A48">
        <w:tc>
          <w:tcPr>
            <w:tcW w:w="2042" w:type="dxa"/>
            <w:vAlign w:val="center"/>
          </w:tcPr>
          <w:p w:rsidR="009C6A48" w:rsidRDefault="009C6A48">
            <w:pPr>
              <w:pStyle w:val="ConsPlusNormal"/>
              <w:jc w:val="center"/>
            </w:pPr>
            <w:r>
              <w:t>Вяземский вир</w:t>
            </w:r>
          </w:p>
        </w:tc>
        <w:tc>
          <w:tcPr>
            <w:tcW w:w="7744" w:type="dxa"/>
          </w:tcPr>
          <w:p w:rsidR="009C6A48" w:rsidRDefault="009C6A48">
            <w:pPr>
              <w:pStyle w:val="ConsPlusNormal"/>
            </w:pPr>
            <w:r>
              <w:t>река Десна (Дубровский район): вверх по течению от деревни Вязовск на 300 м до мелиоративной канавы;</w:t>
            </w:r>
          </w:p>
        </w:tc>
      </w:tr>
      <w:tr w:rsidR="009C6A48">
        <w:tc>
          <w:tcPr>
            <w:tcW w:w="2042" w:type="dxa"/>
            <w:vAlign w:val="center"/>
          </w:tcPr>
          <w:p w:rsidR="009C6A48" w:rsidRDefault="009C6A48">
            <w:pPr>
              <w:pStyle w:val="ConsPlusNormal"/>
              <w:jc w:val="center"/>
            </w:pPr>
            <w:r>
              <w:t>Гостиловский вир</w:t>
            </w:r>
          </w:p>
        </w:tc>
        <w:tc>
          <w:tcPr>
            <w:tcW w:w="7744" w:type="dxa"/>
          </w:tcPr>
          <w:p w:rsidR="009C6A48" w:rsidRDefault="009C6A48">
            <w:pPr>
              <w:pStyle w:val="ConsPlusNormal"/>
            </w:pPr>
            <w:r>
              <w:t>река Десна (Жуковский район): от автомобильного моста Брянск-Жуковка вниз по течению на протяжении 300 м;</w:t>
            </w:r>
          </w:p>
        </w:tc>
      </w:tr>
      <w:tr w:rsidR="009C6A48">
        <w:tc>
          <w:tcPr>
            <w:tcW w:w="2042" w:type="dxa"/>
            <w:vAlign w:val="center"/>
          </w:tcPr>
          <w:p w:rsidR="009C6A48" w:rsidRDefault="009C6A48">
            <w:pPr>
              <w:pStyle w:val="ConsPlusNormal"/>
              <w:jc w:val="center"/>
            </w:pPr>
            <w:r>
              <w:t>Городищенская</w:t>
            </w:r>
          </w:p>
        </w:tc>
        <w:tc>
          <w:tcPr>
            <w:tcW w:w="7744" w:type="dxa"/>
          </w:tcPr>
          <w:p w:rsidR="009C6A48" w:rsidRDefault="009C6A48">
            <w:pPr>
              <w:pStyle w:val="ConsPlusNormal"/>
            </w:pPr>
            <w:r>
              <w:t>река Десна (Бежицкий район города Брянска) вниз по течению от устья реки Болва на протяжении 200 м;</w:t>
            </w:r>
          </w:p>
        </w:tc>
      </w:tr>
      <w:tr w:rsidR="009C6A48">
        <w:tblPrEx>
          <w:tblBorders>
            <w:insideH w:val="nil"/>
          </w:tblBorders>
        </w:tblPrEx>
        <w:tc>
          <w:tcPr>
            <w:tcW w:w="2042" w:type="dxa"/>
            <w:tcBorders>
              <w:bottom w:val="nil"/>
            </w:tcBorders>
            <w:vAlign w:val="center"/>
          </w:tcPr>
          <w:p w:rsidR="009C6A48" w:rsidRDefault="009C6A48">
            <w:pPr>
              <w:pStyle w:val="ConsPlusNormal"/>
              <w:jc w:val="center"/>
            </w:pPr>
            <w:r>
              <w:t>Выгоничский вир</w:t>
            </w:r>
          </w:p>
        </w:tc>
        <w:tc>
          <w:tcPr>
            <w:tcW w:w="7744" w:type="dxa"/>
            <w:tcBorders>
              <w:bottom w:val="nil"/>
            </w:tcBorders>
          </w:tcPr>
          <w:p w:rsidR="009C6A48" w:rsidRDefault="009C6A48">
            <w:pPr>
              <w:pStyle w:val="ConsPlusNormal"/>
            </w:pPr>
            <w:r>
              <w:t>река Десна (Выгоничский район): в районе поселка Выгоничи, от устья реки Безымянная (правая сторона реки Десна) 700 м;</w:t>
            </w:r>
          </w:p>
        </w:tc>
      </w:tr>
      <w:tr w:rsidR="009C6A48">
        <w:tblPrEx>
          <w:tblBorders>
            <w:insideH w:val="nil"/>
          </w:tblBorders>
        </w:tblPrEx>
        <w:tc>
          <w:tcPr>
            <w:tcW w:w="9786" w:type="dxa"/>
            <w:gridSpan w:val="2"/>
            <w:tcBorders>
              <w:top w:val="nil"/>
            </w:tcBorders>
          </w:tcPr>
          <w:p w:rsidR="009C6A48" w:rsidRDefault="009C6A48">
            <w:pPr>
              <w:pStyle w:val="ConsPlusNormal"/>
              <w:jc w:val="both"/>
            </w:pPr>
            <w:r>
              <w:t xml:space="preserve">(в ред. </w:t>
            </w:r>
            <w:hyperlink r:id="rId264" w:history="1">
              <w:r>
                <w:rPr>
                  <w:color w:val="0000FF"/>
                </w:rPr>
                <w:t>Приказа</w:t>
              </w:r>
            </w:hyperlink>
            <w:r>
              <w:t xml:space="preserve"> Минсельхоза России от 12.01.2016 N 1)</w:t>
            </w:r>
          </w:p>
        </w:tc>
      </w:tr>
      <w:tr w:rsidR="009C6A48">
        <w:tc>
          <w:tcPr>
            <w:tcW w:w="2042" w:type="dxa"/>
            <w:vAlign w:val="center"/>
          </w:tcPr>
          <w:p w:rsidR="009C6A48" w:rsidRDefault="009C6A48">
            <w:pPr>
              <w:pStyle w:val="ConsPlusNormal"/>
              <w:jc w:val="center"/>
            </w:pPr>
            <w:r>
              <w:t>Лбовский вир</w:t>
            </w:r>
          </w:p>
        </w:tc>
        <w:tc>
          <w:tcPr>
            <w:tcW w:w="7744" w:type="dxa"/>
          </w:tcPr>
          <w:p w:rsidR="009C6A48" w:rsidRDefault="009C6A48">
            <w:pPr>
              <w:pStyle w:val="ConsPlusNormal"/>
            </w:pPr>
            <w:r>
              <w:t>река Десна: напротив деревни Клинок вниз по течению от Голубого железнодорожного моста 1000 м;</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Десна: вверх по течению от базы отдыха "Импульс" 400 м, у впадения ключевого источника;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Десна: в районе деревни Уручье, 500 м вниз по течению от впадения реки Старица;</w:t>
            </w:r>
          </w:p>
        </w:tc>
      </w:tr>
      <w:tr w:rsidR="009C6A48">
        <w:tc>
          <w:tcPr>
            <w:tcW w:w="2042" w:type="dxa"/>
            <w:vAlign w:val="center"/>
          </w:tcPr>
          <w:p w:rsidR="009C6A48" w:rsidRDefault="009C6A48">
            <w:pPr>
              <w:pStyle w:val="ConsPlusNormal"/>
              <w:jc w:val="center"/>
            </w:pPr>
            <w:r>
              <w:t>Струпинский вир</w:t>
            </w:r>
          </w:p>
        </w:tc>
        <w:tc>
          <w:tcPr>
            <w:tcW w:w="7744" w:type="dxa"/>
          </w:tcPr>
          <w:p w:rsidR="009C6A48" w:rsidRDefault="009C6A48">
            <w:pPr>
              <w:pStyle w:val="ConsPlusNormal"/>
            </w:pPr>
            <w:r>
              <w:t>река Десна (Трубчевский район): вниз по течению 300 м от впадения реки Нерусса;</w:t>
            </w:r>
          </w:p>
        </w:tc>
      </w:tr>
      <w:tr w:rsidR="009C6A48">
        <w:tblPrEx>
          <w:tblBorders>
            <w:insideH w:val="nil"/>
          </w:tblBorders>
        </w:tblPrEx>
        <w:tc>
          <w:tcPr>
            <w:tcW w:w="2042" w:type="dxa"/>
            <w:tcBorders>
              <w:bottom w:val="nil"/>
            </w:tcBorders>
          </w:tcPr>
          <w:p w:rsidR="009C6A48" w:rsidRDefault="009C6A48">
            <w:pPr>
              <w:pStyle w:val="ConsPlusNormal"/>
              <w:jc w:val="center"/>
            </w:pPr>
            <w:r>
              <w:t>Бороденковский вир</w:t>
            </w:r>
          </w:p>
        </w:tc>
        <w:tc>
          <w:tcPr>
            <w:tcW w:w="7744" w:type="dxa"/>
            <w:tcBorders>
              <w:bottom w:val="nil"/>
            </w:tcBorders>
          </w:tcPr>
          <w:p w:rsidR="009C6A48" w:rsidRDefault="009C6A48">
            <w:pPr>
              <w:pStyle w:val="ConsPlusNormal"/>
            </w:pPr>
            <w:r>
              <w:t>река Десна: 300 м вниз по течению от Автомобильного моста около населенного пункта Бороденка Трубчевского района;</w:t>
            </w:r>
          </w:p>
        </w:tc>
      </w:tr>
      <w:tr w:rsidR="009C6A48">
        <w:tblPrEx>
          <w:tblBorders>
            <w:insideH w:val="nil"/>
          </w:tblBorders>
        </w:tblPrEx>
        <w:tc>
          <w:tcPr>
            <w:tcW w:w="9786" w:type="dxa"/>
            <w:gridSpan w:val="2"/>
            <w:tcBorders>
              <w:top w:val="nil"/>
            </w:tcBorders>
          </w:tcPr>
          <w:p w:rsidR="009C6A48" w:rsidRDefault="009C6A48">
            <w:pPr>
              <w:pStyle w:val="ConsPlusNormal"/>
              <w:jc w:val="both"/>
            </w:pPr>
            <w:r>
              <w:t xml:space="preserve">(в ред. </w:t>
            </w:r>
            <w:hyperlink r:id="rId265" w:history="1">
              <w:r>
                <w:rPr>
                  <w:color w:val="0000FF"/>
                </w:rPr>
                <w:t>Приказа</w:t>
              </w:r>
            </w:hyperlink>
            <w:r>
              <w:t xml:space="preserve"> Минсельхоза России от 12.01.2016 N 1)</w:t>
            </w:r>
          </w:p>
        </w:tc>
      </w:tr>
      <w:tr w:rsidR="009C6A48">
        <w:tc>
          <w:tcPr>
            <w:tcW w:w="2042" w:type="dxa"/>
            <w:vAlign w:val="center"/>
          </w:tcPr>
          <w:p w:rsidR="009C6A48" w:rsidRDefault="009C6A48">
            <w:pPr>
              <w:pStyle w:val="ConsPlusNormal"/>
              <w:jc w:val="center"/>
            </w:pPr>
            <w:r>
              <w:lastRenderedPageBreak/>
              <w:t>Лучанский затон</w:t>
            </w:r>
          </w:p>
        </w:tc>
        <w:tc>
          <w:tcPr>
            <w:tcW w:w="7744" w:type="dxa"/>
          </w:tcPr>
          <w:p w:rsidR="009C6A48" w:rsidRDefault="009C6A48">
            <w:pPr>
              <w:pStyle w:val="ConsPlusNormal"/>
            </w:pPr>
            <w:r>
              <w:t>река Десна: вверх по течению 500 м от кордона лесника;</w:t>
            </w:r>
          </w:p>
        </w:tc>
      </w:tr>
      <w:tr w:rsidR="009C6A48">
        <w:tc>
          <w:tcPr>
            <w:tcW w:w="2042" w:type="dxa"/>
            <w:vAlign w:val="center"/>
          </w:tcPr>
          <w:p w:rsidR="009C6A48" w:rsidRDefault="009C6A48">
            <w:pPr>
              <w:pStyle w:val="ConsPlusNormal"/>
              <w:jc w:val="center"/>
            </w:pPr>
            <w:r>
              <w:t>затон Порубы -</w:t>
            </w:r>
          </w:p>
        </w:tc>
        <w:tc>
          <w:tcPr>
            <w:tcW w:w="7744" w:type="dxa"/>
          </w:tcPr>
          <w:p w:rsidR="009C6A48" w:rsidRDefault="009C6A48">
            <w:pPr>
              <w:pStyle w:val="ConsPlusNormal"/>
            </w:pPr>
            <w:r>
              <w:t>река Десна: выход из затона напротив урочища Порубы;</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Десна: выход канала из притока реки Быстрик в реку Десна 300 м и ниже канала 300 м, район Бонзонка, Грядки;</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Десна: Любошинский затон с выходом в реку Десна 500 м кордон Любошня;</w:t>
            </w:r>
          </w:p>
        </w:tc>
      </w:tr>
      <w:tr w:rsidR="009C6A48">
        <w:tc>
          <w:tcPr>
            <w:tcW w:w="2042" w:type="dxa"/>
            <w:vAlign w:val="center"/>
          </w:tcPr>
          <w:p w:rsidR="009C6A48" w:rsidRDefault="009C6A48">
            <w:pPr>
              <w:pStyle w:val="ConsPlusNormal"/>
              <w:jc w:val="center"/>
            </w:pPr>
            <w:r>
              <w:t>Бугрякова рвачка</w:t>
            </w:r>
          </w:p>
        </w:tc>
        <w:tc>
          <w:tcPr>
            <w:tcW w:w="7744" w:type="dxa"/>
          </w:tcPr>
          <w:p w:rsidR="009C6A48" w:rsidRDefault="009C6A48">
            <w:pPr>
              <w:pStyle w:val="ConsPlusNormal"/>
            </w:pPr>
            <w:r>
              <w:t>река Десна: затон;</w:t>
            </w:r>
          </w:p>
        </w:tc>
      </w:tr>
      <w:tr w:rsidR="009C6A48">
        <w:tc>
          <w:tcPr>
            <w:tcW w:w="2042" w:type="dxa"/>
            <w:vAlign w:val="center"/>
          </w:tcPr>
          <w:p w:rsidR="009C6A48" w:rsidRDefault="009C6A48">
            <w:pPr>
              <w:pStyle w:val="ConsPlusNormal"/>
              <w:jc w:val="center"/>
            </w:pPr>
            <w:r>
              <w:t>Плеса</w:t>
            </w:r>
          </w:p>
        </w:tc>
        <w:tc>
          <w:tcPr>
            <w:tcW w:w="7744" w:type="dxa"/>
          </w:tcPr>
          <w:p w:rsidR="009C6A48" w:rsidRDefault="009C6A48">
            <w:pPr>
              <w:pStyle w:val="ConsPlusNormal"/>
            </w:pPr>
            <w:r>
              <w:t>река Десна: вниз по течению от железнодорожного моста, протяженностью 1500 м до границы с Украиной;</w:t>
            </w:r>
          </w:p>
        </w:tc>
      </w:tr>
      <w:tr w:rsidR="009C6A48">
        <w:tc>
          <w:tcPr>
            <w:tcW w:w="2042" w:type="dxa"/>
            <w:vAlign w:val="center"/>
          </w:tcPr>
          <w:p w:rsidR="009C6A48" w:rsidRDefault="009C6A48">
            <w:pPr>
              <w:pStyle w:val="ConsPlusNormal"/>
              <w:jc w:val="center"/>
            </w:pPr>
            <w:r>
              <w:t>Яковский вир</w:t>
            </w:r>
          </w:p>
        </w:tc>
        <w:tc>
          <w:tcPr>
            <w:tcW w:w="7744" w:type="dxa"/>
          </w:tcPr>
          <w:p w:rsidR="009C6A48" w:rsidRDefault="009C6A48">
            <w:pPr>
              <w:pStyle w:val="ConsPlusNormal"/>
            </w:pPr>
            <w:r>
              <w:t>река Десна: напротив деревни Яковск;</w:t>
            </w:r>
          </w:p>
        </w:tc>
      </w:tr>
      <w:tr w:rsidR="009C6A48">
        <w:tc>
          <w:tcPr>
            <w:tcW w:w="2042" w:type="dxa"/>
            <w:vAlign w:val="center"/>
          </w:tcPr>
          <w:p w:rsidR="009C6A48" w:rsidRDefault="009C6A48">
            <w:pPr>
              <w:pStyle w:val="ConsPlusNormal"/>
              <w:jc w:val="center"/>
            </w:pPr>
            <w:r>
              <w:t>Манцуровский вир</w:t>
            </w:r>
          </w:p>
        </w:tc>
        <w:tc>
          <w:tcPr>
            <w:tcW w:w="7744" w:type="dxa"/>
          </w:tcPr>
          <w:p w:rsidR="009C6A48" w:rsidRDefault="009C6A48">
            <w:pPr>
              <w:pStyle w:val="ConsPlusNormal"/>
            </w:pPr>
            <w:r>
              <w:t>река Десна: напротив деревни Манцурово;</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Десна: вниз по течению от Гнилевской пристани 150 м;</w:t>
            </w:r>
          </w:p>
        </w:tc>
      </w:tr>
      <w:tr w:rsidR="009C6A48">
        <w:tc>
          <w:tcPr>
            <w:tcW w:w="2042" w:type="dxa"/>
            <w:vAlign w:val="center"/>
          </w:tcPr>
          <w:p w:rsidR="009C6A48" w:rsidRDefault="009C6A48">
            <w:pPr>
              <w:pStyle w:val="ConsPlusNormal"/>
              <w:jc w:val="center"/>
            </w:pPr>
            <w:r>
              <w:t>Остролуцкий вир</w:t>
            </w:r>
          </w:p>
        </w:tc>
        <w:tc>
          <w:tcPr>
            <w:tcW w:w="7744" w:type="dxa"/>
          </w:tcPr>
          <w:p w:rsidR="009C6A48" w:rsidRDefault="009C6A48">
            <w:pPr>
              <w:pStyle w:val="ConsPlusNormal"/>
            </w:pPr>
            <w:r>
              <w:t>река Десна: 100 м вниз по течению от Остролуцкой переправы;</w:t>
            </w:r>
          </w:p>
        </w:tc>
      </w:tr>
      <w:tr w:rsidR="009C6A48">
        <w:tc>
          <w:tcPr>
            <w:tcW w:w="2042" w:type="dxa"/>
            <w:vAlign w:val="center"/>
          </w:tcPr>
          <w:p w:rsidR="009C6A48" w:rsidRDefault="009C6A48">
            <w:pPr>
              <w:pStyle w:val="ConsPlusNormal"/>
              <w:jc w:val="center"/>
            </w:pPr>
            <w:r>
              <w:t>Усохский вир</w:t>
            </w:r>
          </w:p>
        </w:tc>
        <w:tc>
          <w:tcPr>
            <w:tcW w:w="7744" w:type="dxa"/>
          </w:tcPr>
          <w:p w:rsidR="009C6A48" w:rsidRDefault="009C6A48">
            <w:pPr>
              <w:pStyle w:val="ConsPlusNormal"/>
            </w:pPr>
            <w:r>
              <w:t>река Десна: вниз по течению от Усохской переправы 500 м;</w:t>
            </w:r>
          </w:p>
        </w:tc>
      </w:tr>
      <w:tr w:rsidR="009C6A48">
        <w:tc>
          <w:tcPr>
            <w:tcW w:w="2042" w:type="dxa"/>
            <w:vAlign w:val="center"/>
          </w:tcPr>
          <w:p w:rsidR="009C6A48" w:rsidRDefault="009C6A48">
            <w:pPr>
              <w:pStyle w:val="ConsPlusNormal"/>
              <w:jc w:val="center"/>
            </w:pPr>
            <w:r>
              <w:t>Макчевский вир</w:t>
            </w:r>
          </w:p>
        </w:tc>
        <w:tc>
          <w:tcPr>
            <w:tcW w:w="7744" w:type="dxa"/>
          </w:tcPr>
          <w:p w:rsidR="009C6A48" w:rsidRDefault="009C6A48">
            <w:pPr>
              <w:pStyle w:val="ConsPlusNormal"/>
            </w:pPr>
            <w:r>
              <w:t>река Десна (Трубчевский район): река Десна (Трубчевский район): 800 м вниз по течению деревни Селище;</w:t>
            </w:r>
          </w:p>
        </w:tc>
      </w:tr>
      <w:tr w:rsidR="009C6A48">
        <w:tc>
          <w:tcPr>
            <w:tcW w:w="2042" w:type="dxa"/>
            <w:vAlign w:val="center"/>
          </w:tcPr>
          <w:p w:rsidR="009C6A48" w:rsidRDefault="009C6A48">
            <w:pPr>
              <w:pStyle w:val="ConsPlusNormal"/>
              <w:jc w:val="center"/>
            </w:pPr>
            <w:r>
              <w:t>Перестриженский вир</w:t>
            </w:r>
          </w:p>
        </w:tc>
        <w:tc>
          <w:tcPr>
            <w:tcW w:w="7744" w:type="dxa"/>
          </w:tcPr>
          <w:p w:rsidR="009C6A48" w:rsidRDefault="009C6A48">
            <w:pPr>
              <w:pStyle w:val="ConsPlusNormal"/>
            </w:pPr>
            <w:r>
              <w:t>река Десна: вниз по течению от деревни Берединка 1,5 км;</w:t>
            </w:r>
          </w:p>
        </w:tc>
      </w:tr>
      <w:tr w:rsidR="009C6A48">
        <w:tc>
          <w:tcPr>
            <w:tcW w:w="2042" w:type="dxa"/>
            <w:vAlign w:val="center"/>
          </w:tcPr>
          <w:p w:rsidR="009C6A48" w:rsidRDefault="009C6A48">
            <w:pPr>
              <w:pStyle w:val="ConsPlusNormal"/>
              <w:jc w:val="center"/>
            </w:pPr>
            <w:r>
              <w:t>Поповский вир</w:t>
            </w:r>
          </w:p>
        </w:tc>
        <w:tc>
          <w:tcPr>
            <w:tcW w:w="7744" w:type="dxa"/>
          </w:tcPr>
          <w:p w:rsidR="009C6A48" w:rsidRDefault="009C6A48">
            <w:pPr>
              <w:pStyle w:val="ConsPlusNormal"/>
            </w:pPr>
            <w:r>
              <w:t>река Десна: напротив деревни Красное;</w:t>
            </w:r>
          </w:p>
        </w:tc>
      </w:tr>
      <w:tr w:rsidR="009C6A48">
        <w:tc>
          <w:tcPr>
            <w:tcW w:w="2042" w:type="dxa"/>
            <w:vAlign w:val="center"/>
          </w:tcPr>
          <w:p w:rsidR="009C6A48" w:rsidRDefault="009C6A48">
            <w:pPr>
              <w:pStyle w:val="ConsPlusNormal"/>
              <w:jc w:val="center"/>
            </w:pPr>
            <w:r>
              <w:t>Боровениский вир</w:t>
            </w:r>
          </w:p>
        </w:tc>
        <w:tc>
          <w:tcPr>
            <w:tcW w:w="7744" w:type="dxa"/>
          </w:tcPr>
          <w:p w:rsidR="009C6A48" w:rsidRDefault="009C6A48">
            <w:pPr>
              <w:pStyle w:val="ConsPlusNormal"/>
            </w:pPr>
            <w:r>
              <w:t>река Десна: вниз по течению от деревни Красное 500 м;</w:t>
            </w:r>
          </w:p>
        </w:tc>
      </w:tr>
      <w:tr w:rsidR="009C6A48">
        <w:tc>
          <w:tcPr>
            <w:tcW w:w="2042" w:type="dxa"/>
            <w:vAlign w:val="center"/>
          </w:tcPr>
          <w:p w:rsidR="009C6A48" w:rsidRDefault="009C6A48">
            <w:pPr>
              <w:pStyle w:val="ConsPlusNormal"/>
              <w:jc w:val="center"/>
            </w:pPr>
            <w:r>
              <w:t>Тихвинский вир</w:t>
            </w:r>
          </w:p>
        </w:tc>
        <w:tc>
          <w:tcPr>
            <w:tcW w:w="7744" w:type="dxa"/>
          </w:tcPr>
          <w:p w:rsidR="009C6A48" w:rsidRDefault="009C6A48">
            <w:pPr>
              <w:pStyle w:val="ConsPlusNormal"/>
            </w:pPr>
            <w:r>
              <w:t>река Десна: вниз по течению от 200 м от Кветунской переправы;</w:t>
            </w:r>
          </w:p>
        </w:tc>
      </w:tr>
      <w:tr w:rsidR="009C6A48">
        <w:tc>
          <w:tcPr>
            <w:tcW w:w="2042" w:type="dxa"/>
            <w:vAlign w:val="center"/>
          </w:tcPr>
          <w:p w:rsidR="009C6A48" w:rsidRDefault="009C6A48">
            <w:pPr>
              <w:pStyle w:val="ConsPlusNormal"/>
              <w:jc w:val="center"/>
            </w:pPr>
            <w:r>
              <w:lastRenderedPageBreak/>
              <w:t>Удолский вир</w:t>
            </w:r>
          </w:p>
        </w:tc>
        <w:tc>
          <w:tcPr>
            <w:tcW w:w="7744" w:type="dxa"/>
          </w:tcPr>
          <w:p w:rsidR="009C6A48" w:rsidRDefault="009C6A48">
            <w:pPr>
              <w:pStyle w:val="ConsPlusNormal"/>
            </w:pPr>
            <w:r>
              <w:t>река Десна: вниз по течению от деревни Удолье 1,5 км;</w:t>
            </w:r>
          </w:p>
        </w:tc>
      </w:tr>
      <w:tr w:rsidR="009C6A48">
        <w:tc>
          <w:tcPr>
            <w:tcW w:w="2042" w:type="dxa"/>
            <w:vAlign w:val="center"/>
          </w:tcPr>
          <w:p w:rsidR="009C6A48" w:rsidRDefault="009C6A48">
            <w:pPr>
              <w:pStyle w:val="ConsPlusNormal"/>
              <w:jc w:val="center"/>
            </w:pPr>
            <w:r>
              <w:t>Селецкий вир</w:t>
            </w:r>
          </w:p>
        </w:tc>
        <w:tc>
          <w:tcPr>
            <w:tcW w:w="7744" w:type="dxa"/>
          </w:tcPr>
          <w:p w:rsidR="009C6A48" w:rsidRDefault="009C6A48">
            <w:pPr>
              <w:pStyle w:val="ConsPlusNormal"/>
            </w:pPr>
            <w:r>
              <w:t>река Десна: вниз по течению от деревни Селец 200 м;</w:t>
            </w:r>
          </w:p>
        </w:tc>
      </w:tr>
      <w:tr w:rsidR="009C6A48">
        <w:tc>
          <w:tcPr>
            <w:tcW w:w="2042" w:type="dxa"/>
            <w:vAlign w:val="center"/>
          </w:tcPr>
          <w:p w:rsidR="009C6A48" w:rsidRDefault="009C6A48">
            <w:pPr>
              <w:pStyle w:val="ConsPlusNormal"/>
              <w:jc w:val="center"/>
            </w:pPr>
            <w:r>
              <w:t>Супоневский вир</w:t>
            </w:r>
          </w:p>
        </w:tc>
        <w:tc>
          <w:tcPr>
            <w:tcW w:w="7744" w:type="dxa"/>
          </w:tcPr>
          <w:p w:rsidR="009C6A48" w:rsidRDefault="009C6A48">
            <w:pPr>
              <w:pStyle w:val="ConsPlusNormal"/>
            </w:pPr>
            <w:r>
              <w:t>река Десна: (Брянский район) ниже по течению 300 метров от автомобильного моста объездной дороги города Брянска;</w:t>
            </w:r>
          </w:p>
        </w:tc>
      </w:tr>
      <w:tr w:rsidR="009C6A48">
        <w:tc>
          <w:tcPr>
            <w:tcW w:w="2042" w:type="dxa"/>
            <w:vAlign w:val="center"/>
          </w:tcPr>
          <w:p w:rsidR="009C6A48" w:rsidRDefault="009C6A48">
            <w:pPr>
              <w:pStyle w:val="ConsPlusNormal"/>
              <w:jc w:val="center"/>
            </w:pPr>
            <w:r>
              <w:t>Залядка</w:t>
            </w:r>
          </w:p>
        </w:tc>
        <w:tc>
          <w:tcPr>
            <w:tcW w:w="7744" w:type="dxa"/>
          </w:tcPr>
          <w:p w:rsidR="009C6A48" w:rsidRDefault="009C6A48">
            <w:pPr>
              <w:pStyle w:val="ConsPlusNormal"/>
            </w:pPr>
            <w:r>
              <w:t>река Десна (Выгоничский район) выше 150 метров по течению от моста через реку Десна на автодороге Выгоничи - Залядка;</w:t>
            </w:r>
          </w:p>
        </w:tc>
      </w:tr>
      <w:tr w:rsidR="009C6A48">
        <w:tc>
          <w:tcPr>
            <w:tcW w:w="2042" w:type="dxa"/>
            <w:vAlign w:val="center"/>
          </w:tcPr>
          <w:p w:rsidR="009C6A48" w:rsidRDefault="009C6A48">
            <w:pPr>
              <w:pStyle w:val="ConsPlusNormal"/>
              <w:jc w:val="center"/>
            </w:pPr>
            <w:r>
              <w:t>Казачий вир</w:t>
            </w:r>
          </w:p>
        </w:tc>
        <w:tc>
          <w:tcPr>
            <w:tcW w:w="7744" w:type="dxa"/>
          </w:tcPr>
          <w:p w:rsidR="009C6A48" w:rsidRDefault="009C6A48">
            <w:pPr>
              <w:pStyle w:val="ConsPlusNormal"/>
            </w:pPr>
            <w:r>
              <w:t>река Десна (Выгоничский район) выше 200 метров от места впадения в реку Десна "Поповой канавы" в районе населенного пункта Сосновка;</w:t>
            </w:r>
          </w:p>
        </w:tc>
      </w:tr>
      <w:tr w:rsidR="009C6A48">
        <w:tc>
          <w:tcPr>
            <w:tcW w:w="2042" w:type="dxa"/>
            <w:vAlign w:val="center"/>
          </w:tcPr>
          <w:p w:rsidR="009C6A48" w:rsidRDefault="009C6A48">
            <w:pPr>
              <w:pStyle w:val="ConsPlusNormal"/>
              <w:jc w:val="center"/>
            </w:pPr>
            <w:r>
              <w:t>Полужье</w:t>
            </w:r>
          </w:p>
        </w:tc>
        <w:tc>
          <w:tcPr>
            <w:tcW w:w="7744" w:type="dxa"/>
          </w:tcPr>
          <w:p w:rsidR="009C6A48" w:rsidRDefault="009C6A48">
            <w:pPr>
              <w:pStyle w:val="ConsPlusNormal"/>
            </w:pPr>
            <w:r>
              <w:t>река Десна (Выгоничский район): напротив "Старухи" в районе деревни Полужье;</w:t>
            </w:r>
          </w:p>
        </w:tc>
      </w:tr>
      <w:tr w:rsidR="009C6A48">
        <w:tc>
          <w:tcPr>
            <w:tcW w:w="2042" w:type="dxa"/>
            <w:vAlign w:val="center"/>
          </w:tcPr>
          <w:p w:rsidR="009C6A48" w:rsidRDefault="009C6A48">
            <w:pPr>
              <w:pStyle w:val="ConsPlusNormal"/>
              <w:jc w:val="center"/>
            </w:pPr>
            <w:r>
              <w:t>Павловка</w:t>
            </w:r>
          </w:p>
        </w:tc>
        <w:tc>
          <w:tcPr>
            <w:tcW w:w="7744" w:type="dxa"/>
          </w:tcPr>
          <w:p w:rsidR="009C6A48" w:rsidRDefault="009C6A48">
            <w:pPr>
              <w:pStyle w:val="ConsPlusNormal"/>
            </w:pPr>
            <w:r>
              <w:t>река Десна (Выгонический район): напротив деревни Павловка;</w:t>
            </w:r>
          </w:p>
        </w:tc>
      </w:tr>
      <w:tr w:rsidR="009C6A48">
        <w:tc>
          <w:tcPr>
            <w:tcW w:w="2042" w:type="dxa"/>
            <w:vAlign w:val="center"/>
          </w:tcPr>
          <w:p w:rsidR="009C6A48" w:rsidRDefault="009C6A48">
            <w:pPr>
              <w:pStyle w:val="ConsPlusNormal"/>
              <w:jc w:val="center"/>
            </w:pPr>
            <w:r>
              <w:t>Любец</w:t>
            </w:r>
          </w:p>
        </w:tc>
        <w:tc>
          <w:tcPr>
            <w:tcW w:w="7744" w:type="dxa"/>
          </w:tcPr>
          <w:p w:rsidR="009C6A48" w:rsidRDefault="009C6A48">
            <w:pPr>
              <w:pStyle w:val="ConsPlusNormal"/>
            </w:pPr>
            <w:r>
              <w:t>река Десна (Трубчевский район): на слиянии река Быстрик и река Десна напротив села Любец;</w:t>
            </w:r>
          </w:p>
        </w:tc>
      </w:tr>
      <w:tr w:rsidR="009C6A48">
        <w:tc>
          <w:tcPr>
            <w:tcW w:w="2042" w:type="dxa"/>
            <w:vAlign w:val="center"/>
          </w:tcPr>
          <w:p w:rsidR="009C6A48" w:rsidRDefault="009C6A48">
            <w:pPr>
              <w:pStyle w:val="ConsPlusNormal"/>
              <w:jc w:val="center"/>
            </w:pPr>
            <w:r>
              <w:t>Острый рог</w:t>
            </w:r>
          </w:p>
        </w:tc>
        <w:tc>
          <w:tcPr>
            <w:tcW w:w="7744" w:type="dxa"/>
          </w:tcPr>
          <w:p w:rsidR="009C6A48" w:rsidRDefault="009C6A48">
            <w:pPr>
              <w:pStyle w:val="ConsPlusNormal"/>
            </w:pPr>
            <w:r>
              <w:t>река Десна (Трубчевский район): напротив деревни Хуркачевка;</w:t>
            </w:r>
          </w:p>
        </w:tc>
      </w:tr>
      <w:tr w:rsidR="009C6A48">
        <w:tc>
          <w:tcPr>
            <w:tcW w:w="2042" w:type="dxa"/>
            <w:vAlign w:val="center"/>
          </w:tcPr>
          <w:p w:rsidR="009C6A48" w:rsidRDefault="009C6A48">
            <w:pPr>
              <w:pStyle w:val="ConsPlusNormal"/>
              <w:jc w:val="center"/>
            </w:pPr>
            <w:r>
              <w:t>Затон Московский</w:t>
            </w:r>
          </w:p>
        </w:tc>
        <w:tc>
          <w:tcPr>
            <w:tcW w:w="7744" w:type="dxa"/>
          </w:tcPr>
          <w:p w:rsidR="009C6A48" w:rsidRDefault="009C6A48">
            <w:pPr>
              <w:pStyle w:val="ConsPlusNormal"/>
            </w:pPr>
            <w:r>
              <w:t>река Десна напротив микрорайона Московский Бежицкого района города Брянска (35 га);</w:t>
            </w:r>
          </w:p>
        </w:tc>
      </w:tr>
      <w:tr w:rsidR="009C6A48">
        <w:tc>
          <w:tcPr>
            <w:tcW w:w="2042" w:type="dxa"/>
            <w:vAlign w:val="center"/>
          </w:tcPr>
          <w:p w:rsidR="009C6A48" w:rsidRDefault="009C6A48">
            <w:pPr>
              <w:pStyle w:val="ConsPlusNormal"/>
              <w:jc w:val="center"/>
            </w:pPr>
            <w:r>
              <w:t>Юдин вир</w:t>
            </w:r>
          </w:p>
        </w:tc>
        <w:tc>
          <w:tcPr>
            <w:tcW w:w="7744" w:type="dxa"/>
          </w:tcPr>
          <w:p w:rsidR="009C6A48" w:rsidRDefault="009C6A48">
            <w:pPr>
              <w:pStyle w:val="ConsPlusNormal"/>
            </w:pPr>
            <w:r>
              <w:t>река Ипуть (Клетнянский район): между деревней Каленов Хутор и деревней Добрая Карна;</w:t>
            </w:r>
          </w:p>
        </w:tc>
      </w:tr>
      <w:tr w:rsidR="009C6A48">
        <w:tc>
          <w:tcPr>
            <w:tcW w:w="2042" w:type="dxa"/>
            <w:vAlign w:val="center"/>
          </w:tcPr>
          <w:p w:rsidR="009C6A48" w:rsidRDefault="009C6A48">
            <w:pPr>
              <w:pStyle w:val="ConsPlusNormal"/>
              <w:jc w:val="center"/>
            </w:pPr>
            <w:r>
              <w:t>Карпачи</w:t>
            </w:r>
          </w:p>
        </w:tc>
        <w:tc>
          <w:tcPr>
            <w:tcW w:w="7744" w:type="dxa"/>
          </w:tcPr>
          <w:p w:rsidR="009C6A48" w:rsidRDefault="009C6A48">
            <w:pPr>
              <w:pStyle w:val="ConsPlusNormal"/>
            </w:pPr>
            <w:r>
              <w:t>река Ипуть: в районе деревни Ширковка;</w:t>
            </w:r>
          </w:p>
        </w:tc>
      </w:tr>
      <w:tr w:rsidR="009C6A48">
        <w:tc>
          <w:tcPr>
            <w:tcW w:w="2042" w:type="dxa"/>
            <w:vAlign w:val="center"/>
          </w:tcPr>
          <w:p w:rsidR="009C6A48" w:rsidRDefault="009C6A48">
            <w:pPr>
              <w:pStyle w:val="ConsPlusNormal"/>
              <w:jc w:val="center"/>
            </w:pPr>
            <w:r>
              <w:t>Верховый вир</w:t>
            </w:r>
          </w:p>
        </w:tc>
        <w:tc>
          <w:tcPr>
            <w:tcW w:w="7744" w:type="dxa"/>
          </w:tcPr>
          <w:p w:rsidR="009C6A48" w:rsidRDefault="009C6A48">
            <w:pPr>
              <w:pStyle w:val="ConsPlusNormal"/>
            </w:pPr>
            <w:r>
              <w:t>река Ипуть (Суражский район): в районе деревни Водославка 300 м;</w:t>
            </w:r>
          </w:p>
        </w:tc>
      </w:tr>
      <w:tr w:rsidR="009C6A48">
        <w:tc>
          <w:tcPr>
            <w:tcW w:w="2042" w:type="dxa"/>
            <w:vAlign w:val="center"/>
          </w:tcPr>
          <w:p w:rsidR="009C6A48" w:rsidRDefault="009C6A48">
            <w:pPr>
              <w:pStyle w:val="ConsPlusNormal"/>
              <w:jc w:val="center"/>
            </w:pPr>
            <w:r>
              <w:t>Водославский вир</w:t>
            </w:r>
          </w:p>
        </w:tc>
        <w:tc>
          <w:tcPr>
            <w:tcW w:w="7744" w:type="dxa"/>
          </w:tcPr>
          <w:p w:rsidR="009C6A48" w:rsidRDefault="009C6A48">
            <w:pPr>
              <w:pStyle w:val="ConsPlusNormal"/>
            </w:pPr>
            <w:r>
              <w:t>река Ипуть: вниз по течению от деревни Водославка 100 м;</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Ипуть: напротив крахмального завода;</w:t>
            </w:r>
          </w:p>
        </w:tc>
      </w:tr>
      <w:tr w:rsidR="009C6A48">
        <w:tc>
          <w:tcPr>
            <w:tcW w:w="2042" w:type="dxa"/>
            <w:vAlign w:val="center"/>
          </w:tcPr>
          <w:p w:rsidR="009C6A48" w:rsidRDefault="009C6A48">
            <w:pPr>
              <w:pStyle w:val="ConsPlusNormal"/>
              <w:jc w:val="center"/>
            </w:pPr>
            <w:r>
              <w:lastRenderedPageBreak/>
              <w:t>Шестопаловская</w:t>
            </w:r>
          </w:p>
        </w:tc>
        <w:tc>
          <w:tcPr>
            <w:tcW w:w="7744" w:type="dxa"/>
          </w:tcPr>
          <w:p w:rsidR="009C6A48" w:rsidRDefault="009C6A48">
            <w:pPr>
              <w:pStyle w:val="ConsPlusNormal"/>
            </w:pPr>
            <w:r>
              <w:t>река Ипуть: вниз по течению от деревни Дегтяревка 300 м;</w:t>
            </w:r>
          </w:p>
        </w:tc>
      </w:tr>
      <w:tr w:rsidR="009C6A48">
        <w:tc>
          <w:tcPr>
            <w:tcW w:w="2042" w:type="dxa"/>
            <w:vAlign w:val="center"/>
          </w:tcPr>
          <w:p w:rsidR="009C6A48" w:rsidRDefault="009C6A48">
            <w:pPr>
              <w:pStyle w:val="ConsPlusNormal"/>
              <w:jc w:val="center"/>
            </w:pPr>
            <w:r>
              <w:t>Дроковская</w:t>
            </w:r>
          </w:p>
        </w:tc>
        <w:tc>
          <w:tcPr>
            <w:tcW w:w="7744" w:type="dxa"/>
          </w:tcPr>
          <w:p w:rsidR="009C6A48" w:rsidRDefault="009C6A48">
            <w:pPr>
              <w:pStyle w:val="ConsPlusNormal"/>
            </w:pPr>
            <w:r>
              <w:t>река Ипуть: вниз по течению от села Дроков на 600 м;</w:t>
            </w:r>
          </w:p>
        </w:tc>
      </w:tr>
      <w:tr w:rsidR="009C6A48">
        <w:tc>
          <w:tcPr>
            <w:tcW w:w="2042" w:type="dxa"/>
            <w:vAlign w:val="center"/>
          </w:tcPr>
          <w:p w:rsidR="009C6A48" w:rsidRDefault="009C6A48">
            <w:pPr>
              <w:pStyle w:val="ConsPlusNormal"/>
              <w:jc w:val="center"/>
            </w:pPr>
            <w:r>
              <w:t>Княгинка</w:t>
            </w:r>
          </w:p>
        </w:tc>
        <w:tc>
          <w:tcPr>
            <w:tcW w:w="7744" w:type="dxa"/>
          </w:tcPr>
          <w:p w:rsidR="009C6A48" w:rsidRDefault="009C6A48">
            <w:pPr>
              <w:pStyle w:val="ConsPlusNormal"/>
            </w:pPr>
            <w:r>
              <w:t>река Ипуть: вниз по течению от деревни Старый Дроков;</w:t>
            </w:r>
          </w:p>
        </w:tc>
      </w:tr>
      <w:tr w:rsidR="009C6A48">
        <w:tc>
          <w:tcPr>
            <w:tcW w:w="2042" w:type="dxa"/>
            <w:vAlign w:val="center"/>
          </w:tcPr>
          <w:p w:rsidR="009C6A48" w:rsidRDefault="009C6A48">
            <w:pPr>
              <w:pStyle w:val="ConsPlusNormal"/>
              <w:jc w:val="center"/>
            </w:pPr>
            <w:r>
              <w:t>Староипуть (старица)</w:t>
            </w:r>
          </w:p>
        </w:tc>
        <w:tc>
          <w:tcPr>
            <w:tcW w:w="7744" w:type="dxa"/>
          </w:tcPr>
          <w:p w:rsidR="009C6A48" w:rsidRDefault="009C6A48">
            <w:pPr>
              <w:pStyle w:val="ConsPlusNormal"/>
            </w:pPr>
            <w:r>
              <w:t>река Ипуть: вниз по течению от деревни Чернявской 500 м;</w:t>
            </w:r>
          </w:p>
        </w:tc>
      </w:tr>
      <w:tr w:rsidR="009C6A48">
        <w:tc>
          <w:tcPr>
            <w:tcW w:w="2042" w:type="dxa"/>
            <w:vAlign w:val="center"/>
          </w:tcPr>
          <w:p w:rsidR="009C6A48" w:rsidRDefault="009C6A48">
            <w:pPr>
              <w:pStyle w:val="ConsPlusNormal"/>
              <w:jc w:val="center"/>
            </w:pPr>
            <w:r>
              <w:t>Криница</w:t>
            </w:r>
          </w:p>
        </w:tc>
        <w:tc>
          <w:tcPr>
            <w:tcW w:w="7744" w:type="dxa"/>
          </w:tcPr>
          <w:p w:rsidR="009C6A48" w:rsidRDefault="009C6A48">
            <w:pPr>
              <w:pStyle w:val="ConsPlusNormal"/>
            </w:pPr>
            <w:r>
              <w:t>река Ипуть: вверх по течению от города Сураж на 1,5 км;</w:t>
            </w:r>
          </w:p>
        </w:tc>
      </w:tr>
      <w:tr w:rsidR="009C6A48">
        <w:tc>
          <w:tcPr>
            <w:tcW w:w="2042" w:type="dxa"/>
            <w:vAlign w:val="center"/>
          </w:tcPr>
          <w:p w:rsidR="009C6A48" w:rsidRDefault="009C6A48">
            <w:pPr>
              <w:pStyle w:val="ConsPlusNormal"/>
              <w:jc w:val="center"/>
            </w:pPr>
            <w:r>
              <w:t>Рябековка-Секерка</w:t>
            </w:r>
          </w:p>
        </w:tc>
        <w:tc>
          <w:tcPr>
            <w:tcW w:w="7744" w:type="dxa"/>
          </w:tcPr>
          <w:p w:rsidR="009C6A48" w:rsidRDefault="009C6A48">
            <w:pPr>
              <w:pStyle w:val="ConsPlusNormal"/>
            </w:pPr>
            <w:r>
              <w:t>река Ипуть: в районе фабрики "Пролетарий";</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Ипуть: от железнодорожного моста в районе города Сураж вниз по течению 600 м и вверх по течению 200 м;</w:t>
            </w:r>
          </w:p>
        </w:tc>
      </w:tr>
      <w:tr w:rsidR="009C6A48">
        <w:tc>
          <w:tcPr>
            <w:tcW w:w="2042" w:type="dxa"/>
            <w:vAlign w:val="center"/>
          </w:tcPr>
          <w:p w:rsidR="009C6A48" w:rsidRDefault="009C6A48">
            <w:pPr>
              <w:pStyle w:val="ConsPlusNormal"/>
              <w:jc w:val="center"/>
            </w:pPr>
            <w:r>
              <w:t>Шум</w:t>
            </w:r>
          </w:p>
        </w:tc>
        <w:tc>
          <w:tcPr>
            <w:tcW w:w="7744" w:type="dxa"/>
          </w:tcPr>
          <w:p w:rsidR="009C6A48" w:rsidRDefault="009C6A48">
            <w:pPr>
              <w:pStyle w:val="ConsPlusNormal"/>
            </w:pPr>
            <w:r>
              <w:t>река Ипуть: в черте города Сураж в районе старого моста;</w:t>
            </w:r>
          </w:p>
        </w:tc>
      </w:tr>
      <w:tr w:rsidR="009C6A48">
        <w:tc>
          <w:tcPr>
            <w:tcW w:w="2042" w:type="dxa"/>
            <w:vAlign w:val="center"/>
          </w:tcPr>
          <w:p w:rsidR="009C6A48" w:rsidRDefault="009C6A48">
            <w:pPr>
              <w:pStyle w:val="ConsPlusNormal"/>
              <w:jc w:val="center"/>
            </w:pPr>
            <w:r>
              <w:t>Комаровская</w:t>
            </w:r>
          </w:p>
        </w:tc>
        <w:tc>
          <w:tcPr>
            <w:tcW w:w="7744" w:type="dxa"/>
          </w:tcPr>
          <w:p w:rsidR="009C6A48" w:rsidRDefault="009C6A48">
            <w:pPr>
              <w:pStyle w:val="ConsPlusNormal"/>
            </w:pPr>
            <w:r>
              <w:t>река Ипуть: вниз по течению от деревни Красная Слобода;</w:t>
            </w:r>
          </w:p>
        </w:tc>
      </w:tr>
      <w:tr w:rsidR="009C6A48">
        <w:tc>
          <w:tcPr>
            <w:tcW w:w="2042" w:type="dxa"/>
            <w:vAlign w:val="center"/>
          </w:tcPr>
          <w:p w:rsidR="009C6A48" w:rsidRDefault="009C6A48">
            <w:pPr>
              <w:pStyle w:val="ConsPlusNormal"/>
              <w:jc w:val="center"/>
            </w:pPr>
            <w:r>
              <w:t>Семеричский вир</w:t>
            </w:r>
          </w:p>
        </w:tc>
        <w:tc>
          <w:tcPr>
            <w:tcW w:w="7744" w:type="dxa"/>
          </w:tcPr>
          <w:p w:rsidR="009C6A48" w:rsidRDefault="009C6A48">
            <w:pPr>
              <w:pStyle w:val="ConsPlusNormal"/>
            </w:pPr>
            <w:r>
              <w:t>река Ипуть (Мглинский район): напротив урочища Семеричи;</w:t>
            </w:r>
          </w:p>
        </w:tc>
      </w:tr>
      <w:tr w:rsidR="009C6A48">
        <w:tc>
          <w:tcPr>
            <w:tcW w:w="2042" w:type="dxa"/>
            <w:vAlign w:val="center"/>
          </w:tcPr>
          <w:p w:rsidR="009C6A48" w:rsidRDefault="009C6A48">
            <w:pPr>
              <w:pStyle w:val="ConsPlusNormal"/>
              <w:jc w:val="center"/>
            </w:pPr>
            <w:r>
              <w:t>Синий вир</w:t>
            </w:r>
          </w:p>
        </w:tc>
        <w:tc>
          <w:tcPr>
            <w:tcW w:w="7744" w:type="dxa"/>
          </w:tcPr>
          <w:p w:rsidR="009C6A48" w:rsidRDefault="009C6A48">
            <w:pPr>
              <w:pStyle w:val="ConsPlusNormal"/>
            </w:pPr>
            <w:r>
              <w:t>река Ипуть (Клинцовский район): в районе турбазы "Орехово";</w:t>
            </w:r>
          </w:p>
        </w:tc>
      </w:tr>
      <w:tr w:rsidR="009C6A48">
        <w:tc>
          <w:tcPr>
            <w:tcW w:w="2042" w:type="dxa"/>
            <w:vAlign w:val="center"/>
          </w:tcPr>
          <w:p w:rsidR="009C6A48" w:rsidRDefault="009C6A48">
            <w:pPr>
              <w:pStyle w:val="ConsPlusNormal"/>
              <w:jc w:val="center"/>
            </w:pPr>
            <w:r>
              <w:t>Ущерпье</w:t>
            </w:r>
          </w:p>
        </w:tc>
        <w:tc>
          <w:tcPr>
            <w:tcW w:w="7744" w:type="dxa"/>
          </w:tcPr>
          <w:p w:rsidR="009C6A48" w:rsidRDefault="009C6A48">
            <w:pPr>
              <w:pStyle w:val="ConsPlusNormal"/>
            </w:pPr>
            <w:r>
              <w:t>река Ипуть (Новозыбковский район): возле моста со стороны деревни Ущерпье;</w:t>
            </w:r>
          </w:p>
        </w:tc>
      </w:tr>
      <w:tr w:rsidR="009C6A48">
        <w:tc>
          <w:tcPr>
            <w:tcW w:w="2042" w:type="dxa"/>
            <w:vAlign w:val="center"/>
          </w:tcPr>
          <w:p w:rsidR="009C6A48" w:rsidRDefault="009C6A48">
            <w:pPr>
              <w:pStyle w:val="ConsPlusNormal"/>
              <w:jc w:val="center"/>
            </w:pPr>
            <w:r>
              <w:t>Ягодное</w:t>
            </w:r>
          </w:p>
        </w:tc>
        <w:tc>
          <w:tcPr>
            <w:tcW w:w="7744" w:type="dxa"/>
          </w:tcPr>
          <w:p w:rsidR="009C6A48" w:rsidRDefault="009C6A48">
            <w:pPr>
              <w:pStyle w:val="ConsPlusNormal"/>
            </w:pPr>
            <w:r>
              <w:t>река Ипуть: при впадении реки Синявка выше 300 м;</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Ипуть: в районе Новые Бобовичи, урочище Каменка;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Ипуть в районе острова Женихов, деревня Катичи;</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Ипуть: в районе Старые Бобовичи, вниз по течению от 1 км;</w:t>
            </w:r>
          </w:p>
        </w:tc>
      </w:tr>
      <w:tr w:rsidR="009C6A48">
        <w:tc>
          <w:tcPr>
            <w:tcW w:w="2042" w:type="dxa"/>
            <w:vAlign w:val="center"/>
          </w:tcPr>
          <w:p w:rsidR="009C6A48" w:rsidRDefault="009C6A48">
            <w:pPr>
              <w:pStyle w:val="ConsPlusNormal"/>
              <w:jc w:val="center"/>
            </w:pPr>
            <w:r>
              <w:t>Гута-Муравинка</w:t>
            </w:r>
          </w:p>
        </w:tc>
        <w:tc>
          <w:tcPr>
            <w:tcW w:w="7744" w:type="dxa"/>
          </w:tcPr>
          <w:p w:rsidR="009C6A48" w:rsidRDefault="009C6A48">
            <w:pPr>
              <w:pStyle w:val="ConsPlusNormal"/>
            </w:pPr>
            <w:r>
              <w:t>река Ипуть: при впадении реки Деменка в реку Ипуть;</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Судость (Почепский район): яма вниз по течению от моста Брянск-Гомель;</w:t>
            </w:r>
          </w:p>
        </w:tc>
      </w:tr>
      <w:tr w:rsidR="009C6A48">
        <w:tc>
          <w:tcPr>
            <w:tcW w:w="2042" w:type="dxa"/>
            <w:vAlign w:val="center"/>
          </w:tcPr>
          <w:p w:rsidR="009C6A48" w:rsidRDefault="009C6A48">
            <w:pPr>
              <w:pStyle w:val="ConsPlusNormal"/>
              <w:jc w:val="center"/>
            </w:pPr>
            <w:r>
              <w:lastRenderedPageBreak/>
              <w:t>-</w:t>
            </w:r>
          </w:p>
        </w:tc>
        <w:tc>
          <w:tcPr>
            <w:tcW w:w="7744" w:type="dxa"/>
          </w:tcPr>
          <w:p w:rsidR="009C6A48" w:rsidRDefault="009C6A48">
            <w:pPr>
              <w:pStyle w:val="ConsPlusNormal"/>
            </w:pPr>
            <w:r>
              <w:t>река Судость: на 800 м вниз по течению от впадения реки Вара до моста напротив деревни Дукин;</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Судость (Погарский район): на 800 м вниз по течению от автомобильного моста Брянск-Гомель;</w:t>
            </w:r>
          </w:p>
        </w:tc>
      </w:tr>
      <w:tr w:rsidR="009C6A48">
        <w:tc>
          <w:tcPr>
            <w:tcW w:w="2042" w:type="dxa"/>
            <w:vAlign w:val="center"/>
          </w:tcPr>
          <w:p w:rsidR="009C6A48" w:rsidRDefault="009C6A48">
            <w:pPr>
              <w:pStyle w:val="ConsPlusNormal"/>
              <w:jc w:val="center"/>
            </w:pPr>
            <w:r>
              <w:t>Любохонский вир</w:t>
            </w:r>
          </w:p>
        </w:tc>
        <w:tc>
          <w:tcPr>
            <w:tcW w:w="7744" w:type="dxa"/>
          </w:tcPr>
          <w:p w:rsidR="009C6A48" w:rsidRDefault="009C6A48">
            <w:pPr>
              <w:pStyle w:val="ConsPlusNormal"/>
            </w:pPr>
            <w:r>
              <w:t>река Болва (Дятьковский район): деревня Любохна 300 м;</w:t>
            </w:r>
          </w:p>
        </w:tc>
      </w:tr>
      <w:tr w:rsidR="009C6A48">
        <w:tc>
          <w:tcPr>
            <w:tcW w:w="2042" w:type="dxa"/>
            <w:vAlign w:val="center"/>
          </w:tcPr>
          <w:p w:rsidR="009C6A48" w:rsidRDefault="009C6A48">
            <w:pPr>
              <w:pStyle w:val="ConsPlusNormal"/>
              <w:jc w:val="center"/>
            </w:pPr>
            <w:r>
              <w:t>Окуневая</w:t>
            </w:r>
          </w:p>
        </w:tc>
        <w:tc>
          <w:tcPr>
            <w:tcW w:w="7744" w:type="dxa"/>
          </w:tcPr>
          <w:p w:rsidR="009C6A48" w:rsidRDefault="009C6A48">
            <w:pPr>
              <w:pStyle w:val="ConsPlusNormal"/>
            </w:pPr>
            <w:r>
              <w:t>река Сев (Суземский район): район поселка Усух;</w:t>
            </w:r>
          </w:p>
        </w:tc>
      </w:tr>
      <w:tr w:rsidR="009C6A48">
        <w:tc>
          <w:tcPr>
            <w:tcW w:w="2042" w:type="dxa"/>
            <w:vAlign w:val="center"/>
          </w:tcPr>
          <w:p w:rsidR="009C6A48" w:rsidRDefault="009C6A48">
            <w:pPr>
              <w:pStyle w:val="ConsPlusNormal"/>
              <w:jc w:val="center"/>
            </w:pPr>
            <w:r>
              <w:t>Сомовая</w:t>
            </w:r>
          </w:p>
        </w:tc>
        <w:tc>
          <w:tcPr>
            <w:tcW w:w="7744" w:type="dxa"/>
          </w:tcPr>
          <w:p w:rsidR="009C6A48" w:rsidRDefault="009C6A48">
            <w:pPr>
              <w:pStyle w:val="ConsPlusNormal"/>
            </w:pPr>
            <w:r>
              <w:t>река Сев: район деревни Добрунь;</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Сев (Севский район): район хутора Зеленин;</w:t>
            </w:r>
          </w:p>
        </w:tc>
      </w:tr>
      <w:tr w:rsidR="009C6A48">
        <w:tblPrEx>
          <w:tblBorders>
            <w:insideH w:val="nil"/>
          </w:tblBorders>
        </w:tblPrEx>
        <w:tc>
          <w:tcPr>
            <w:tcW w:w="2042" w:type="dxa"/>
            <w:tcBorders>
              <w:bottom w:val="nil"/>
            </w:tcBorders>
            <w:vAlign w:val="center"/>
          </w:tcPr>
          <w:p w:rsidR="009C6A48" w:rsidRDefault="009C6A48">
            <w:pPr>
              <w:pStyle w:val="ConsPlusNormal"/>
              <w:jc w:val="center"/>
            </w:pPr>
            <w:r>
              <w:t>-</w:t>
            </w:r>
          </w:p>
        </w:tc>
        <w:tc>
          <w:tcPr>
            <w:tcW w:w="7744" w:type="dxa"/>
            <w:tcBorders>
              <w:bottom w:val="nil"/>
            </w:tcBorders>
          </w:tcPr>
          <w:p w:rsidR="009C6A48" w:rsidRDefault="009C6A48">
            <w:pPr>
              <w:pStyle w:val="ConsPlusNormal"/>
            </w:pPr>
            <w:r>
              <w:t>река Сев: от границы населенного пункта Рождественский 2 км вниз по течению;</w:t>
            </w:r>
          </w:p>
        </w:tc>
      </w:tr>
      <w:tr w:rsidR="009C6A48">
        <w:tblPrEx>
          <w:tblBorders>
            <w:insideH w:val="nil"/>
          </w:tblBorders>
        </w:tblPrEx>
        <w:tc>
          <w:tcPr>
            <w:tcW w:w="9786" w:type="dxa"/>
            <w:gridSpan w:val="2"/>
            <w:tcBorders>
              <w:top w:val="nil"/>
            </w:tcBorders>
          </w:tcPr>
          <w:p w:rsidR="009C6A48" w:rsidRDefault="009C6A48">
            <w:pPr>
              <w:pStyle w:val="ConsPlusNormal"/>
              <w:jc w:val="both"/>
            </w:pPr>
            <w:r>
              <w:t xml:space="preserve">(в ред. </w:t>
            </w:r>
            <w:hyperlink r:id="rId266" w:history="1">
              <w:r>
                <w:rPr>
                  <w:color w:val="0000FF"/>
                </w:rPr>
                <w:t>Приказа</w:t>
              </w:r>
            </w:hyperlink>
            <w:r>
              <w:t xml:space="preserve"> Минсельхоза России от 12.01.2016 N 1)</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Тара (Суземский район): район деревни Шилинка;</w:t>
            </w:r>
          </w:p>
        </w:tc>
      </w:tr>
      <w:tr w:rsidR="009C6A48">
        <w:tc>
          <w:tcPr>
            <w:tcW w:w="2042" w:type="dxa"/>
            <w:vAlign w:val="center"/>
          </w:tcPr>
          <w:p w:rsidR="009C6A48" w:rsidRDefault="009C6A48">
            <w:pPr>
              <w:pStyle w:val="ConsPlusNormal"/>
              <w:jc w:val="center"/>
            </w:pPr>
            <w:r>
              <w:t>Круглая</w:t>
            </w:r>
          </w:p>
        </w:tc>
        <w:tc>
          <w:tcPr>
            <w:tcW w:w="7744" w:type="dxa"/>
          </w:tcPr>
          <w:p w:rsidR="009C6A48" w:rsidRDefault="009C6A48">
            <w:pPr>
              <w:pStyle w:val="ConsPlusNormal"/>
            </w:pPr>
            <w:r>
              <w:t>река Усожа (Суземский район): район села Селечня;</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Нерусса (Суземский район): район железнодорожного моста, поселок Нерусса;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Нерусса: район деревни Чухрай;</w:t>
            </w:r>
          </w:p>
        </w:tc>
      </w:tr>
      <w:tr w:rsidR="009C6A48">
        <w:tc>
          <w:tcPr>
            <w:tcW w:w="2042" w:type="dxa"/>
            <w:vAlign w:val="center"/>
          </w:tcPr>
          <w:p w:rsidR="009C6A48" w:rsidRDefault="009C6A48">
            <w:pPr>
              <w:pStyle w:val="ConsPlusNormal"/>
              <w:jc w:val="center"/>
            </w:pPr>
            <w:r>
              <w:t>Бобровый вир</w:t>
            </w:r>
          </w:p>
        </w:tc>
        <w:tc>
          <w:tcPr>
            <w:tcW w:w="7744" w:type="dxa"/>
          </w:tcPr>
          <w:p w:rsidR="009C6A48" w:rsidRDefault="009C6A48">
            <w:pPr>
              <w:pStyle w:val="ConsPlusNormal"/>
            </w:pPr>
            <w:r>
              <w:t>река Нерусса (Суземский район): район села Ямное;</w:t>
            </w:r>
          </w:p>
        </w:tc>
      </w:tr>
      <w:tr w:rsidR="009C6A48">
        <w:tc>
          <w:tcPr>
            <w:tcW w:w="2042" w:type="dxa"/>
            <w:vAlign w:val="center"/>
          </w:tcPr>
          <w:p w:rsidR="009C6A48" w:rsidRDefault="009C6A48">
            <w:pPr>
              <w:pStyle w:val="ConsPlusNormal"/>
              <w:jc w:val="center"/>
            </w:pPr>
            <w:r>
              <w:t>затон Гнилуша</w:t>
            </w:r>
          </w:p>
        </w:tc>
        <w:tc>
          <w:tcPr>
            <w:tcW w:w="7744" w:type="dxa"/>
          </w:tcPr>
          <w:p w:rsidR="009C6A48" w:rsidRDefault="009C6A48">
            <w:pPr>
              <w:pStyle w:val="ConsPlusNormal"/>
            </w:pPr>
            <w:r>
              <w:t>река Нерусса (Суземский район): район деревни Красная Слобода;</w:t>
            </w:r>
          </w:p>
        </w:tc>
      </w:tr>
      <w:tr w:rsidR="009C6A48">
        <w:tc>
          <w:tcPr>
            <w:tcW w:w="2042" w:type="dxa"/>
            <w:vAlign w:val="center"/>
          </w:tcPr>
          <w:p w:rsidR="009C6A48" w:rsidRDefault="009C6A48">
            <w:pPr>
              <w:pStyle w:val="ConsPlusNormal"/>
              <w:jc w:val="center"/>
            </w:pPr>
            <w:r>
              <w:t>Антоновский вир</w:t>
            </w:r>
          </w:p>
        </w:tc>
        <w:tc>
          <w:tcPr>
            <w:tcW w:w="7744" w:type="dxa"/>
          </w:tcPr>
          <w:p w:rsidR="009C6A48" w:rsidRDefault="009C6A48">
            <w:pPr>
              <w:pStyle w:val="ConsPlusNormal"/>
            </w:pPr>
            <w:r>
              <w:t>река Беседь (Красногорский район): район деревни Антоновка;</w:t>
            </w:r>
          </w:p>
        </w:tc>
      </w:tr>
      <w:tr w:rsidR="009C6A48">
        <w:tc>
          <w:tcPr>
            <w:tcW w:w="2042" w:type="dxa"/>
            <w:vAlign w:val="center"/>
          </w:tcPr>
          <w:p w:rsidR="009C6A48" w:rsidRDefault="009C6A48">
            <w:pPr>
              <w:pStyle w:val="ConsPlusNormal"/>
              <w:jc w:val="center"/>
            </w:pPr>
            <w:r>
              <w:t>Камковский вир</w:t>
            </w:r>
          </w:p>
        </w:tc>
        <w:tc>
          <w:tcPr>
            <w:tcW w:w="7744" w:type="dxa"/>
          </w:tcPr>
          <w:p w:rsidR="009C6A48" w:rsidRDefault="009C6A48">
            <w:pPr>
              <w:pStyle w:val="ConsPlusNormal"/>
            </w:pPr>
            <w:r>
              <w:t>река Беседь (Красногорский район): район деревни Камковка;</w:t>
            </w:r>
          </w:p>
        </w:tc>
      </w:tr>
      <w:tr w:rsidR="009C6A48">
        <w:tc>
          <w:tcPr>
            <w:tcW w:w="2042" w:type="dxa"/>
            <w:vAlign w:val="center"/>
          </w:tcPr>
          <w:p w:rsidR="009C6A48" w:rsidRDefault="009C6A48">
            <w:pPr>
              <w:pStyle w:val="ConsPlusNormal"/>
              <w:jc w:val="center"/>
            </w:pPr>
            <w:r>
              <w:t>Любовский вир</w:t>
            </w:r>
          </w:p>
        </w:tc>
        <w:tc>
          <w:tcPr>
            <w:tcW w:w="7744" w:type="dxa"/>
          </w:tcPr>
          <w:p w:rsidR="009C6A48" w:rsidRDefault="009C6A48">
            <w:pPr>
              <w:pStyle w:val="ConsPlusNormal"/>
            </w:pPr>
            <w:r>
              <w:t>река Беседь (Красногорский район): район деревни Любовка;</w:t>
            </w:r>
          </w:p>
        </w:tc>
      </w:tr>
      <w:tr w:rsidR="009C6A48">
        <w:tc>
          <w:tcPr>
            <w:tcW w:w="2042" w:type="dxa"/>
            <w:vAlign w:val="center"/>
          </w:tcPr>
          <w:p w:rsidR="009C6A48" w:rsidRDefault="009C6A48">
            <w:pPr>
              <w:pStyle w:val="ConsPlusNormal"/>
              <w:jc w:val="center"/>
            </w:pPr>
            <w:r>
              <w:lastRenderedPageBreak/>
              <w:t>Партизанский вир</w:t>
            </w:r>
          </w:p>
        </w:tc>
        <w:tc>
          <w:tcPr>
            <w:tcW w:w="7744" w:type="dxa"/>
          </w:tcPr>
          <w:p w:rsidR="009C6A48" w:rsidRDefault="009C6A48">
            <w:pPr>
              <w:pStyle w:val="ConsPlusNormal"/>
            </w:pPr>
            <w:r>
              <w:t>река Навля (Навлинский район): вниз по течению от деревни Навля 2,5 км;</w:t>
            </w:r>
          </w:p>
        </w:tc>
      </w:tr>
      <w:tr w:rsidR="009C6A48">
        <w:tc>
          <w:tcPr>
            <w:tcW w:w="2042" w:type="dxa"/>
            <w:vAlign w:val="center"/>
          </w:tcPr>
          <w:p w:rsidR="009C6A48" w:rsidRDefault="009C6A48">
            <w:pPr>
              <w:pStyle w:val="ConsPlusNormal"/>
              <w:jc w:val="center"/>
            </w:pPr>
            <w:r>
              <w:t>Синий вир</w:t>
            </w:r>
          </w:p>
        </w:tc>
        <w:tc>
          <w:tcPr>
            <w:tcW w:w="7744" w:type="dxa"/>
          </w:tcPr>
          <w:p w:rsidR="009C6A48" w:rsidRDefault="009C6A48">
            <w:pPr>
              <w:pStyle w:val="ConsPlusNormal"/>
            </w:pPr>
            <w:r>
              <w:t>река Опороть (Клетнянский район) 150 м вниз по течению от деревни Мужиново;</w:t>
            </w:r>
          </w:p>
        </w:tc>
      </w:tr>
      <w:tr w:rsidR="009C6A48">
        <w:tc>
          <w:tcPr>
            <w:tcW w:w="2042" w:type="dxa"/>
            <w:vAlign w:val="center"/>
          </w:tcPr>
          <w:p w:rsidR="009C6A48" w:rsidRDefault="009C6A48">
            <w:pPr>
              <w:pStyle w:val="ConsPlusNormal"/>
              <w:jc w:val="center"/>
            </w:pPr>
            <w:r>
              <w:t>Кривецкий вир</w:t>
            </w:r>
          </w:p>
        </w:tc>
        <w:tc>
          <w:tcPr>
            <w:tcW w:w="7744" w:type="dxa"/>
          </w:tcPr>
          <w:p w:rsidR="009C6A48" w:rsidRDefault="009C6A48">
            <w:pPr>
              <w:pStyle w:val="ConsPlusNormal"/>
            </w:pPr>
            <w:r>
              <w:t>река Снов (Климоский район): вниз по течению от Карковичской переправы 200 м;</w:t>
            </w:r>
          </w:p>
        </w:tc>
      </w:tr>
      <w:tr w:rsidR="009C6A48">
        <w:tc>
          <w:tcPr>
            <w:tcW w:w="2042" w:type="dxa"/>
            <w:vAlign w:val="center"/>
          </w:tcPr>
          <w:p w:rsidR="009C6A48" w:rsidRDefault="009C6A48">
            <w:pPr>
              <w:pStyle w:val="ConsPlusNormal"/>
              <w:jc w:val="center"/>
            </w:pPr>
            <w:r>
              <w:t>Брахловский вир</w:t>
            </w:r>
          </w:p>
        </w:tc>
        <w:tc>
          <w:tcPr>
            <w:tcW w:w="7744" w:type="dxa"/>
          </w:tcPr>
          <w:p w:rsidR="009C6A48" w:rsidRDefault="009C6A48">
            <w:pPr>
              <w:pStyle w:val="ConsPlusNormal"/>
            </w:pPr>
            <w:r>
              <w:t>река Снов (Климоский район): вниз по течению от переправы Каменный хутор 500 м;</w:t>
            </w:r>
          </w:p>
        </w:tc>
      </w:tr>
      <w:tr w:rsidR="009C6A48">
        <w:tc>
          <w:tcPr>
            <w:tcW w:w="2042" w:type="dxa"/>
            <w:vAlign w:val="center"/>
          </w:tcPr>
          <w:p w:rsidR="009C6A48" w:rsidRDefault="009C6A48">
            <w:pPr>
              <w:pStyle w:val="ConsPlusNormal"/>
              <w:jc w:val="center"/>
            </w:pPr>
            <w:r>
              <w:t>Черноокский вир</w:t>
            </w:r>
          </w:p>
        </w:tc>
        <w:tc>
          <w:tcPr>
            <w:tcW w:w="7744" w:type="dxa"/>
          </w:tcPr>
          <w:p w:rsidR="009C6A48" w:rsidRDefault="009C6A48">
            <w:pPr>
              <w:pStyle w:val="ConsPlusNormal"/>
            </w:pPr>
            <w:r>
              <w:t>река Снов (Климоский район): район деревни Чернооково;</w:t>
            </w:r>
          </w:p>
        </w:tc>
      </w:tr>
      <w:tr w:rsidR="009C6A48">
        <w:tc>
          <w:tcPr>
            <w:tcW w:w="2042" w:type="dxa"/>
            <w:vAlign w:val="center"/>
          </w:tcPr>
          <w:p w:rsidR="009C6A48" w:rsidRDefault="009C6A48">
            <w:pPr>
              <w:pStyle w:val="ConsPlusNormal"/>
              <w:jc w:val="center"/>
            </w:pPr>
            <w:r>
              <w:t>Черновецкий вир</w:t>
            </w:r>
          </w:p>
        </w:tc>
        <w:tc>
          <w:tcPr>
            <w:tcW w:w="7744" w:type="dxa"/>
          </w:tcPr>
          <w:p w:rsidR="009C6A48" w:rsidRDefault="009C6A48">
            <w:pPr>
              <w:pStyle w:val="ConsPlusNormal"/>
            </w:pPr>
            <w:r>
              <w:t>река Воронуса (Мглинский район): район деревни Черновца;</w:t>
            </w:r>
          </w:p>
        </w:tc>
      </w:tr>
      <w:tr w:rsidR="009C6A48">
        <w:tc>
          <w:tcPr>
            <w:tcW w:w="2042" w:type="dxa"/>
            <w:vAlign w:val="center"/>
          </w:tcPr>
          <w:p w:rsidR="009C6A48" w:rsidRDefault="009C6A48">
            <w:pPr>
              <w:pStyle w:val="ConsPlusNormal"/>
              <w:jc w:val="center"/>
            </w:pPr>
            <w:r>
              <w:t>Косаровский вир</w:t>
            </w:r>
          </w:p>
        </w:tc>
        <w:tc>
          <w:tcPr>
            <w:tcW w:w="7744" w:type="dxa"/>
          </w:tcPr>
          <w:p w:rsidR="009C6A48" w:rsidRDefault="009C6A48">
            <w:pPr>
              <w:pStyle w:val="ConsPlusNormal"/>
            </w:pPr>
            <w:r>
              <w:t>река Воронуса (Мглинский район): район деревни Красные Косары;</w:t>
            </w:r>
          </w:p>
        </w:tc>
      </w:tr>
      <w:tr w:rsidR="009C6A48">
        <w:tc>
          <w:tcPr>
            <w:tcW w:w="2042" w:type="dxa"/>
            <w:vAlign w:val="center"/>
          </w:tcPr>
          <w:p w:rsidR="009C6A48" w:rsidRDefault="009C6A48">
            <w:pPr>
              <w:pStyle w:val="ConsPlusNormal"/>
              <w:jc w:val="center"/>
            </w:pPr>
            <w:r>
              <w:t>Гришанослободский вир</w:t>
            </w:r>
          </w:p>
        </w:tc>
        <w:tc>
          <w:tcPr>
            <w:tcW w:w="7744" w:type="dxa"/>
          </w:tcPr>
          <w:p w:rsidR="009C6A48" w:rsidRDefault="009C6A48">
            <w:pPr>
              <w:pStyle w:val="ConsPlusNormal"/>
            </w:pPr>
            <w:r>
              <w:t>река Ветьма (Жуковский район): район деревни Гришина слобода, вверх по течению от автодорожного моста Жуковка-Олсуфьево;</w:t>
            </w:r>
          </w:p>
        </w:tc>
      </w:tr>
      <w:tr w:rsidR="009C6A48">
        <w:tc>
          <w:tcPr>
            <w:tcW w:w="2042" w:type="dxa"/>
            <w:vAlign w:val="center"/>
          </w:tcPr>
          <w:p w:rsidR="009C6A48" w:rsidRDefault="009C6A48">
            <w:pPr>
              <w:pStyle w:val="ConsPlusNormal"/>
              <w:jc w:val="center"/>
            </w:pPr>
            <w:r>
              <w:t>Болотнянский вир</w:t>
            </w:r>
          </w:p>
        </w:tc>
        <w:tc>
          <w:tcPr>
            <w:tcW w:w="7744" w:type="dxa"/>
          </w:tcPr>
          <w:p w:rsidR="009C6A48" w:rsidRDefault="009C6A48">
            <w:pPr>
              <w:pStyle w:val="ConsPlusNormal"/>
            </w:pPr>
            <w:r>
              <w:t>река Надва (Клетнянский район): вверх по течению от деревни Болотня 300 м;</w:t>
            </w:r>
          </w:p>
        </w:tc>
      </w:tr>
      <w:tr w:rsidR="009C6A48">
        <w:tc>
          <w:tcPr>
            <w:tcW w:w="2042" w:type="dxa"/>
            <w:vAlign w:val="center"/>
          </w:tcPr>
          <w:p w:rsidR="009C6A48" w:rsidRDefault="009C6A48">
            <w:pPr>
              <w:pStyle w:val="ConsPlusNormal"/>
              <w:jc w:val="center"/>
            </w:pPr>
            <w:r>
              <w:t>Кирилловский вир</w:t>
            </w:r>
          </w:p>
        </w:tc>
        <w:tc>
          <w:tcPr>
            <w:tcW w:w="7744" w:type="dxa"/>
          </w:tcPr>
          <w:p w:rsidR="009C6A48" w:rsidRDefault="009C6A48">
            <w:pPr>
              <w:pStyle w:val="ConsPlusNormal"/>
            </w:pPr>
            <w:r>
              <w:t>река Трубеж (Климовский район): район деревни Кирилловка;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Гнилуха (Почепский район): от границы Почепского района на расстоянии 2 км;</w:t>
            </w:r>
          </w:p>
        </w:tc>
      </w:tr>
      <w:tr w:rsidR="009C6A48">
        <w:tc>
          <w:tcPr>
            <w:tcW w:w="2042" w:type="dxa"/>
            <w:vAlign w:val="center"/>
          </w:tcPr>
          <w:p w:rsidR="009C6A48" w:rsidRDefault="009C6A48">
            <w:pPr>
              <w:pStyle w:val="ConsPlusNormal"/>
              <w:jc w:val="center"/>
            </w:pPr>
            <w:r>
              <w:t>Мыленский вир</w:t>
            </w:r>
          </w:p>
        </w:tc>
        <w:tc>
          <w:tcPr>
            <w:tcW w:w="7744" w:type="dxa"/>
          </w:tcPr>
          <w:p w:rsidR="009C6A48" w:rsidRDefault="009C6A48">
            <w:pPr>
              <w:pStyle w:val="ConsPlusNormal"/>
            </w:pPr>
            <w:r>
              <w:t>река Снежеть (Карачевский район): вниз по течению от деревни Мыленка 200 м;</w:t>
            </w:r>
          </w:p>
        </w:tc>
      </w:tr>
      <w:tr w:rsidR="009C6A48">
        <w:tc>
          <w:tcPr>
            <w:tcW w:w="2042" w:type="dxa"/>
            <w:vAlign w:val="center"/>
          </w:tcPr>
          <w:p w:rsidR="009C6A48" w:rsidRDefault="009C6A48">
            <w:pPr>
              <w:pStyle w:val="ConsPlusNormal"/>
              <w:jc w:val="center"/>
            </w:pPr>
            <w:r>
              <w:t>Бабинская</w:t>
            </w:r>
          </w:p>
        </w:tc>
        <w:tc>
          <w:tcPr>
            <w:tcW w:w="7744" w:type="dxa"/>
          </w:tcPr>
          <w:p w:rsidR="009C6A48" w:rsidRDefault="009C6A48">
            <w:pPr>
              <w:pStyle w:val="ConsPlusNormal"/>
            </w:pPr>
            <w:r>
              <w:t>река Снежеть (Карачевский район): начало Карачевского заказника вниз по течению от деревни Бабинка;</w:t>
            </w:r>
          </w:p>
        </w:tc>
      </w:tr>
      <w:tr w:rsidR="009C6A48">
        <w:tc>
          <w:tcPr>
            <w:tcW w:w="2042" w:type="dxa"/>
            <w:vAlign w:val="center"/>
          </w:tcPr>
          <w:p w:rsidR="009C6A48" w:rsidRDefault="009C6A48">
            <w:pPr>
              <w:pStyle w:val="ConsPlusNormal"/>
              <w:jc w:val="center"/>
            </w:pPr>
            <w:r>
              <w:t>Белобережская</w:t>
            </w:r>
          </w:p>
        </w:tc>
        <w:tc>
          <w:tcPr>
            <w:tcW w:w="7744" w:type="dxa"/>
          </w:tcPr>
          <w:p w:rsidR="009C6A48" w:rsidRDefault="009C6A48">
            <w:pPr>
              <w:pStyle w:val="ConsPlusNormal"/>
            </w:pPr>
            <w:r>
              <w:t>река Снежеть (Брянский район): 1-й ключ вверх по течению от озера Белобережское;</w:t>
            </w:r>
          </w:p>
        </w:tc>
      </w:tr>
      <w:tr w:rsidR="009C6A48">
        <w:tc>
          <w:tcPr>
            <w:tcW w:w="2042" w:type="dxa"/>
            <w:vAlign w:val="center"/>
          </w:tcPr>
          <w:p w:rsidR="009C6A48" w:rsidRDefault="009C6A48">
            <w:pPr>
              <w:pStyle w:val="ConsPlusNormal"/>
              <w:jc w:val="center"/>
            </w:pPr>
            <w:r>
              <w:lastRenderedPageBreak/>
              <w:t>Аховский вир</w:t>
            </w:r>
          </w:p>
        </w:tc>
        <w:tc>
          <w:tcPr>
            <w:tcW w:w="7744" w:type="dxa"/>
          </w:tcPr>
          <w:p w:rsidR="009C6A48" w:rsidRDefault="009C6A48">
            <w:pPr>
              <w:pStyle w:val="ConsPlusNormal"/>
            </w:pPr>
            <w:r>
              <w:t>река Снежеть (Карачевский район): вниз по течению от Аховских лугов, район 2-го ключа;</w:t>
            </w:r>
          </w:p>
        </w:tc>
      </w:tr>
      <w:tr w:rsidR="009C6A48">
        <w:tc>
          <w:tcPr>
            <w:tcW w:w="2042" w:type="dxa"/>
            <w:vAlign w:val="center"/>
          </w:tcPr>
          <w:p w:rsidR="009C6A48" w:rsidRDefault="009C6A48">
            <w:pPr>
              <w:pStyle w:val="ConsPlusNormal"/>
              <w:jc w:val="center"/>
            </w:pPr>
            <w:r>
              <w:t>Снежеть</w:t>
            </w:r>
          </w:p>
        </w:tc>
        <w:tc>
          <w:tcPr>
            <w:tcW w:w="7744" w:type="dxa"/>
          </w:tcPr>
          <w:p w:rsidR="009C6A48" w:rsidRDefault="009C6A48">
            <w:pPr>
              <w:pStyle w:val="ConsPlusNormal"/>
            </w:pPr>
            <w:r>
              <w:t>река Снежеть (Брянский район): вниз по течению от лагеря, выше рыбхоза "Снежеть";</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Десна (города Брянск): в районе станции Брянск-1 от угла колонии ОБ-21/1 до железнодорожного моста;</w:t>
            </w:r>
          </w:p>
        </w:tc>
      </w:tr>
      <w:tr w:rsidR="009C6A48">
        <w:tc>
          <w:tcPr>
            <w:tcW w:w="2042" w:type="dxa"/>
            <w:vAlign w:val="center"/>
          </w:tcPr>
          <w:p w:rsidR="009C6A48" w:rsidRDefault="009C6A48">
            <w:pPr>
              <w:pStyle w:val="ConsPlusNormal"/>
              <w:jc w:val="center"/>
            </w:pPr>
            <w:r>
              <w:t>Антоновская</w:t>
            </w:r>
          </w:p>
        </w:tc>
        <w:tc>
          <w:tcPr>
            <w:tcW w:w="7744" w:type="dxa"/>
          </w:tcPr>
          <w:p w:rsidR="009C6A48" w:rsidRDefault="009C6A48">
            <w:pPr>
              <w:pStyle w:val="ConsPlusNormal"/>
            </w:pPr>
            <w:r>
              <w:t>река Десна (Советский район города Брянска) в районе завода "Дормаш", 500 м ниже железнодорожного моста;</w:t>
            </w:r>
          </w:p>
        </w:tc>
      </w:tr>
      <w:tr w:rsidR="009C6A48">
        <w:tc>
          <w:tcPr>
            <w:tcW w:w="2042" w:type="dxa"/>
            <w:vAlign w:val="center"/>
          </w:tcPr>
          <w:p w:rsidR="009C6A48" w:rsidRDefault="009C6A48">
            <w:pPr>
              <w:pStyle w:val="ConsPlusNormal"/>
              <w:jc w:val="center"/>
            </w:pPr>
            <w:r>
              <w:t>Фокинская</w:t>
            </w:r>
          </w:p>
        </w:tc>
        <w:tc>
          <w:tcPr>
            <w:tcW w:w="7744" w:type="dxa"/>
          </w:tcPr>
          <w:p w:rsidR="009C6A48" w:rsidRDefault="009C6A48">
            <w:pPr>
              <w:pStyle w:val="ConsPlusNormal"/>
            </w:pPr>
            <w:r>
              <w:t>река Снежеть (Фокинский район): район плотины, запретная зона ГРЭС;</w:t>
            </w:r>
          </w:p>
        </w:tc>
      </w:tr>
      <w:tr w:rsidR="009C6A48">
        <w:tc>
          <w:tcPr>
            <w:tcW w:w="9786" w:type="dxa"/>
            <w:gridSpan w:val="2"/>
          </w:tcPr>
          <w:p w:rsidR="009C6A48" w:rsidRDefault="009C6A48">
            <w:pPr>
              <w:pStyle w:val="ConsPlusNormal"/>
              <w:jc w:val="center"/>
              <w:outlineLvl w:val="2"/>
            </w:pPr>
            <w:r>
              <w:t>Владимирская область</w:t>
            </w:r>
          </w:p>
        </w:tc>
      </w:tr>
      <w:tr w:rsidR="009C6A48">
        <w:tc>
          <w:tcPr>
            <w:tcW w:w="2042" w:type="dxa"/>
            <w:vAlign w:val="center"/>
          </w:tcPr>
          <w:p w:rsidR="009C6A48" w:rsidRDefault="009C6A48">
            <w:pPr>
              <w:pStyle w:val="ConsPlusNormal"/>
              <w:jc w:val="center"/>
            </w:pPr>
            <w:r>
              <w:t>Александровский яр</w:t>
            </w:r>
          </w:p>
        </w:tc>
        <w:tc>
          <w:tcPr>
            <w:tcW w:w="7744" w:type="dxa"/>
          </w:tcPr>
          <w:p w:rsidR="009C6A48" w:rsidRDefault="009C6A48">
            <w:pPr>
              <w:pStyle w:val="ConsPlusNormal"/>
            </w:pPr>
            <w:r>
              <w:t>река Ока (Муромский район): деревня Пеньково - вверх и вниз по течению 500 м;</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Ока (Муромский район): устье реки Теши (деревня Угольное) вверх 200 м, вниз 500 м;</w:t>
            </w:r>
          </w:p>
        </w:tc>
      </w:tr>
      <w:tr w:rsidR="009C6A48">
        <w:tc>
          <w:tcPr>
            <w:tcW w:w="2042" w:type="dxa"/>
            <w:vAlign w:val="center"/>
          </w:tcPr>
          <w:p w:rsidR="009C6A48" w:rsidRDefault="009C6A48">
            <w:pPr>
              <w:pStyle w:val="ConsPlusNormal"/>
              <w:jc w:val="center"/>
            </w:pPr>
            <w:r>
              <w:t>Ямской яр</w:t>
            </w:r>
          </w:p>
        </w:tc>
        <w:tc>
          <w:tcPr>
            <w:tcW w:w="7744" w:type="dxa"/>
          </w:tcPr>
          <w:p w:rsidR="009C6A48" w:rsidRDefault="009C6A48">
            <w:pPr>
              <w:pStyle w:val="ConsPlusNormal"/>
            </w:pPr>
            <w:r>
              <w:t>река Ока (Муромский район): в районе 213 - 210 км судового хода вдоль левого берега по условной границе с Нижегородской областью;</w:t>
            </w:r>
          </w:p>
        </w:tc>
      </w:tr>
      <w:tr w:rsidR="009C6A48">
        <w:tc>
          <w:tcPr>
            <w:tcW w:w="2042" w:type="dxa"/>
            <w:vAlign w:val="center"/>
          </w:tcPr>
          <w:p w:rsidR="009C6A48" w:rsidRDefault="009C6A48">
            <w:pPr>
              <w:pStyle w:val="ConsPlusNormal"/>
              <w:jc w:val="center"/>
            </w:pPr>
            <w:r>
              <w:t>Воютинский стан</w:t>
            </w:r>
          </w:p>
        </w:tc>
        <w:tc>
          <w:tcPr>
            <w:tcW w:w="7744" w:type="dxa"/>
          </w:tcPr>
          <w:p w:rsidR="009C6A48" w:rsidRDefault="009C6A48">
            <w:pPr>
              <w:pStyle w:val="ConsPlusNormal"/>
            </w:pPr>
            <w:r>
              <w:t>река Ока (Меленковский район): село Воютино вверх и вниз по течению 500 м;</w:t>
            </w:r>
          </w:p>
        </w:tc>
      </w:tr>
      <w:tr w:rsidR="009C6A48">
        <w:tc>
          <w:tcPr>
            <w:tcW w:w="2042" w:type="dxa"/>
            <w:vAlign w:val="center"/>
          </w:tcPr>
          <w:p w:rsidR="009C6A48" w:rsidRDefault="009C6A48">
            <w:pPr>
              <w:pStyle w:val="ConsPlusNormal"/>
              <w:jc w:val="center"/>
            </w:pPr>
            <w:r>
              <w:t>Дмитровогорская</w:t>
            </w:r>
          </w:p>
        </w:tc>
        <w:tc>
          <w:tcPr>
            <w:tcW w:w="7744" w:type="dxa"/>
          </w:tcPr>
          <w:p w:rsidR="009C6A48" w:rsidRDefault="009C6A48">
            <w:pPr>
              <w:pStyle w:val="ConsPlusNormal"/>
            </w:pPr>
            <w:r>
              <w:t>река Ока (Меленковский район): район села Дмитриевы Горы - 600 м;</w:t>
            </w:r>
          </w:p>
        </w:tc>
      </w:tr>
      <w:tr w:rsidR="009C6A48">
        <w:tc>
          <w:tcPr>
            <w:tcW w:w="2042" w:type="dxa"/>
            <w:vAlign w:val="center"/>
          </w:tcPr>
          <w:p w:rsidR="009C6A48" w:rsidRDefault="009C6A48">
            <w:pPr>
              <w:pStyle w:val="ConsPlusNormal"/>
              <w:jc w:val="center"/>
            </w:pPr>
            <w:r>
              <w:t>Кононовская старица</w:t>
            </w:r>
          </w:p>
        </w:tc>
        <w:tc>
          <w:tcPr>
            <w:tcW w:w="7744" w:type="dxa"/>
          </w:tcPr>
          <w:p w:rsidR="009C6A48" w:rsidRDefault="009C6A48">
            <w:pPr>
              <w:pStyle w:val="ConsPlusNormal"/>
            </w:pPr>
            <w:r>
              <w:t>река Ока (Меленковский район): от устья до границы с Нижегородской областью;</w:t>
            </w:r>
          </w:p>
        </w:tc>
      </w:tr>
      <w:tr w:rsidR="009C6A48">
        <w:tblPrEx>
          <w:tblBorders>
            <w:insideH w:val="nil"/>
          </w:tblBorders>
        </w:tblPrEx>
        <w:tc>
          <w:tcPr>
            <w:tcW w:w="2042" w:type="dxa"/>
            <w:tcBorders>
              <w:bottom w:val="nil"/>
            </w:tcBorders>
            <w:vAlign w:val="center"/>
          </w:tcPr>
          <w:p w:rsidR="009C6A48" w:rsidRDefault="009C6A48">
            <w:pPr>
              <w:pStyle w:val="ConsPlusNormal"/>
              <w:jc w:val="center"/>
            </w:pPr>
            <w:r>
              <w:t>Елинская</w:t>
            </w:r>
          </w:p>
        </w:tc>
        <w:tc>
          <w:tcPr>
            <w:tcW w:w="7744" w:type="dxa"/>
            <w:tcBorders>
              <w:bottom w:val="nil"/>
            </w:tcBorders>
          </w:tcPr>
          <w:p w:rsidR="009C6A48" w:rsidRDefault="009C6A48">
            <w:pPr>
              <w:pStyle w:val="ConsPlusNormal"/>
            </w:pPr>
            <w:r>
              <w:t>река Ока (Меленковский район):</w:t>
            </w:r>
          </w:p>
          <w:p w:rsidR="009C6A48" w:rsidRDefault="009C6A48">
            <w:pPr>
              <w:pStyle w:val="ConsPlusNormal"/>
            </w:pPr>
            <w:r>
              <w:t>в пределах административных границ деревни Елино - 15 га;</w:t>
            </w:r>
          </w:p>
        </w:tc>
      </w:tr>
      <w:tr w:rsidR="009C6A48">
        <w:tblPrEx>
          <w:tblBorders>
            <w:insideH w:val="nil"/>
          </w:tblBorders>
        </w:tblPrEx>
        <w:tc>
          <w:tcPr>
            <w:tcW w:w="9786" w:type="dxa"/>
            <w:gridSpan w:val="2"/>
            <w:tcBorders>
              <w:top w:val="nil"/>
            </w:tcBorders>
          </w:tcPr>
          <w:p w:rsidR="009C6A48" w:rsidRDefault="009C6A48">
            <w:pPr>
              <w:pStyle w:val="ConsPlusNormal"/>
              <w:jc w:val="both"/>
            </w:pPr>
            <w:r>
              <w:t xml:space="preserve">(в ред. </w:t>
            </w:r>
            <w:hyperlink r:id="rId267" w:history="1">
              <w:r>
                <w:rPr>
                  <w:color w:val="0000FF"/>
                </w:rPr>
                <w:t>Приказа</w:t>
              </w:r>
            </w:hyperlink>
            <w:r>
              <w:t xml:space="preserve"> Минсельхоза России от 12.01.2016 N 1)</w:t>
            </w:r>
          </w:p>
        </w:tc>
      </w:tr>
      <w:tr w:rsidR="009C6A48">
        <w:tc>
          <w:tcPr>
            <w:tcW w:w="2042" w:type="dxa"/>
            <w:vAlign w:val="center"/>
          </w:tcPr>
          <w:p w:rsidR="009C6A48" w:rsidRDefault="009C6A48">
            <w:pPr>
              <w:pStyle w:val="ConsPlusNormal"/>
              <w:jc w:val="center"/>
            </w:pPr>
            <w:r>
              <w:lastRenderedPageBreak/>
              <w:t>Змейская</w:t>
            </w:r>
          </w:p>
        </w:tc>
        <w:tc>
          <w:tcPr>
            <w:tcW w:w="7744" w:type="dxa"/>
          </w:tcPr>
          <w:p w:rsidR="009C6A48" w:rsidRDefault="009C6A48">
            <w:pPr>
              <w:pStyle w:val="ConsPlusNormal"/>
            </w:pPr>
            <w:r>
              <w:t>река Ока (Меленковский район): район села поселока Досчатое - 15 га;</w:t>
            </w:r>
          </w:p>
        </w:tc>
      </w:tr>
      <w:tr w:rsidR="009C6A48">
        <w:tc>
          <w:tcPr>
            <w:tcW w:w="2042" w:type="dxa"/>
            <w:vAlign w:val="center"/>
          </w:tcPr>
          <w:p w:rsidR="009C6A48" w:rsidRDefault="009C6A48">
            <w:pPr>
              <w:pStyle w:val="ConsPlusNormal"/>
              <w:jc w:val="center"/>
            </w:pPr>
            <w:r>
              <w:t>Омлевский яр</w:t>
            </w:r>
          </w:p>
        </w:tc>
        <w:tc>
          <w:tcPr>
            <w:tcW w:w="7744" w:type="dxa"/>
          </w:tcPr>
          <w:p w:rsidR="009C6A48" w:rsidRDefault="009C6A48">
            <w:pPr>
              <w:pStyle w:val="ConsPlusNormal"/>
            </w:pPr>
            <w:r>
              <w:t>река Клязьма (Гороховецкий район): вниз по течению от города Гороховца вверх и вниз по течению 500 м;</w:t>
            </w:r>
          </w:p>
        </w:tc>
      </w:tr>
      <w:tr w:rsidR="009C6A48">
        <w:tc>
          <w:tcPr>
            <w:tcW w:w="2042" w:type="dxa"/>
            <w:vAlign w:val="center"/>
          </w:tcPr>
          <w:p w:rsidR="009C6A48" w:rsidRDefault="009C6A48">
            <w:pPr>
              <w:pStyle w:val="ConsPlusNormal"/>
              <w:jc w:val="center"/>
            </w:pPr>
            <w:r>
              <w:t>Монастырская</w:t>
            </w:r>
          </w:p>
        </w:tc>
        <w:tc>
          <w:tcPr>
            <w:tcW w:w="7744" w:type="dxa"/>
          </w:tcPr>
          <w:p w:rsidR="009C6A48" w:rsidRDefault="009C6A48">
            <w:pPr>
              <w:pStyle w:val="ConsPlusNormal"/>
            </w:pPr>
            <w:r>
              <w:t>река Клязьма (Гороховецкий район): вверх по течению от города Гороховца - 20 га;</w:t>
            </w:r>
          </w:p>
        </w:tc>
      </w:tr>
      <w:tr w:rsidR="009C6A48">
        <w:tc>
          <w:tcPr>
            <w:tcW w:w="2042" w:type="dxa"/>
            <w:vAlign w:val="center"/>
          </w:tcPr>
          <w:p w:rsidR="009C6A48" w:rsidRDefault="009C6A48">
            <w:pPr>
              <w:pStyle w:val="ConsPlusNormal"/>
              <w:jc w:val="center"/>
            </w:pPr>
            <w:r>
              <w:t>Левинская</w:t>
            </w:r>
          </w:p>
        </w:tc>
        <w:tc>
          <w:tcPr>
            <w:tcW w:w="7744" w:type="dxa"/>
          </w:tcPr>
          <w:p w:rsidR="009C6A48" w:rsidRDefault="009C6A48">
            <w:pPr>
              <w:pStyle w:val="ConsPlusNormal"/>
            </w:pPr>
            <w:r>
              <w:t>река Клязьма (Камешковский район): между селом Сельцо и деревней Богданцево - 15 га;</w:t>
            </w:r>
          </w:p>
        </w:tc>
      </w:tr>
      <w:tr w:rsidR="009C6A48">
        <w:tc>
          <w:tcPr>
            <w:tcW w:w="2042" w:type="dxa"/>
            <w:vAlign w:val="center"/>
          </w:tcPr>
          <w:p w:rsidR="009C6A48" w:rsidRDefault="009C6A48">
            <w:pPr>
              <w:pStyle w:val="ConsPlusNormal"/>
              <w:jc w:val="center"/>
            </w:pPr>
            <w:r>
              <w:t>Оргтрудовская</w:t>
            </w:r>
          </w:p>
        </w:tc>
        <w:tc>
          <w:tcPr>
            <w:tcW w:w="7744" w:type="dxa"/>
          </w:tcPr>
          <w:p w:rsidR="009C6A48" w:rsidRDefault="009C6A48">
            <w:pPr>
              <w:pStyle w:val="ConsPlusNormal"/>
            </w:pPr>
            <w:r>
              <w:t>река Клязьма (Камешковский район): от Оргтрудовской гряды до заводи "Лопата" - 28 га;</w:t>
            </w:r>
          </w:p>
        </w:tc>
      </w:tr>
      <w:tr w:rsidR="009C6A48">
        <w:tc>
          <w:tcPr>
            <w:tcW w:w="2042" w:type="dxa"/>
            <w:vAlign w:val="center"/>
          </w:tcPr>
          <w:p w:rsidR="009C6A48" w:rsidRDefault="009C6A48">
            <w:pPr>
              <w:pStyle w:val="ConsPlusNormal"/>
              <w:jc w:val="center"/>
            </w:pPr>
            <w:r>
              <w:t>Заводь "Букля"</w:t>
            </w:r>
          </w:p>
        </w:tc>
        <w:tc>
          <w:tcPr>
            <w:tcW w:w="7744" w:type="dxa"/>
          </w:tcPr>
          <w:p w:rsidR="009C6A48" w:rsidRDefault="009C6A48">
            <w:pPr>
              <w:pStyle w:val="ConsPlusNormal"/>
            </w:pPr>
            <w:r>
              <w:t>река Клязьма (Камешковский район): район села Пенкино - 2,6 га;</w:t>
            </w:r>
          </w:p>
        </w:tc>
      </w:tr>
      <w:tr w:rsidR="009C6A48">
        <w:tc>
          <w:tcPr>
            <w:tcW w:w="2042" w:type="dxa"/>
            <w:vAlign w:val="center"/>
          </w:tcPr>
          <w:p w:rsidR="009C6A48" w:rsidRDefault="009C6A48">
            <w:pPr>
              <w:pStyle w:val="ConsPlusNormal"/>
              <w:jc w:val="center"/>
            </w:pPr>
            <w:r>
              <w:t>заводь Тимоньковская</w:t>
            </w:r>
          </w:p>
        </w:tc>
        <w:tc>
          <w:tcPr>
            <w:tcW w:w="7744" w:type="dxa"/>
          </w:tcPr>
          <w:p w:rsidR="009C6A48" w:rsidRDefault="009C6A48">
            <w:pPr>
              <w:pStyle w:val="ConsPlusNormal"/>
            </w:pPr>
            <w:r>
              <w:t>река Клязьма (Ковровский район): левый берег, напротив турбазы имени Дегтярева - 20 га;</w:t>
            </w:r>
          </w:p>
        </w:tc>
      </w:tr>
      <w:tr w:rsidR="009C6A48">
        <w:tc>
          <w:tcPr>
            <w:tcW w:w="2042" w:type="dxa"/>
            <w:vAlign w:val="center"/>
          </w:tcPr>
          <w:p w:rsidR="009C6A48" w:rsidRDefault="009C6A48">
            <w:pPr>
              <w:pStyle w:val="ConsPlusNormal"/>
              <w:jc w:val="center"/>
            </w:pPr>
            <w:r>
              <w:t>Запольская</w:t>
            </w:r>
          </w:p>
        </w:tc>
        <w:tc>
          <w:tcPr>
            <w:tcW w:w="7744" w:type="dxa"/>
          </w:tcPr>
          <w:p w:rsidR="009C6A48" w:rsidRDefault="009C6A48">
            <w:pPr>
              <w:pStyle w:val="ConsPlusNormal"/>
            </w:pPr>
            <w:r>
              <w:t>река Нерль (Суздальский район): от Запольской плотины до деревни Фомиха - 1,5 га;</w:t>
            </w:r>
          </w:p>
        </w:tc>
      </w:tr>
      <w:tr w:rsidR="009C6A48">
        <w:tc>
          <w:tcPr>
            <w:tcW w:w="2042" w:type="dxa"/>
            <w:vAlign w:val="center"/>
          </w:tcPr>
          <w:p w:rsidR="009C6A48" w:rsidRDefault="009C6A48">
            <w:pPr>
              <w:pStyle w:val="ConsPlusNormal"/>
              <w:jc w:val="center"/>
            </w:pPr>
            <w:r>
              <w:t>Слободинская</w:t>
            </w:r>
          </w:p>
        </w:tc>
        <w:tc>
          <w:tcPr>
            <w:tcW w:w="7744" w:type="dxa"/>
          </w:tcPr>
          <w:p w:rsidR="009C6A48" w:rsidRDefault="009C6A48">
            <w:pPr>
              <w:pStyle w:val="ConsPlusNormal"/>
            </w:pPr>
            <w:r>
              <w:t>река Нерль (Суздальский район): район деревни Воскресенская Слободка - 2 га;</w:t>
            </w:r>
          </w:p>
        </w:tc>
      </w:tr>
      <w:tr w:rsidR="009C6A48">
        <w:tc>
          <w:tcPr>
            <w:tcW w:w="2042" w:type="dxa"/>
            <w:vAlign w:val="center"/>
          </w:tcPr>
          <w:p w:rsidR="009C6A48" w:rsidRDefault="009C6A48">
            <w:pPr>
              <w:pStyle w:val="ConsPlusNormal"/>
              <w:jc w:val="center"/>
            </w:pPr>
            <w:r>
              <w:t>Степановский омут</w:t>
            </w:r>
          </w:p>
        </w:tc>
        <w:tc>
          <w:tcPr>
            <w:tcW w:w="7744" w:type="dxa"/>
          </w:tcPr>
          <w:p w:rsidR="009C6A48" w:rsidRDefault="009C6A48">
            <w:pPr>
              <w:pStyle w:val="ConsPlusNormal"/>
            </w:pPr>
            <w:r>
              <w:t>река Судогда (Судогодский район): район бывшей Попеленской ГЭС - 0,25 га;</w:t>
            </w:r>
          </w:p>
        </w:tc>
      </w:tr>
      <w:tr w:rsidR="009C6A48">
        <w:tc>
          <w:tcPr>
            <w:tcW w:w="2042" w:type="dxa"/>
            <w:vAlign w:val="center"/>
          </w:tcPr>
          <w:p w:rsidR="009C6A48" w:rsidRDefault="009C6A48">
            <w:pPr>
              <w:pStyle w:val="ConsPlusNormal"/>
              <w:jc w:val="center"/>
            </w:pPr>
            <w:r>
              <w:t>Прямица</w:t>
            </w:r>
          </w:p>
        </w:tc>
        <w:tc>
          <w:tcPr>
            <w:tcW w:w="7744" w:type="dxa"/>
          </w:tcPr>
          <w:p w:rsidR="009C6A48" w:rsidRDefault="009C6A48">
            <w:pPr>
              <w:pStyle w:val="ConsPlusNormal"/>
            </w:pPr>
            <w:r>
              <w:t>река Судогда (Судогодский район): район плотины бывшей Жуковской ГЭС - 1 га;</w:t>
            </w:r>
          </w:p>
        </w:tc>
      </w:tr>
      <w:tr w:rsidR="009C6A48">
        <w:tc>
          <w:tcPr>
            <w:tcW w:w="2042" w:type="dxa"/>
            <w:vAlign w:val="center"/>
          </w:tcPr>
          <w:p w:rsidR="009C6A48" w:rsidRDefault="009C6A48">
            <w:pPr>
              <w:pStyle w:val="ConsPlusNormal"/>
              <w:jc w:val="center"/>
            </w:pPr>
            <w:r>
              <w:t>Шуваловская</w:t>
            </w:r>
          </w:p>
        </w:tc>
        <w:tc>
          <w:tcPr>
            <w:tcW w:w="7744" w:type="dxa"/>
          </w:tcPr>
          <w:p w:rsidR="009C6A48" w:rsidRDefault="009C6A48">
            <w:pPr>
              <w:pStyle w:val="ConsPlusNormal"/>
              <w:jc w:val="both"/>
            </w:pPr>
            <w:r>
              <w:t>река Суворощь (Гороховецкий район): устье реки - 1,2 км;</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jc w:val="both"/>
            </w:pPr>
            <w:r>
              <w:t>река Колпь (Селивановский район): участок реки 400 м вниз по течению от железнодорожной насыпи поселка Красная Горбатка;</w:t>
            </w:r>
          </w:p>
        </w:tc>
      </w:tr>
      <w:tr w:rsidR="009C6A48">
        <w:tc>
          <w:tcPr>
            <w:tcW w:w="9786" w:type="dxa"/>
            <w:gridSpan w:val="2"/>
          </w:tcPr>
          <w:p w:rsidR="009C6A48" w:rsidRDefault="009C6A48">
            <w:pPr>
              <w:pStyle w:val="ConsPlusNormal"/>
              <w:jc w:val="center"/>
              <w:outlineLvl w:val="2"/>
            </w:pPr>
            <w:r>
              <w:t>Вологодская область</w:t>
            </w:r>
          </w:p>
        </w:tc>
      </w:tr>
      <w:tr w:rsidR="009C6A48">
        <w:tc>
          <w:tcPr>
            <w:tcW w:w="2042" w:type="dxa"/>
            <w:vAlign w:val="center"/>
          </w:tcPr>
          <w:p w:rsidR="009C6A48" w:rsidRDefault="009C6A48">
            <w:pPr>
              <w:pStyle w:val="ConsPlusNormal"/>
              <w:jc w:val="center"/>
            </w:pPr>
            <w:r>
              <w:lastRenderedPageBreak/>
              <w:t>-</w:t>
            </w:r>
          </w:p>
        </w:tc>
        <w:tc>
          <w:tcPr>
            <w:tcW w:w="7744" w:type="dxa"/>
          </w:tcPr>
          <w:p w:rsidR="009C6A48" w:rsidRDefault="009C6A48">
            <w:pPr>
              <w:pStyle w:val="ConsPlusNormal"/>
            </w:pPr>
            <w:r>
              <w:t>Рыбинское водохранилище: от верхней оконечности до нижней оконечности острова Соляной и вглубь водохранилища на 0,7 км;</w:t>
            </w:r>
          </w:p>
        </w:tc>
      </w:tr>
      <w:tr w:rsidR="009C6A48">
        <w:tc>
          <w:tcPr>
            <w:tcW w:w="9786" w:type="dxa"/>
            <w:gridSpan w:val="2"/>
          </w:tcPr>
          <w:p w:rsidR="009C6A48" w:rsidRDefault="009C6A48">
            <w:pPr>
              <w:pStyle w:val="ConsPlusNormal"/>
              <w:jc w:val="center"/>
              <w:outlineLvl w:val="2"/>
            </w:pPr>
            <w:r>
              <w:t>Калужская область</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Ока: участок от устья реки Желовь (Андреевский затон) вниз по течению до деревни Головнино (включая Головнинский затон) (4000 м);</w:t>
            </w:r>
          </w:p>
        </w:tc>
      </w:tr>
      <w:tr w:rsidR="009C6A48">
        <w:tblPrEx>
          <w:tblBorders>
            <w:insideH w:val="nil"/>
          </w:tblBorders>
        </w:tblPrEx>
        <w:tc>
          <w:tcPr>
            <w:tcW w:w="2042" w:type="dxa"/>
            <w:tcBorders>
              <w:bottom w:val="nil"/>
            </w:tcBorders>
            <w:vAlign w:val="center"/>
          </w:tcPr>
          <w:p w:rsidR="009C6A48" w:rsidRDefault="009C6A48">
            <w:pPr>
              <w:pStyle w:val="ConsPlusNormal"/>
              <w:jc w:val="center"/>
            </w:pPr>
            <w:r>
              <w:t>-</w:t>
            </w:r>
          </w:p>
        </w:tc>
        <w:tc>
          <w:tcPr>
            <w:tcW w:w="7744" w:type="dxa"/>
            <w:tcBorders>
              <w:bottom w:val="nil"/>
            </w:tcBorders>
          </w:tcPr>
          <w:p w:rsidR="009C6A48" w:rsidRDefault="009C6A48">
            <w:pPr>
              <w:pStyle w:val="ConsPlusNormal"/>
            </w:pPr>
            <w:r>
              <w:t>река Ока: от водозабора, расположенного на левом берегу в районе Калужского городского бора, до устья реки Яченка;</w:t>
            </w:r>
          </w:p>
        </w:tc>
      </w:tr>
      <w:tr w:rsidR="009C6A48">
        <w:tblPrEx>
          <w:tblBorders>
            <w:insideH w:val="nil"/>
          </w:tblBorders>
        </w:tblPrEx>
        <w:tc>
          <w:tcPr>
            <w:tcW w:w="9786" w:type="dxa"/>
            <w:gridSpan w:val="2"/>
            <w:tcBorders>
              <w:top w:val="nil"/>
            </w:tcBorders>
          </w:tcPr>
          <w:p w:rsidR="009C6A48" w:rsidRDefault="009C6A48">
            <w:pPr>
              <w:pStyle w:val="ConsPlusNormal"/>
              <w:jc w:val="both"/>
            </w:pPr>
            <w:r>
              <w:t xml:space="preserve">(в ред. </w:t>
            </w:r>
            <w:hyperlink r:id="rId268" w:history="1">
              <w:r>
                <w:rPr>
                  <w:color w:val="0000FF"/>
                </w:rPr>
                <w:t>Приказа</w:t>
              </w:r>
            </w:hyperlink>
            <w:r>
              <w:t xml:space="preserve"> Минсельхоза России от 12.01.2016 N 1)</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Ока: от устья реки Калужка до отметки "1090 км";</w:t>
            </w:r>
          </w:p>
        </w:tc>
      </w:tr>
      <w:tr w:rsidR="009C6A48">
        <w:tblPrEx>
          <w:tblBorders>
            <w:insideH w:val="nil"/>
          </w:tblBorders>
        </w:tblPrEx>
        <w:tc>
          <w:tcPr>
            <w:tcW w:w="2042" w:type="dxa"/>
            <w:tcBorders>
              <w:bottom w:val="nil"/>
            </w:tcBorders>
            <w:vAlign w:val="center"/>
          </w:tcPr>
          <w:p w:rsidR="009C6A48" w:rsidRDefault="009C6A48">
            <w:pPr>
              <w:pStyle w:val="ConsPlusNormal"/>
              <w:jc w:val="center"/>
            </w:pPr>
            <w:r>
              <w:t>-</w:t>
            </w:r>
          </w:p>
        </w:tc>
        <w:tc>
          <w:tcPr>
            <w:tcW w:w="7744" w:type="dxa"/>
            <w:tcBorders>
              <w:bottom w:val="nil"/>
            </w:tcBorders>
          </w:tcPr>
          <w:p w:rsidR="009C6A48" w:rsidRDefault="009C6A48">
            <w:pPr>
              <w:pStyle w:val="ConsPlusNormal"/>
            </w:pPr>
            <w:r>
              <w:t>река Ока: 500 м вверх по течению от устья реки Соколовка - до нижней высоковольтной линии электропередач (далее - ЛЭП) у деревни Никольское;</w:t>
            </w:r>
          </w:p>
        </w:tc>
      </w:tr>
      <w:tr w:rsidR="009C6A48">
        <w:tblPrEx>
          <w:tblBorders>
            <w:insideH w:val="nil"/>
          </w:tblBorders>
        </w:tblPrEx>
        <w:tc>
          <w:tcPr>
            <w:tcW w:w="9786" w:type="dxa"/>
            <w:gridSpan w:val="2"/>
            <w:tcBorders>
              <w:top w:val="nil"/>
            </w:tcBorders>
          </w:tcPr>
          <w:p w:rsidR="009C6A48" w:rsidRDefault="009C6A48">
            <w:pPr>
              <w:pStyle w:val="ConsPlusNormal"/>
              <w:jc w:val="both"/>
            </w:pPr>
            <w:r>
              <w:t xml:space="preserve">(в ред. </w:t>
            </w:r>
            <w:hyperlink r:id="rId269" w:history="1">
              <w:r>
                <w:rPr>
                  <w:color w:val="0000FF"/>
                </w:rPr>
                <w:t>Приказа</w:t>
              </w:r>
            </w:hyperlink>
            <w:r>
              <w:t xml:space="preserve"> Минсельхоза России от 12.01.2016 N 1)</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Ока: от устья реки Передут и 300 м вниз по течению от причала "Кольцово"</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Ока: от устья реки Вашана вниз по течению на протяжении 1 км;</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Ока: от пристани "Велегож" до отметки "1005 км";</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Ока: от устья реки Таруса 1000 м вниз по течению;</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Воря: от устья 500 м вверх по течению - Национальный парк "Угра"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Угра: от устья реки Воря до ЛЭП - Национальный парк "Угра"</w:t>
            </w:r>
          </w:p>
        </w:tc>
      </w:tr>
      <w:tr w:rsidR="009C6A48">
        <w:tc>
          <w:tcPr>
            <w:tcW w:w="2042" w:type="dxa"/>
            <w:vAlign w:val="center"/>
          </w:tcPr>
          <w:p w:rsidR="009C6A48" w:rsidRDefault="009C6A48">
            <w:pPr>
              <w:pStyle w:val="ConsPlusNormal"/>
              <w:jc w:val="center"/>
            </w:pPr>
            <w:r>
              <w:t>Камельгинская</w:t>
            </w:r>
          </w:p>
        </w:tc>
        <w:tc>
          <w:tcPr>
            <w:tcW w:w="7744" w:type="dxa"/>
          </w:tcPr>
          <w:p w:rsidR="009C6A48" w:rsidRDefault="009C6A48">
            <w:pPr>
              <w:pStyle w:val="ConsPlusNormal"/>
            </w:pPr>
            <w:r>
              <w:t>река Угра: от устья реки Сечна 800 м вверх по течению и 1500 м вниз по течению - Национальный парк "Угра";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Жиздра: от плотины в городе Жиздра 150 м вверх по течению;</w:t>
            </w:r>
          </w:p>
        </w:tc>
      </w:tr>
      <w:tr w:rsidR="009C6A48">
        <w:tc>
          <w:tcPr>
            <w:tcW w:w="2042" w:type="dxa"/>
            <w:vAlign w:val="center"/>
          </w:tcPr>
          <w:p w:rsidR="009C6A48" w:rsidRDefault="009C6A48">
            <w:pPr>
              <w:pStyle w:val="ConsPlusNormal"/>
              <w:jc w:val="center"/>
            </w:pPr>
            <w:r>
              <w:lastRenderedPageBreak/>
              <w:t>-</w:t>
            </w:r>
          </w:p>
        </w:tc>
        <w:tc>
          <w:tcPr>
            <w:tcW w:w="7744" w:type="dxa"/>
          </w:tcPr>
          <w:p w:rsidR="009C6A48" w:rsidRDefault="009C6A48">
            <w:pPr>
              <w:pStyle w:val="ConsPlusNormal"/>
            </w:pPr>
            <w:r>
              <w:t>река Жиздра: от устья реки Ясенок 500 м вверх и вниз по течению;</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Жиздра (Думиничский район): от железнодорожного моста 1000 м вниз по течению от деревни Дубровка;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Жиздра: от устья реки Коща 1000 м вверх и 1000 м вниз по течению;</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Жиздра (Козельский район): от деревни Дубровка до устья реки Серена - Национальный парк "Угра";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Протва: 1000 м вверх по течению от устья реки Лужа до автодорожного моста трассы А101;</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Протва: 1500 м вверх по течению от автодорожного моста у деревни Трубино;</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Протва: от деревни Ильинское до деревни Ивановское;</w:t>
            </w:r>
          </w:p>
        </w:tc>
      </w:tr>
      <w:tr w:rsidR="009C6A48">
        <w:tc>
          <w:tcPr>
            <w:tcW w:w="2042" w:type="dxa"/>
            <w:vAlign w:val="center"/>
          </w:tcPr>
          <w:p w:rsidR="009C6A48" w:rsidRDefault="009C6A48">
            <w:pPr>
              <w:pStyle w:val="ConsPlusNormal"/>
              <w:jc w:val="center"/>
            </w:pPr>
            <w:r>
              <w:t>Жуковское буковище</w:t>
            </w:r>
          </w:p>
        </w:tc>
        <w:tc>
          <w:tcPr>
            <w:tcW w:w="7744" w:type="dxa"/>
          </w:tcPr>
          <w:p w:rsidR="009C6A48" w:rsidRDefault="009C6A48">
            <w:pPr>
              <w:pStyle w:val="ConsPlusNormal"/>
            </w:pPr>
            <w:r>
              <w:t>река Ресса: 5 км вниз по течению от деревни Рыляки - Национальный парк "Угра";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Ресса: от деревни Рыляки до деревни Лабеки;</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Ресса: от деревни Гороховка до ЛЭП вниз по течению;</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Лужа: от верхней границы деревни Мосолово 1000 м вверх и 1000 м вниз по течению;</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Лужа: от деревни Заболотное 800 м вверх по течению;</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Лужа: от деревни Карижа 200 м вверх и 500 м вниз по течению;</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Лужа: от деревни Ротманово 300 м вверх и 300 м вниз по течению;</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Лужа: от деревни Козлово 300 м вверх и 300 вниз по течению;</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Серена: от деревни Дерягино 2000 м ниже по течению;</w:t>
            </w:r>
          </w:p>
        </w:tc>
      </w:tr>
      <w:tr w:rsidR="009C6A48">
        <w:tc>
          <w:tcPr>
            <w:tcW w:w="2042" w:type="dxa"/>
            <w:vAlign w:val="center"/>
          </w:tcPr>
          <w:p w:rsidR="009C6A48" w:rsidRDefault="009C6A48">
            <w:pPr>
              <w:pStyle w:val="ConsPlusNormal"/>
              <w:jc w:val="center"/>
            </w:pPr>
            <w:r>
              <w:lastRenderedPageBreak/>
              <w:t>-</w:t>
            </w:r>
          </w:p>
        </w:tc>
        <w:tc>
          <w:tcPr>
            <w:tcW w:w="7744" w:type="dxa"/>
          </w:tcPr>
          <w:p w:rsidR="009C6A48" w:rsidRDefault="009C6A48">
            <w:pPr>
              <w:pStyle w:val="ConsPlusNormal"/>
            </w:pPr>
            <w:r>
              <w:t>река Серена: выше деревни Бурнашево - участок протяженностью 1500 м;</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Серена: от устья до автодорожного моста у деревни Полошково - Национальный парк "Угр";</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Шаня: от автодорожного моста Варшавского шоссе - 1500 м ниже деревни Радюкино;</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Рессета: от автодорожного моста Еленской трассы - 1000 м вверх и вниз по течению;</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Рессета: от автодорожного моста у деревни Кцынь - 1000 м вверх и вниз по течению;</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Брынь: от автодорожного моста у д. Охотное вверх по течению до автодорожного моста на трассе Москва - Киев;</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Брынь: деревня Поляки 1000 м вверх по течению;</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Брынь: от автодорожного моста трассы Сухиничи - Кипеть до железнодорожного моста у деревни Клесово;</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Брынь: от деревни Куклино до границы Брынского рыбхоза;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Болва: от деревни Шабаново - 1000 м вверх и вниз по течению;</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Болва: от устья реки Неполоть 500 м вниз по течению;</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Неполоть: от автодорожного моста на трассе Людиново - Жиздра 300 м вниз по течению;</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Снопоть: от деревни Ямное - 2000 м вверх и вниз по течению;</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водохранилище Кировское-Верхнее: от деревни Нижний Покров и 300 м вниз по течению;</w:t>
            </w:r>
          </w:p>
        </w:tc>
      </w:tr>
      <w:tr w:rsidR="009C6A48">
        <w:tc>
          <w:tcPr>
            <w:tcW w:w="2042" w:type="dxa"/>
            <w:vAlign w:val="center"/>
          </w:tcPr>
          <w:p w:rsidR="009C6A48" w:rsidRDefault="009C6A48">
            <w:pPr>
              <w:pStyle w:val="ConsPlusNormal"/>
              <w:jc w:val="center"/>
            </w:pPr>
            <w:r>
              <w:lastRenderedPageBreak/>
              <w:t>-</w:t>
            </w:r>
          </w:p>
        </w:tc>
        <w:tc>
          <w:tcPr>
            <w:tcW w:w="7744" w:type="dxa"/>
          </w:tcPr>
          <w:p w:rsidR="009C6A48" w:rsidRDefault="009C6A48">
            <w:pPr>
              <w:pStyle w:val="ConsPlusNormal"/>
            </w:pPr>
            <w:r>
              <w:t>водохранилище Кировское-Нижнее: от плотины до улицы Степана Разина;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водохранилище Кировское-Нижнее: от райбольницы - 300 м вверх и вниз по течению;</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водохранилище Ломпадь: от водозабора 200 м вверх и 500 м вниз по течению;</w:t>
            </w:r>
          </w:p>
        </w:tc>
      </w:tr>
      <w:tr w:rsidR="009C6A48">
        <w:tc>
          <w:tcPr>
            <w:tcW w:w="9786" w:type="dxa"/>
            <w:gridSpan w:val="2"/>
          </w:tcPr>
          <w:p w:rsidR="009C6A48" w:rsidRDefault="009C6A48">
            <w:pPr>
              <w:pStyle w:val="ConsPlusNormal"/>
              <w:jc w:val="center"/>
              <w:outlineLvl w:val="2"/>
            </w:pPr>
            <w:r>
              <w:t>Кировская область</w:t>
            </w:r>
          </w:p>
        </w:tc>
      </w:tr>
      <w:tr w:rsidR="009C6A48">
        <w:tc>
          <w:tcPr>
            <w:tcW w:w="2042" w:type="dxa"/>
            <w:vAlign w:val="center"/>
          </w:tcPr>
          <w:p w:rsidR="009C6A48" w:rsidRDefault="009C6A48">
            <w:pPr>
              <w:pStyle w:val="ConsPlusNormal"/>
              <w:jc w:val="center"/>
            </w:pPr>
            <w:r>
              <w:t>Кульминские ямы</w:t>
            </w:r>
          </w:p>
        </w:tc>
        <w:tc>
          <w:tcPr>
            <w:tcW w:w="7744" w:type="dxa"/>
          </w:tcPr>
          <w:p w:rsidR="009C6A48" w:rsidRDefault="009C6A48">
            <w:pPr>
              <w:pStyle w:val="ConsPlusNormal"/>
            </w:pPr>
            <w:r>
              <w:t>река Кильмезь (Кильмезский район): от устья реки Кульма 5 км вверх и вниз по течению;</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Воя (Нолинский район): устье;</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Кишкиль (Верхошижемский район): от устья 10 км вверх по течению;</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Кобра (Нагорский район): устье;</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Осетровка (Белохолуницкий район): устье;</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Осема (Нагорский район): устье;</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Березовка (Мурашинский район): устье;</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Бурец (Малмыжский район): в границах района;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Вятка (Вятскополянский район): 64 - 65, 68 - 69, 71 - 72, 76 - 80, 95 - 101, 116 - 118, 125 - 127, 137 - 139, 143 - 144, 145 - 146 км судового хода;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Вятка (Малмыжский район): 160 - 163, 174 - 176, 184 - 185, 205 - 210, 216 - 221 км судового хода;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Вятка (Уржумский район): 230 - 232, 239 - 245, 268 - 272 км судового хода;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Вятка (Нолинский район): 278 - 281, 295 - 300, 306 - 308 км судового хода;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Вятка (Лебяжский район): 331 - 333, 337 - 341, 346 - 350 км судового хода;</w:t>
            </w:r>
          </w:p>
        </w:tc>
      </w:tr>
      <w:tr w:rsidR="009C6A48">
        <w:tc>
          <w:tcPr>
            <w:tcW w:w="2042" w:type="dxa"/>
            <w:vAlign w:val="center"/>
          </w:tcPr>
          <w:p w:rsidR="009C6A48" w:rsidRDefault="009C6A48">
            <w:pPr>
              <w:pStyle w:val="ConsPlusNormal"/>
              <w:jc w:val="center"/>
            </w:pPr>
            <w:r>
              <w:lastRenderedPageBreak/>
              <w:t>-</w:t>
            </w:r>
          </w:p>
        </w:tc>
        <w:tc>
          <w:tcPr>
            <w:tcW w:w="7744" w:type="dxa"/>
          </w:tcPr>
          <w:p w:rsidR="009C6A48" w:rsidRDefault="009C6A48">
            <w:pPr>
              <w:pStyle w:val="ConsPlusNormal"/>
            </w:pPr>
            <w:r>
              <w:t>река Вятка (Советский район): 358 - 366, 375 - 380, 382 - 383, 392 - 395, 396 - 400, 415 - 422, 426 - 428, 439 - 441, 445 - 447 км судового хода;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Вятка (Котельнический район): 457 - 465, 471 - 483, 486 - 490, 494 - 497, 523 - 530, 544 - 547, 551 - 554, 560 - 562, 563 - 1 км вверх по течению от прорвы по Истобенской воложке, 565 - 578 км судового хода;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Вятка (Орический район): 577 - 579, 585 - 587, 588 - 591 км судового хода;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Вятка (Орловский район): 621 - 624, 625 - 630, 632 - 634, 642 - 649, 650 - 655 км судового хода;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Вятка (город Киров): 663 - 665, 674 - 677 км судового хода;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Вятка (Кирово-Чепецкий район): 702 - 703, 705 - 706, 713 - 714, 733 - 740, 746 - 749 км судового хода;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Вятка (Слободской район): 791 - 795, 800 - 803, 811 - 813, 856 - 877, 954 - 956 км судового хода;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Вятка (Белохолуницкий и Нагорский районы): 856 - 877 км судового хода;</w:t>
            </w:r>
          </w:p>
        </w:tc>
      </w:tr>
      <w:tr w:rsidR="009C6A48">
        <w:tc>
          <w:tcPr>
            <w:tcW w:w="9786" w:type="dxa"/>
            <w:gridSpan w:val="2"/>
          </w:tcPr>
          <w:p w:rsidR="009C6A48" w:rsidRDefault="009C6A48">
            <w:pPr>
              <w:pStyle w:val="ConsPlusNormal"/>
              <w:jc w:val="center"/>
              <w:outlineLvl w:val="2"/>
            </w:pPr>
            <w:r>
              <w:t>Курская область</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Сейм (Мантуровский район): вверх по течению от поселка Сейм в 1 км от автодорожного моста;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Сейм (Пристенский район): около села Сазановка под правым берегом реки;</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Сейм (Мантуровский район): 500 м вверх по течению от плотины Кривецкого сахарного завода;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Донецкая Сеймица (Пристенский район): район села Колбасовка;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Донецкая Сеймица (Пристенский район): район деревни Прилепы;</w:t>
            </w:r>
          </w:p>
        </w:tc>
      </w:tr>
      <w:tr w:rsidR="009C6A48">
        <w:tc>
          <w:tcPr>
            <w:tcW w:w="2042" w:type="dxa"/>
            <w:vAlign w:val="center"/>
          </w:tcPr>
          <w:p w:rsidR="009C6A48" w:rsidRDefault="009C6A48">
            <w:pPr>
              <w:pStyle w:val="ConsPlusNormal"/>
              <w:jc w:val="center"/>
            </w:pPr>
            <w:r>
              <w:lastRenderedPageBreak/>
              <w:t>-</w:t>
            </w:r>
          </w:p>
        </w:tc>
        <w:tc>
          <w:tcPr>
            <w:tcW w:w="7744" w:type="dxa"/>
          </w:tcPr>
          <w:p w:rsidR="009C6A48" w:rsidRDefault="009C6A48">
            <w:pPr>
              <w:pStyle w:val="ConsPlusNormal"/>
            </w:pPr>
            <w:r>
              <w:t>река Ржавчик (Пристенский район): в центральной части пруда сахарного комбината "Сейм";</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Сейм (Солнцевский район): поворот реки Сейм у села Машкино (Шумаково);</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Сейм (Солнцевский район): район поселка Солнцево от слияния двух рукавов реки Сейм (район "сады") на протяжении 200 м вниз по течению;</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Сейм (Солнцевский район): район села Зуевка у автодорожного моста;</w:t>
            </w:r>
          </w:p>
        </w:tc>
      </w:tr>
      <w:tr w:rsidR="009C6A48">
        <w:tc>
          <w:tcPr>
            <w:tcW w:w="2042" w:type="dxa"/>
            <w:vAlign w:val="center"/>
          </w:tcPr>
          <w:p w:rsidR="009C6A48" w:rsidRDefault="009C6A48">
            <w:pPr>
              <w:pStyle w:val="ConsPlusNormal"/>
              <w:jc w:val="center"/>
            </w:pPr>
            <w:r>
              <w:t>Донина</w:t>
            </w:r>
          </w:p>
        </w:tc>
        <w:tc>
          <w:tcPr>
            <w:tcW w:w="7744" w:type="dxa"/>
          </w:tcPr>
          <w:p w:rsidR="009C6A48" w:rsidRDefault="009C6A48">
            <w:pPr>
              <w:pStyle w:val="ConsPlusNormal"/>
            </w:pPr>
            <w:r>
              <w:t>река Сейм (Солнцевский район): район деревни Горбуновка;</w:t>
            </w:r>
          </w:p>
        </w:tc>
      </w:tr>
      <w:tr w:rsidR="009C6A48">
        <w:tc>
          <w:tcPr>
            <w:tcW w:w="2042" w:type="dxa"/>
            <w:vAlign w:val="center"/>
          </w:tcPr>
          <w:p w:rsidR="009C6A48" w:rsidRDefault="009C6A48">
            <w:pPr>
              <w:pStyle w:val="ConsPlusNormal"/>
              <w:jc w:val="center"/>
            </w:pPr>
            <w:r>
              <w:t>Бунина</w:t>
            </w:r>
          </w:p>
        </w:tc>
        <w:tc>
          <w:tcPr>
            <w:tcW w:w="7744" w:type="dxa"/>
          </w:tcPr>
          <w:p w:rsidR="009C6A48" w:rsidRDefault="009C6A48">
            <w:pPr>
              <w:pStyle w:val="ConsPlusNormal"/>
            </w:pPr>
            <w:r>
              <w:t>река Сейм (Солнцевский район): район села Бунино;</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Сейм (Солнцевский район): район села Плоское;</w:t>
            </w:r>
          </w:p>
        </w:tc>
      </w:tr>
      <w:tr w:rsidR="009C6A48">
        <w:tc>
          <w:tcPr>
            <w:tcW w:w="2042" w:type="dxa"/>
            <w:vAlign w:val="center"/>
          </w:tcPr>
          <w:p w:rsidR="009C6A48" w:rsidRDefault="009C6A48">
            <w:pPr>
              <w:pStyle w:val="ConsPlusNormal"/>
              <w:jc w:val="center"/>
            </w:pPr>
            <w:r>
              <w:t>Якунина</w:t>
            </w:r>
          </w:p>
        </w:tc>
        <w:tc>
          <w:tcPr>
            <w:tcW w:w="7744" w:type="dxa"/>
          </w:tcPr>
          <w:p w:rsidR="009C6A48" w:rsidRDefault="009C6A48">
            <w:pPr>
              <w:pStyle w:val="ConsPlusNormal"/>
            </w:pPr>
            <w:r>
              <w:t>река Сейм (Курский район): район деревни Якунино;</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Сейм (Курский район): район села Кувшинное - левый поворот реки;</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Сейм (Курский район): в 300 м вниз по течению от места сброса условно чистых вод АО "Химволокно";</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Сейм (в черте города Курска) в 300 м от подпорной плотины ТЭЦ-1 вниз по течению, по руслу, в границах левого и правого затонов до выхода в прямое русло;</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Сейм (Курский район): от затона новых очистных сооружений города Курск до входа в Анахинский затон;</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Тускарь (Курский район): верхний русловой карьер в 500 м вниз по течению от железнодорожного моста у деревни Щетинка;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Тускарь (Курский район): в 500 м вниз по течению реки от северного водозабора;</w:t>
            </w:r>
          </w:p>
        </w:tc>
      </w:tr>
      <w:tr w:rsidR="009C6A48">
        <w:tc>
          <w:tcPr>
            <w:tcW w:w="2042" w:type="dxa"/>
            <w:vAlign w:val="center"/>
          </w:tcPr>
          <w:p w:rsidR="009C6A48" w:rsidRDefault="009C6A48">
            <w:pPr>
              <w:pStyle w:val="ConsPlusNormal"/>
              <w:jc w:val="center"/>
            </w:pPr>
            <w:r>
              <w:lastRenderedPageBreak/>
              <w:t>-</w:t>
            </w:r>
          </w:p>
        </w:tc>
        <w:tc>
          <w:tcPr>
            <w:tcW w:w="7744" w:type="dxa"/>
          </w:tcPr>
          <w:p w:rsidR="009C6A48" w:rsidRDefault="009C6A48">
            <w:pPr>
              <w:pStyle w:val="ConsPlusNormal"/>
            </w:pPr>
            <w:r>
              <w:t>река Сейм (Октябрьский район): район села Дьяконово;</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Сейм (Октябрьский район): Анахинский затон в район деревни Анахино;</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Сейм (Курчатовский район): от деревни Мосолово вниз по течению на всем протяжении до впадения реки Реут, включая затон у поселка Лукашовка;</w:t>
            </w:r>
          </w:p>
        </w:tc>
      </w:tr>
      <w:tr w:rsidR="009C6A48">
        <w:tblPrEx>
          <w:tblBorders>
            <w:insideH w:val="nil"/>
          </w:tblBorders>
        </w:tblPrEx>
        <w:tc>
          <w:tcPr>
            <w:tcW w:w="2042" w:type="dxa"/>
            <w:tcBorders>
              <w:bottom w:val="nil"/>
            </w:tcBorders>
            <w:vAlign w:val="center"/>
          </w:tcPr>
          <w:p w:rsidR="009C6A48" w:rsidRDefault="009C6A48">
            <w:pPr>
              <w:pStyle w:val="ConsPlusNormal"/>
              <w:jc w:val="center"/>
            </w:pPr>
            <w:r>
              <w:t>-</w:t>
            </w:r>
          </w:p>
        </w:tc>
        <w:tc>
          <w:tcPr>
            <w:tcW w:w="7744" w:type="dxa"/>
            <w:tcBorders>
              <w:bottom w:val="nil"/>
            </w:tcBorders>
          </w:tcPr>
          <w:p w:rsidR="009C6A48" w:rsidRDefault="009C6A48">
            <w:pPr>
              <w:pStyle w:val="ConsPlusNormal"/>
            </w:pPr>
            <w:r>
              <w:t>река Сейм (Курчатовский район): вверх по течению от деревни Мосолово на расстоянии 1 км;</w:t>
            </w:r>
          </w:p>
        </w:tc>
      </w:tr>
      <w:tr w:rsidR="009C6A48">
        <w:tblPrEx>
          <w:tblBorders>
            <w:insideH w:val="nil"/>
          </w:tblBorders>
        </w:tblPrEx>
        <w:tc>
          <w:tcPr>
            <w:tcW w:w="9786" w:type="dxa"/>
            <w:gridSpan w:val="2"/>
            <w:tcBorders>
              <w:top w:val="nil"/>
            </w:tcBorders>
          </w:tcPr>
          <w:p w:rsidR="009C6A48" w:rsidRDefault="009C6A48">
            <w:pPr>
              <w:pStyle w:val="ConsPlusNormal"/>
              <w:jc w:val="both"/>
            </w:pPr>
            <w:r>
              <w:t xml:space="preserve">(в ред. </w:t>
            </w:r>
            <w:hyperlink r:id="rId270" w:history="1">
              <w:r>
                <w:rPr>
                  <w:color w:val="0000FF"/>
                </w:rPr>
                <w:t>Приказа</w:t>
              </w:r>
            </w:hyperlink>
            <w:r>
              <w:t xml:space="preserve"> Минсельхоза России от 12.01.2016 N 1)</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Сейм (Курчатовский район): район деревни Кузина Гора;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Сейм (Льговский район): район деревни Воронино;</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Сейм (Льговский район): район урочище "Соловейня";</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озеро Шерекинское: район местечка "Круча";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Сейм (Рыльский район): район села Асмолово;</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Сейм (Рыльский район): в устье реки Амоньки;</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Сейм (Рыльский район): от устья реки Рыло до спасательной станции города Рыльска протяженностю 600 м;</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Сейм (Рыльский район): в 4-х км вниз по течению от города Рыльска;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Сейм (Рыльский район): в 7 км вниз по течению реки от города Рыльска;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Сейм (Рыльский район): район села Артюшково;</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Сейм (Рыльский район): район деревни Некрасово;</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Сейм (Рыльский район): район деревни Поповка;</w:t>
            </w:r>
          </w:p>
        </w:tc>
      </w:tr>
      <w:tr w:rsidR="009C6A48">
        <w:tc>
          <w:tcPr>
            <w:tcW w:w="2042" w:type="dxa"/>
            <w:vAlign w:val="center"/>
          </w:tcPr>
          <w:p w:rsidR="009C6A48" w:rsidRDefault="009C6A48">
            <w:pPr>
              <w:pStyle w:val="ConsPlusNormal"/>
              <w:jc w:val="center"/>
            </w:pPr>
            <w:r>
              <w:lastRenderedPageBreak/>
              <w:t>-</w:t>
            </w:r>
          </w:p>
        </w:tc>
        <w:tc>
          <w:tcPr>
            <w:tcW w:w="7744" w:type="dxa"/>
          </w:tcPr>
          <w:p w:rsidR="009C6A48" w:rsidRDefault="009C6A48">
            <w:pPr>
              <w:pStyle w:val="ConsPlusNormal"/>
            </w:pPr>
            <w:r>
              <w:t>река Сейм (Рыльский район): район деревни Романово;</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Сейм (Рыльский район): район деревни Ишутино (местечко Алпуд);</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Амонька (Рыльский район): от впадения в реку Сейм вверх по течению реки Амоньки на протяжении 1,5 км до деревни Игнатьево;</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Амонька (Рыльский район): от деревни Конопляновка (старая кузница) до деревни Ладыгино;</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Сейм (Кореневский район): у села Жадино;</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Сейм (Кореневский район): у села Краснооктябрьское;</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Сейм (Глушковский район): между селом Краснооктябрьское и селом Кекино (заказник Ломовое);</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Сейм (Глушковский район): перед плотиной у села Краснооктябрьское;</w:t>
            </w:r>
          </w:p>
        </w:tc>
      </w:tr>
      <w:tr w:rsidR="009C6A48">
        <w:tc>
          <w:tcPr>
            <w:tcW w:w="2042" w:type="dxa"/>
            <w:vAlign w:val="center"/>
          </w:tcPr>
          <w:p w:rsidR="009C6A48" w:rsidRDefault="009C6A48">
            <w:pPr>
              <w:pStyle w:val="ConsPlusNormal"/>
              <w:jc w:val="center"/>
            </w:pPr>
            <w:r>
              <w:t>Лебедев Колодец</w:t>
            </w:r>
          </w:p>
        </w:tc>
        <w:tc>
          <w:tcPr>
            <w:tcW w:w="7744" w:type="dxa"/>
          </w:tcPr>
          <w:p w:rsidR="009C6A48" w:rsidRDefault="009C6A48">
            <w:pPr>
              <w:pStyle w:val="ConsPlusNormal"/>
            </w:pPr>
            <w:r>
              <w:t>река Сейм (Глушковский район): район села Юрасово;</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Сейм (Глушковский район): от плотины села Красноокрябрьское до затона Ломовое;</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Сейм (Глушковский район): район села Званное;</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Сейм (Глушковский район): район поселка Теткино;</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Сейм (Глушковский район): от впадения реки Ветьмы до деревни Колодежи;</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Верхний Хил (Глушковский район): от урочища Ендовая до деревни Самарка;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Сейм (Глушковский район): в 2-х км выше по течению от поселка Глушково;</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Свапа (Дмитриевский район): в устье реки Харасеи;</w:t>
            </w:r>
          </w:p>
        </w:tc>
      </w:tr>
      <w:tr w:rsidR="009C6A48">
        <w:tc>
          <w:tcPr>
            <w:tcW w:w="2042" w:type="dxa"/>
            <w:vAlign w:val="center"/>
          </w:tcPr>
          <w:p w:rsidR="009C6A48" w:rsidRDefault="009C6A48">
            <w:pPr>
              <w:pStyle w:val="ConsPlusNormal"/>
              <w:jc w:val="center"/>
            </w:pPr>
            <w:r>
              <w:lastRenderedPageBreak/>
              <w:t>-</w:t>
            </w:r>
          </w:p>
        </w:tc>
        <w:tc>
          <w:tcPr>
            <w:tcW w:w="7744" w:type="dxa"/>
          </w:tcPr>
          <w:p w:rsidR="009C6A48" w:rsidRDefault="009C6A48">
            <w:pPr>
              <w:pStyle w:val="ConsPlusNormal"/>
            </w:pPr>
            <w:r>
              <w:t>река Свапа (Дмитриевский район): район деревни Моршнево;</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Свапа (Дмитриевский район): район села Снижа;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Суджа (Суджанский район): район города Суджа;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Суджа (Суджанский район): в устье;</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Псел (Суджанский район): район села Гуево;</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Псел (Беловский район): район села Лошаковка;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Псел (Обоянский район): район села Шипы;</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Пселец (Обоянский район): под железнодорожным мостом;</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Тим (Тимский район): район деревни Савины;</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Тим (Тимский район): район деревни Липовское;</w:t>
            </w:r>
          </w:p>
        </w:tc>
      </w:tr>
      <w:tr w:rsidR="009C6A48">
        <w:tc>
          <w:tcPr>
            <w:tcW w:w="2042" w:type="dxa"/>
            <w:vAlign w:val="center"/>
          </w:tcPr>
          <w:p w:rsidR="009C6A48" w:rsidRDefault="009C6A48">
            <w:pPr>
              <w:pStyle w:val="ConsPlusNormal"/>
            </w:pPr>
          </w:p>
        </w:tc>
        <w:tc>
          <w:tcPr>
            <w:tcW w:w="7744" w:type="dxa"/>
          </w:tcPr>
          <w:p w:rsidR="009C6A48" w:rsidRDefault="009C6A48">
            <w:pPr>
              <w:pStyle w:val="ConsPlusNormal"/>
            </w:pPr>
            <w:r>
              <w:t>река Сейм (Курский район): правый поворот реки в 2 км выше по течению от села Алябьево;</w:t>
            </w:r>
          </w:p>
        </w:tc>
      </w:tr>
      <w:tr w:rsidR="009C6A48">
        <w:tc>
          <w:tcPr>
            <w:tcW w:w="2042" w:type="dxa"/>
            <w:vAlign w:val="center"/>
          </w:tcPr>
          <w:p w:rsidR="009C6A48" w:rsidRDefault="009C6A48">
            <w:pPr>
              <w:pStyle w:val="ConsPlusNormal"/>
            </w:pPr>
          </w:p>
        </w:tc>
        <w:tc>
          <w:tcPr>
            <w:tcW w:w="7744" w:type="dxa"/>
          </w:tcPr>
          <w:p w:rsidR="009C6A48" w:rsidRDefault="009C6A48">
            <w:pPr>
              <w:pStyle w:val="ConsPlusNormal"/>
            </w:pPr>
            <w:r>
              <w:t>река Сейм (Курский район): русловой карьер в районе устья реки Млодать;</w:t>
            </w:r>
          </w:p>
        </w:tc>
      </w:tr>
      <w:tr w:rsidR="009C6A48">
        <w:tc>
          <w:tcPr>
            <w:tcW w:w="2042" w:type="dxa"/>
            <w:vAlign w:val="center"/>
          </w:tcPr>
          <w:p w:rsidR="009C6A48" w:rsidRDefault="009C6A48">
            <w:pPr>
              <w:pStyle w:val="ConsPlusNormal"/>
            </w:pPr>
          </w:p>
        </w:tc>
        <w:tc>
          <w:tcPr>
            <w:tcW w:w="7744" w:type="dxa"/>
          </w:tcPr>
          <w:p w:rsidR="009C6A48" w:rsidRDefault="009C6A48">
            <w:pPr>
              <w:pStyle w:val="ConsPlusNormal"/>
            </w:pPr>
            <w:r>
              <w:t>река Тускарь (Курский район): в 50 м вниз по течению от верхнего руслового карьера до левого поворота реки;</w:t>
            </w:r>
          </w:p>
        </w:tc>
      </w:tr>
      <w:tr w:rsidR="009C6A48">
        <w:tc>
          <w:tcPr>
            <w:tcW w:w="2042" w:type="dxa"/>
            <w:vAlign w:val="center"/>
          </w:tcPr>
          <w:p w:rsidR="009C6A48" w:rsidRDefault="009C6A48">
            <w:pPr>
              <w:pStyle w:val="ConsPlusNormal"/>
            </w:pPr>
          </w:p>
        </w:tc>
        <w:tc>
          <w:tcPr>
            <w:tcW w:w="7744" w:type="dxa"/>
          </w:tcPr>
          <w:p w:rsidR="009C6A48" w:rsidRDefault="009C6A48">
            <w:pPr>
              <w:pStyle w:val="ConsPlusNormal"/>
            </w:pPr>
            <w:r>
              <w:t>река Тускарь (Курский район): нижний русловой карьер напротив АЗС и административной границы города Курска по дороге Курск-Золотухино;</w:t>
            </w:r>
          </w:p>
        </w:tc>
      </w:tr>
      <w:tr w:rsidR="009C6A48">
        <w:tc>
          <w:tcPr>
            <w:tcW w:w="2042" w:type="dxa"/>
            <w:vAlign w:val="center"/>
          </w:tcPr>
          <w:p w:rsidR="009C6A48" w:rsidRDefault="009C6A48">
            <w:pPr>
              <w:pStyle w:val="ConsPlusNormal"/>
            </w:pPr>
          </w:p>
        </w:tc>
        <w:tc>
          <w:tcPr>
            <w:tcW w:w="7744" w:type="dxa"/>
          </w:tcPr>
          <w:p w:rsidR="009C6A48" w:rsidRDefault="009C6A48">
            <w:pPr>
              <w:pStyle w:val="ConsPlusNormal"/>
            </w:pPr>
            <w:r>
              <w:t>река Сейм (Курский район): затон реки в районе деревни Дурнево вдоль территории ОБУ "Гостиничный комплекс "Сейм" протяженностью 350 м;</w:t>
            </w:r>
          </w:p>
        </w:tc>
      </w:tr>
      <w:tr w:rsidR="009C6A48">
        <w:tc>
          <w:tcPr>
            <w:tcW w:w="2042" w:type="dxa"/>
            <w:vAlign w:val="center"/>
          </w:tcPr>
          <w:p w:rsidR="009C6A48" w:rsidRDefault="009C6A48">
            <w:pPr>
              <w:pStyle w:val="ConsPlusNormal"/>
            </w:pPr>
          </w:p>
        </w:tc>
        <w:tc>
          <w:tcPr>
            <w:tcW w:w="7744" w:type="dxa"/>
          </w:tcPr>
          <w:p w:rsidR="009C6A48" w:rsidRDefault="009C6A48">
            <w:pPr>
              <w:pStyle w:val="ConsPlusNormal"/>
            </w:pPr>
            <w:r>
              <w:t>река Псел (Суджанский район): от устья ручья, вытекающего из торфяного болота у села Уланок, вниз по течению протяженностью 500 м;</w:t>
            </w:r>
          </w:p>
        </w:tc>
      </w:tr>
      <w:tr w:rsidR="009C6A48">
        <w:tc>
          <w:tcPr>
            <w:tcW w:w="9786" w:type="dxa"/>
            <w:gridSpan w:val="2"/>
          </w:tcPr>
          <w:p w:rsidR="009C6A48" w:rsidRDefault="009C6A48">
            <w:pPr>
              <w:pStyle w:val="ConsPlusNormal"/>
              <w:jc w:val="center"/>
              <w:outlineLvl w:val="2"/>
            </w:pPr>
            <w:r>
              <w:lastRenderedPageBreak/>
              <w:t>Московская область</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Пестовское водохранилище: в районе базы "Оргстанкинпром";</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Пяловское водохранилище: в административных границах деревни Юрьево в пределах 100 метров от уреза воды;</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Клязьминское водохранилище: в районе деревни Семкино и деревни Болтино;</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Ока: от административной границы деревни Лужки 500 м ниже по течению по правому берегу (959,5 - 960,5 км по лоции 1990 г.);</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Ока: района города Пущино - от ЛЭП до причала "Пущино" (957 - 957,8 км по лоции 1990 г.);</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Ока: район деревни Михайловка, в месте перехода через реку газопровода (967,5 - 966 км по лоции 1990 г.);</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Ока: в районе Каширской ГРЭС-4 (911,5 - 913 км по лоции 1990 г.);</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Ока: в районе железнодорожного моста около города Кашира через реку Ока (918,4 - 917,5 км по лоции 1990 г.);</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Ока: вниз по течению от устья реки Головлинка (935,5 - 931 км по лоции 1990 г.);</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Ока: район устья реки Мутенка (926 - 924 км по лоции 1990 г.), включая акваторию реки Мутенка от устья вверх по течению на 300 м и Мутеновский карьер;</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Ока: блоки Подмокловского пойменного месторождения от створа восточной оконечности деревни Дракино до пионерлагеря "Восток", правый берег (978,0 - 974 км по лоции 1990 г.);</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Ока: по левому берегу в районе деревни Большое Редькино (893,7 - 893,9 км по лоции 1990 г.);</w:t>
            </w:r>
          </w:p>
        </w:tc>
      </w:tr>
      <w:tr w:rsidR="009C6A48">
        <w:tc>
          <w:tcPr>
            <w:tcW w:w="2042" w:type="dxa"/>
            <w:vAlign w:val="center"/>
          </w:tcPr>
          <w:p w:rsidR="009C6A48" w:rsidRDefault="009C6A48">
            <w:pPr>
              <w:pStyle w:val="ConsPlusNormal"/>
              <w:jc w:val="center"/>
            </w:pPr>
            <w:r>
              <w:lastRenderedPageBreak/>
              <w:t>-</w:t>
            </w:r>
          </w:p>
        </w:tc>
        <w:tc>
          <w:tcPr>
            <w:tcW w:w="7744" w:type="dxa"/>
          </w:tcPr>
          <w:p w:rsidR="009C6A48" w:rsidRDefault="009C6A48">
            <w:pPr>
              <w:pStyle w:val="ConsPlusNormal"/>
            </w:pPr>
            <w:r>
              <w:t>река Ока: по правому берегу (926,8 - 927,0 км по лоции 1990 г.);</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Ока: по правому берегу (928,5 - 928,8 км по лоции 1990 г.);</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Озернинское водохранилище: район дом отдыха "Парус";</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Озернинское водохранилище: в 50 м от Волковского моста до входа в Табловский залив;</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Озернинское водохранилище: за островом при входе в Коковинский залив;</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Озернинское водохранилище: на разветвлении Коковинского и Малиновского залива;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Рузское водохранилище: район Молокозавода села Осташово;</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Рузское водохранилище: район деревни Солодово;</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Рузское водохранилище: район деревни Токарево;</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Рузское водохранилище: район деревни Глазово;</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Рузское водохранилище: район деревни Щербинка;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Рузское водохранилище: район деревни Курово;</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Рузское водохранилище: район Лохматого острова;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Рузское водохранилище: Хамьяновский залив, район деревни Оселье;</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Рузское водохранилище: район санатория "Аврора";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Рузское водохранилище: район Спасательной станции;</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Рузское водохранилище: район дом отдыха "Лужки";</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Рузское водохранилище: район санатория "Русь";</w:t>
            </w:r>
          </w:p>
        </w:tc>
      </w:tr>
      <w:tr w:rsidR="009C6A48">
        <w:tc>
          <w:tcPr>
            <w:tcW w:w="2042" w:type="dxa"/>
            <w:vAlign w:val="center"/>
          </w:tcPr>
          <w:p w:rsidR="009C6A48" w:rsidRDefault="009C6A48">
            <w:pPr>
              <w:pStyle w:val="ConsPlusNormal"/>
              <w:jc w:val="center"/>
            </w:pPr>
            <w:r>
              <w:lastRenderedPageBreak/>
              <w:t>-</w:t>
            </w:r>
          </w:p>
        </w:tc>
        <w:tc>
          <w:tcPr>
            <w:tcW w:w="7744" w:type="dxa"/>
          </w:tcPr>
          <w:p w:rsidR="009C6A48" w:rsidRDefault="009C6A48">
            <w:pPr>
              <w:pStyle w:val="ConsPlusNormal"/>
            </w:pPr>
            <w:r>
              <w:t>река Руза: вниз по течению от плотины деревни Палашкино;</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Руза: район деревни Малое Сытьково;</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Руза: район деревни Чернево;</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Руза: район деревни Красная Гора;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Озерна: два омута в районе деревни Покровское;</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Лопасня: 500 метров перед плотиной в городе Чехов;</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Протва: район деревни Юрятино (в пределах Юрятинского омута);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Пахра: 800 м вверх по течению от автодорожного моста в городе Подольск;</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Пахра: 800 м вверх по течению от административной границы деревни Макарово;</w:t>
            </w:r>
          </w:p>
        </w:tc>
      </w:tr>
      <w:tr w:rsidR="009C6A48">
        <w:tblPrEx>
          <w:tblBorders>
            <w:insideH w:val="nil"/>
          </w:tblBorders>
        </w:tblPrEx>
        <w:tc>
          <w:tcPr>
            <w:tcW w:w="2042" w:type="dxa"/>
            <w:tcBorders>
              <w:bottom w:val="nil"/>
            </w:tcBorders>
            <w:vAlign w:val="center"/>
          </w:tcPr>
          <w:p w:rsidR="009C6A48" w:rsidRDefault="009C6A48">
            <w:pPr>
              <w:pStyle w:val="ConsPlusNormal"/>
              <w:jc w:val="center"/>
            </w:pPr>
            <w:r>
              <w:t>-</w:t>
            </w:r>
          </w:p>
        </w:tc>
        <w:tc>
          <w:tcPr>
            <w:tcW w:w="7744" w:type="dxa"/>
            <w:tcBorders>
              <w:bottom w:val="nil"/>
            </w:tcBorders>
          </w:tcPr>
          <w:p w:rsidR="009C6A48" w:rsidRDefault="009C6A48">
            <w:pPr>
              <w:pStyle w:val="ConsPlusNormal"/>
            </w:pPr>
            <w:r>
              <w:t>река Нара: между поселком Пролетарский (место впадения ручья Медный), поселком Райсеменовское и ГЭС у деревни Булгаково (район Старой мельницы);</w:t>
            </w:r>
          </w:p>
        </w:tc>
      </w:tr>
      <w:tr w:rsidR="009C6A48">
        <w:tblPrEx>
          <w:tblBorders>
            <w:insideH w:val="nil"/>
          </w:tblBorders>
        </w:tblPrEx>
        <w:tc>
          <w:tcPr>
            <w:tcW w:w="9786" w:type="dxa"/>
            <w:gridSpan w:val="2"/>
            <w:tcBorders>
              <w:top w:val="nil"/>
            </w:tcBorders>
          </w:tcPr>
          <w:p w:rsidR="009C6A48" w:rsidRDefault="009C6A48">
            <w:pPr>
              <w:pStyle w:val="ConsPlusNormal"/>
              <w:jc w:val="both"/>
            </w:pPr>
            <w:r>
              <w:t xml:space="preserve">(в ред. </w:t>
            </w:r>
            <w:hyperlink r:id="rId271" w:history="1">
              <w:r>
                <w:rPr>
                  <w:color w:val="0000FF"/>
                </w:rPr>
                <w:t>Приказа</w:t>
              </w:r>
            </w:hyperlink>
            <w:r>
              <w:t xml:space="preserve"> Минсельхоза России от 12.01.2016 N 1)</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Клязьма: в административных границах города Орехово-Зуево: по руслу от Парковского моста до Парковской заводи (350 x 75 м);</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озеро Сенеж: вдоль всей дамбы на расстоянии ближе 100 метров;</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озеро Святое (озеро-охладитель Шатурской ГРЭС): северная сторона вдоль дамбы (циркуляционная часть) 30 x 20 м;</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озеро Святое (озеро-охладитель Шатурской ГРЭС) (заморное, задамбовая часть): вдоль дамбы южной стороны 400 x 50 м;</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озеро Черное (озеро-охладитель Шатурской ГРЭС): центральная часть 50 x 20 м;</w:t>
            </w:r>
          </w:p>
        </w:tc>
      </w:tr>
      <w:tr w:rsidR="009C6A48">
        <w:tc>
          <w:tcPr>
            <w:tcW w:w="2042" w:type="dxa"/>
            <w:vAlign w:val="center"/>
          </w:tcPr>
          <w:p w:rsidR="009C6A48" w:rsidRDefault="009C6A48">
            <w:pPr>
              <w:pStyle w:val="ConsPlusNormal"/>
              <w:jc w:val="center"/>
            </w:pPr>
            <w:r>
              <w:lastRenderedPageBreak/>
              <w:t>-</w:t>
            </w:r>
          </w:p>
        </w:tc>
        <w:tc>
          <w:tcPr>
            <w:tcW w:w="7744" w:type="dxa"/>
          </w:tcPr>
          <w:p w:rsidR="009C6A48" w:rsidRDefault="009C6A48">
            <w:pPr>
              <w:pStyle w:val="ConsPlusNormal"/>
            </w:pPr>
            <w:r>
              <w:t>озеро Белое (озеро-охладитель Шатурской ГРЭС): центральная часть 20 x 20 м;</w:t>
            </w:r>
          </w:p>
        </w:tc>
      </w:tr>
      <w:tr w:rsidR="009C6A48">
        <w:tc>
          <w:tcPr>
            <w:tcW w:w="9786" w:type="dxa"/>
            <w:gridSpan w:val="2"/>
          </w:tcPr>
          <w:p w:rsidR="009C6A48" w:rsidRDefault="009C6A48">
            <w:pPr>
              <w:pStyle w:val="ConsPlusNormal"/>
              <w:jc w:val="center"/>
              <w:outlineLvl w:val="2"/>
            </w:pPr>
            <w:r>
              <w:t>Нижегородская область</w:t>
            </w:r>
          </w:p>
        </w:tc>
      </w:tr>
      <w:tr w:rsidR="009C6A48">
        <w:tblPrEx>
          <w:tblBorders>
            <w:insideH w:val="nil"/>
          </w:tblBorders>
        </w:tblPrEx>
        <w:tc>
          <w:tcPr>
            <w:tcW w:w="9786" w:type="dxa"/>
            <w:gridSpan w:val="2"/>
            <w:tcBorders>
              <w:bottom w:val="nil"/>
            </w:tcBorders>
          </w:tcPr>
          <w:p w:rsidR="009C6A48" w:rsidRDefault="009C6A48">
            <w:pPr>
              <w:pStyle w:val="ConsPlusNormal"/>
              <w:jc w:val="both"/>
            </w:pPr>
            <w:r>
              <w:t xml:space="preserve">Позиция исключена. - </w:t>
            </w:r>
            <w:hyperlink r:id="rId272" w:history="1">
              <w:r>
                <w:rPr>
                  <w:color w:val="0000FF"/>
                </w:rPr>
                <w:t>Приказ</w:t>
              </w:r>
            </w:hyperlink>
            <w:r>
              <w:t xml:space="preserve"> Минсельхоза России от 06.11.2018 N 511</w:t>
            </w:r>
          </w:p>
        </w:tc>
      </w:tr>
      <w:tr w:rsidR="009C6A48">
        <w:tblPrEx>
          <w:tblBorders>
            <w:insideH w:val="nil"/>
          </w:tblBorders>
        </w:tblPrEx>
        <w:tc>
          <w:tcPr>
            <w:tcW w:w="2042" w:type="dxa"/>
            <w:tcBorders>
              <w:bottom w:val="nil"/>
            </w:tcBorders>
          </w:tcPr>
          <w:p w:rsidR="009C6A48" w:rsidRDefault="009C6A48">
            <w:pPr>
              <w:pStyle w:val="ConsPlusNormal"/>
              <w:jc w:val="center"/>
            </w:pPr>
            <w:r>
              <w:t>-</w:t>
            </w:r>
          </w:p>
        </w:tc>
        <w:tc>
          <w:tcPr>
            <w:tcW w:w="7744" w:type="dxa"/>
            <w:tcBorders>
              <w:bottom w:val="nil"/>
            </w:tcBorders>
          </w:tcPr>
          <w:p w:rsidR="009C6A48" w:rsidRDefault="009C6A48">
            <w:pPr>
              <w:pStyle w:val="ConsPlusNormal"/>
            </w:pPr>
            <w:r>
              <w:t>Чебоксарское водохранилище (Городецкий район): протяженностью 850 - 853,5 км старого русла реки Волга, от шандор ГЭС вниз по течению площадью 177,47 га;</w:t>
            </w:r>
          </w:p>
        </w:tc>
      </w:tr>
      <w:tr w:rsidR="009C6A48">
        <w:tblPrEx>
          <w:tblBorders>
            <w:insideH w:val="nil"/>
          </w:tblBorders>
        </w:tblPrEx>
        <w:tc>
          <w:tcPr>
            <w:tcW w:w="9786" w:type="dxa"/>
            <w:gridSpan w:val="2"/>
            <w:tcBorders>
              <w:top w:val="nil"/>
            </w:tcBorders>
          </w:tcPr>
          <w:p w:rsidR="009C6A48" w:rsidRDefault="009C6A48">
            <w:pPr>
              <w:pStyle w:val="ConsPlusNormal"/>
              <w:jc w:val="both"/>
            </w:pPr>
            <w:r>
              <w:t xml:space="preserve">(в ред. </w:t>
            </w:r>
            <w:hyperlink r:id="rId273" w:history="1">
              <w:r>
                <w:rPr>
                  <w:color w:val="0000FF"/>
                </w:rPr>
                <w:t>Приказа</w:t>
              </w:r>
            </w:hyperlink>
            <w:r>
              <w:t xml:space="preserve"> Минсельхоза России от 06.11.2018 N 511)</w:t>
            </w:r>
          </w:p>
        </w:tc>
      </w:tr>
      <w:tr w:rsidR="009C6A48">
        <w:tblPrEx>
          <w:tblBorders>
            <w:insideH w:val="nil"/>
          </w:tblBorders>
        </w:tblPrEx>
        <w:tc>
          <w:tcPr>
            <w:tcW w:w="2042" w:type="dxa"/>
            <w:tcBorders>
              <w:bottom w:val="nil"/>
            </w:tcBorders>
          </w:tcPr>
          <w:p w:rsidR="009C6A48" w:rsidRDefault="009C6A48">
            <w:pPr>
              <w:pStyle w:val="ConsPlusNormal"/>
              <w:jc w:val="center"/>
            </w:pPr>
            <w:r>
              <w:t>-</w:t>
            </w:r>
          </w:p>
        </w:tc>
        <w:tc>
          <w:tcPr>
            <w:tcW w:w="7744" w:type="dxa"/>
            <w:tcBorders>
              <w:bottom w:val="nil"/>
            </w:tcBorders>
          </w:tcPr>
          <w:p w:rsidR="009C6A48" w:rsidRDefault="009C6A48">
            <w:pPr>
              <w:pStyle w:val="ConsPlusNormal"/>
            </w:pPr>
            <w:r>
              <w:t>Чебоксарское водохранилище (Городецкий район): протяженностью 852,6 - 854 км, подходной канал к шлюзам Горьковской ГЭС площадью 10,6 га;</w:t>
            </w:r>
          </w:p>
        </w:tc>
      </w:tr>
      <w:tr w:rsidR="009C6A48">
        <w:tblPrEx>
          <w:tblBorders>
            <w:insideH w:val="nil"/>
          </w:tblBorders>
        </w:tblPrEx>
        <w:tc>
          <w:tcPr>
            <w:tcW w:w="9786" w:type="dxa"/>
            <w:gridSpan w:val="2"/>
            <w:tcBorders>
              <w:top w:val="nil"/>
            </w:tcBorders>
          </w:tcPr>
          <w:p w:rsidR="009C6A48" w:rsidRDefault="009C6A48">
            <w:pPr>
              <w:pStyle w:val="ConsPlusNormal"/>
              <w:jc w:val="both"/>
            </w:pPr>
            <w:r>
              <w:t xml:space="preserve">(в ред. </w:t>
            </w:r>
            <w:hyperlink r:id="rId274" w:history="1">
              <w:r>
                <w:rPr>
                  <w:color w:val="0000FF"/>
                </w:rPr>
                <w:t>Приказа</w:t>
              </w:r>
            </w:hyperlink>
            <w:r>
              <w:t xml:space="preserve"> Минсельхоза России от 06.11.2018 N 511)</w:t>
            </w:r>
          </w:p>
        </w:tc>
      </w:tr>
      <w:tr w:rsidR="009C6A48">
        <w:tblPrEx>
          <w:tblBorders>
            <w:insideH w:val="nil"/>
          </w:tblBorders>
        </w:tblPrEx>
        <w:tc>
          <w:tcPr>
            <w:tcW w:w="2042" w:type="dxa"/>
            <w:tcBorders>
              <w:bottom w:val="nil"/>
            </w:tcBorders>
          </w:tcPr>
          <w:p w:rsidR="009C6A48" w:rsidRDefault="009C6A48">
            <w:pPr>
              <w:pStyle w:val="ConsPlusNormal"/>
              <w:jc w:val="center"/>
            </w:pPr>
            <w:r>
              <w:t>-</w:t>
            </w:r>
          </w:p>
        </w:tc>
        <w:tc>
          <w:tcPr>
            <w:tcW w:w="7744" w:type="dxa"/>
            <w:tcBorders>
              <w:bottom w:val="nil"/>
            </w:tcBorders>
          </w:tcPr>
          <w:p w:rsidR="009C6A48" w:rsidRDefault="009C6A48">
            <w:pPr>
              <w:pStyle w:val="ConsPlusNormal"/>
            </w:pPr>
            <w:r>
              <w:t>Чебоксарское водохранилище (Городецкий район): протяженностью 854,7 - 858,4 км, от подходного канала по перекат Городец, русловая часть площадью 60,8 га;</w:t>
            </w:r>
          </w:p>
        </w:tc>
      </w:tr>
      <w:tr w:rsidR="009C6A48">
        <w:tblPrEx>
          <w:tblBorders>
            <w:insideH w:val="nil"/>
          </w:tblBorders>
        </w:tblPrEx>
        <w:tc>
          <w:tcPr>
            <w:tcW w:w="9786" w:type="dxa"/>
            <w:gridSpan w:val="2"/>
            <w:tcBorders>
              <w:top w:val="nil"/>
            </w:tcBorders>
          </w:tcPr>
          <w:p w:rsidR="009C6A48" w:rsidRDefault="009C6A48">
            <w:pPr>
              <w:pStyle w:val="ConsPlusNormal"/>
              <w:jc w:val="both"/>
            </w:pPr>
            <w:r>
              <w:t xml:space="preserve">(в ред. </w:t>
            </w:r>
            <w:hyperlink r:id="rId275" w:history="1">
              <w:r>
                <w:rPr>
                  <w:color w:val="0000FF"/>
                </w:rPr>
                <w:t>Приказа</w:t>
              </w:r>
            </w:hyperlink>
            <w:r>
              <w:t xml:space="preserve"> Минсельхоза России от 06.11.2018 N 511)</w:t>
            </w:r>
          </w:p>
        </w:tc>
      </w:tr>
      <w:tr w:rsidR="009C6A48">
        <w:tblPrEx>
          <w:tblBorders>
            <w:insideH w:val="nil"/>
          </w:tblBorders>
        </w:tblPrEx>
        <w:tc>
          <w:tcPr>
            <w:tcW w:w="2042" w:type="dxa"/>
            <w:tcBorders>
              <w:bottom w:val="nil"/>
            </w:tcBorders>
          </w:tcPr>
          <w:p w:rsidR="009C6A48" w:rsidRDefault="009C6A48">
            <w:pPr>
              <w:pStyle w:val="ConsPlusNormal"/>
              <w:jc w:val="center"/>
            </w:pPr>
            <w:r>
              <w:t>-</w:t>
            </w:r>
          </w:p>
        </w:tc>
        <w:tc>
          <w:tcPr>
            <w:tcW w:w="7744" w:type="dxa"/>
            <w:tcBorders>
              <w:bottom w:val="nil"/>
            </w:tcBorders>
          </w:tcPr>
          <w:p w:rsidR="009C6A48" w:rsidRDefault="009C6A48">
            <w:pPr>
              <w:pStyle w:val="ConsPlusNormal"/>
            </w:pPr>
            <w:r>
              <w:t>Чебоксарское водохранилище (Балахнинский район): протяженностью 887,3 - 888,4 км правый берег Яр Козинский площадью 18,6 га;</w:t>
            </w:r>
          </w:p>
        </w:tc>
      </w:tr>
      <w:tr w:rsidR="009C6A48">
        <w:tblPrEx>
          <w:tblBorders>
            <w:insideH w:val="nil"/>
          </w:tblBorders>
        </w:tblPrEx>
        <w:tc>
          <w:tcPr>
            <w:tcW w:w="9786" w:type="dxa"/>
            <w:gridSpan w:val="2"/>
            <w:tcBorders>
              <w:top w:val="nil"/>
            </w:tcBorders>
          </w:tcPr>
          <w:p w:rsidR="009C6A48" w:rsidRDefault="009C6A48">
            <w:pPr>
              <w:pStyle w:val="ConsPlusNormal"/>
              <w:jc w:val="both"/>
            </w:pPr>
            <w:r>
              <w:t xml:space="preserve">(в ред. </w:t>
            </w:r>
            <w:hyperlink r:id="rId276" w:history="1">
              <w:r>
                <w:rPr>
                  <w:color w:val="0000FF"/>
                </w:rPr>
                <w:t>Приказа</w:t>
              </w:r>
            </w:hyperlink>
            <w:r>
              <w:t xml:space="preserve"> Минсельхоза России от 06.11.2018 N 511)</w:t>
            </w:r>
          </w:p>
        </w:tc>
      </w:tr>
      <w:tr w:rsidR="009C6A48">
        <w:tblPrEx>
          <w:tblBorders>
            <w:insideH w:val="nil"/>
          </w:tblBorders>
        </w:tblPrEx>
        <w:tc>
          <w:tcPr>
            <w:tcW w:w="9786" w:type="dxa"/>
            <w:gridSpan w:val="2"/>
            <w:tcBorders>
              <w:bottom w:val="nil"/>
            </w:tcBorders>
          </w:tcPr>
          <w:p w:rsidR="009C6A48" w:rsidRDefault="009C6A48">
            <w:pPr>
              <w:pStyle w:val="ConsPlusNormal"/>
              <w:jc w:val="both"/>
            </w:pPr>
            <w:r>
              <w:t xml:space="preserve">Позиция исключена. - </w:t>
            </w:r>
            <w:hyperlink r:id="rId277" w:history="1">
              <w:r>
                <w:rPr>
                  <w:color w:val="0000FF"/>
                </w:rPr>
                <w:t>Приказ</w:t>
              </w:r>
            </w:hyperlink>
            <w:r>
              <w:t xml:space="preserve"> Минсельхоза России от 06.11.2018 N 511</w:t>
            </w:r>
          </w:p>
        </w:tc>
      </w:tr>
      <w:tr w:rsidR="009C6A48">
        <w:tblPrEx>
          <w:tblBorders>
            <w:insideH w:val="nil"/>
          </w:tblBorders>
        </w:tblPrEx>
        <w:tc>
          <w:tcPr>
            <w:tcW w:w="2042" w:type="dxa"/>
            <w:tcBorders>
              <w:bottom w:val="nil"/>
            </w:tcBorders>
            <w:vAlign w:val="center"/>
          </w:tcPr>
          <w:p w:rsidR="009C6A48" w:rsidRDefault="009C6A48">
            <w:pPr>
              <w:pStyle w:val="ConsPlusNormal"/>
              <w:jc w:val="center"/>
            </w:pPr>
            <w:r>
              <w:t>-</w:t>
            </w:r>
          </w:p>
        </w:tc>
        <w:tc>
          <w:tcPr>
            <w:tcW w:w="7744" w:type="dxa"/>
            <w:tcBorders>
              <w:bottom w:val="nil"/>
            </w:tcBorders>
          </w:tcPr>
          <w:p w:rsidR="009C6A48" w:rsidRDefault="009C6A48">
            <w:pPr>
              <w:pStyle w:val="ConsPlusNormal"/>
            </w:pPr>
            <w:r>
              <w:t>Чебоксарское водохранилище (городской округ город Бор): протяженностью 903,8 - 904,3 км, между правым берегом и островами напротив Стрелки площадью 6,1 га;</w:t>
            </w:r>
          </w:p>
        </w:tc>
      </w:tr>
      <w:tr w:rsidR="009C6A48">
        <w:tblPrEx>
          <w:tblBorders>
            <w:insideH w:val="nil"/>
          </w:tblBorders>
        </w:tblPrEx>
        <w:tc>
          <w:tcPr>
            <w:tcW w:w="9786" w:type="dxa"/>
            <w:gridSpan w:val="2"/>
            <w:tcBorders>
              <w:top w:val="nil"/>
            </w:tcBorders>
          </w:tcPr>
          <w:p w:rsidR="009C6A48" w:rsidRDefault="009C6A48">
            <w:pPr>
              <w:pStyle w:val="ConsPlusNormal"/>
              <w:jc w:val="both"/>
            </w:pPr>
            <w:r>
              <w:t xml:space="preserve">(в ред. </w:t>
            </w:r>
            <w:hyperlink r:id="rId278" w:history="1">
              <w:r>
                <w:rPr>
                  <w:color w:val="0000FF"/>
                </w:rPr>
                <w:t>Приказа</w:t>
              </w:r>
            </w:hyperlink>
            <w:r>
              <w:t xml:space="preserve"> Минсельхоза России от 06.11.2018 N 511)</w:t>
            </w:r>
          </w:p>
        </w:tc>
      </w:tr>
      <w:tr w:rsidR="009C6A48">
        <w:tblPrEx>
          <w:tblBorders>
            <w:insideH w:val="nil"/>
          </w:tblBorders>
        </w:tblPrEx>
        <w:tc>
          <w:tcPr>
            <w:tcW w:w="2042" w:type="dxa"/>
            <w:tcBorders>
              <w:bottom w:val="nil"/>
            </w:tcBorders>
            <w:vAlign w:val="center"/>
          </w:tcPr>
          <w:p w:rsidR="009C6A48" w:rsidRDefault="009C6A48">
            <w:pPr>
              <w:pStyle w:val="ConsPlusNormal"/>
              <w:jc w:val="center"/>
            </w:pPr>
            <w:r>
              <w:t>-</w:t>
            </w:r>
          </w:p>
        </w:tc>
        <w:tc>
          <w:tcPr>
            <w:tcW w:w="7744" w:type="dxa"/>
            <w:tcBorders>
              <w:bottom w:val="nil"/>
            </w:tcBorders>
          </w:tcPr>
          <w:p w:rsidR="009C6A48" w:rsidRDefault="009C6A48">
            <w:pPr>
              <w:pStyle w:val="ConsPlusNormal"/>
            </w:pPr>
            <w:r>
              <w:t xml:space="preserve">Чебоксарское водохранилище (городской округ город Бор): протяженностью </w:t>
            </w:r>
            <w:r>
              <w:lastRenderedPageBreak/>
              <w:t>904 - 906 км, левый берег за островами площадью 93,55 га;</w:t>
            </w:r>
          </w:p>
        </w:tc>
      </w:tr>
      <w:tr w:rsidR="009C6A48">
        <w:tblPrEx>
          <w:tblBorders>
            <w:insideH w:val="nil"/>
          </w:tblBorders>
        </w:tblPrEx>
        <w:tc>
          <w:tcPr>
            <w:tcW w:w="9786" w:type="dxa"/>
            <w:gridSpan w:val="2"/>
            <w:tcBorders>
              <w:top w:val="nil"/>
            </w:tcBorders>
          </w:tcPr>
          <w:p w:rsidR="009C6A48" w:rsidRDefault="009C6A48">
            <w:pPr>
              <w:pStyle w:val="ConsPlusNormal"/>
              <w:jc w:val="both"/>
            </w:pPr>
            <w:r>
              <w:lastRenderedPageBreak/>
              <w:t xml:space="preserve">(введено </w:t>
            </w:r>
            <w:hyperlink r:id="rId279" w:history="1">
              <w:r>
                <w:rPr>
                  <w:color w:val="0000FF"/>
                </w:rPr>
                <w:t>Приказом</w:t>
              </w:r>
            </w:hyperlink>
            <w:r>
              <w:t xml:space="preserve"> Минсельхоза России от 06.11.2018 N 511)</w:t>
            </w:r>
          </w:p>
        </w:tc>
      </w:tr>
      <w:tr w:rsidR="009C6A48">
        <w:tblPrEx>
          <w:tblBorders>
            <w:insideH w:val="nil"/>
          </w:tblBorders>
        </w:tblPrEx>
        <w:tc>
          <w:tcPr>
            <w:tcW w:w="2042" w:type="dxa"/>
            <w:tcBorders>
              <w:bottom w:val="nil"/>
            </w:tcBorders>
            <w:vAlign w:val="center"/>
          </w:tcPr>
          <w:p w:rsidR="009C6A48" w:rsidRDefault="009C6A48">
            <w:pPr>
              <w:pStyle w:val="ConsPlusNormal"/>
              <w:jc w:val="center"/>
            </w:pPr>
            <w:r>
              <w:t>-</w:t>
            </w:r>
          </w:p>
        </w:tc>
        <w:tc>
          <w:tcPr>
            <w:tcW w:w="7744" w:type="dxa"/>
            <w:tcBorders>
              <w:bottom w:val="nil"/>
            </w:tcBorders>
          </w:tcPr>
          <w:p w:rsidR="009C6A48" w:rsidRDefault="009C6A48">
            <w:pPr>
              <w:pStyle w:val="ConsPlusNormal"/>
            </w:pPr>
            <w:r>
              <w:t>Чебоксарское водохранилище (Кстовский район): протяженностью 925,8 - 926,3 км, русловая часть площадью 12,8 га;</w:t>
            </w:r>
          </w:p>
        </w:tc>
      </w:tr>
      <w:tr w:rsidR="009C6A48">
        <w:tblPrEx>
          <w:tblBorders>
            <w:insideH w:val="nil"/>
          </w:tblBorders>
        </w:tblPrEx>
        <w:tc>
          <w:tcPr>
            <w:tcW w:w="9786" w:type="dxa"/>
            <w:gridSpan w:val="2"/>
            <w:tcBorders>
              <w:top w:val="nil"/>
            </w:tcBorders>
          </w:tcPr>
          <w:p w:rsidR="009C6A48" w:rsidRDefault="009C6A48">
            <w:pPr>
              <w:pStyle w:val="ConsPlusNormal"/>
              <w:jc w:val="both"/>
            </w:pPr>
            <w:r>
              <w:t xml:space="preserve">(в ред. </w:t>
            </w:r>
            <w:hyperlink r:id="rId280" w:history="1">
              <w:r>
                <w:rPr>
                  <w:color w:val="0000FF"/>
                </w:rPr>
                <w:t>Приказа</w:t>
              </w:r>
            </w:hyperlink>
            <w:r>
              <w:t xml:space="preserve"> Минсельхоза России от 06.11.2018 N 511)</w:t>
            </w:r>
          </w:p>
        </w:tc>
      </w:tr>
      <w:tr w:rsidR="009C6A48">
        <w:tblPrEx>
          <w:tblBorders>
            <w:insideH w:val="nil"/>
          </w:tblBorders>
        </w:tblPrEx>
        <w:tc>
          <w:tcPr>
            <w:tcW w:w="2042" w:type="dxa"/>
            <w:tcBorders>
              <w:bottom w:val="nil"/>
            </w:tcBorders>
            <w:vAlign w:val="center"/>
          </w:tcPr>
          <w:p w:rsidR="009C6A48" w:rsidRDefault="009C6A48">
            <w:pPr>
              <w:pStyle w:val="ConsPlusNormal"/>
              <w:jc w:val="center"/>
            </w:pPr>
            <w:r>
              <w:t>-</w:t>
            </w:r>
          </w:p>
        </w:tc>
        <w:tc>
          <w:tcPr>
            <w:tcW w:w="7744" w:type="dxa"/>
            <w:tcBorders>
              <w:bottom w:val="nil"/>
            </w:tcBorders>
          </w:tcPr>
          <w:p w:rsidR="009C6A48" w:rsidRDefault="009C6A48">
            <w:pPr>
              <w:pStyle w:val="ConsPlusNormal"/>
            </w:pPr>
            <w:r>
              <w:t>Чебоксарское водохранилище (Кстовский район): протяженностью 926,7 - 927,1 км, правый берег перекат Нижний Ржавский площадью 4,5 га;</w:t>
            </w:r>
          </w:p>
        </w:tc>
      </w:tr>
      <w:tr w:rsidR="009C6A48">
        <w:tblPrEx>
          <w:tblBorders>
            <w:insideH w:val="nil"/>
          </w:tblBorders>
        </w:tblPrEx>
        <w:tc>
          <w:tcPr>
            <w:tcW w:w="9786" w:type="dxa"/>
            <w:gridSpan w:val="2"/>
            <w:tcBorders>
              <w:top w:val="nil"/>
            </w:tcBorders>
          </w:tcPr>
          <w:p w:rsidR="009C6A48" w:rsidRDefault="009C6A48">
            <w:pPr>
              <w:pStyle w:val="ConsPlusNormal"/>
              <w:jc w:val="both"/>
            </w:pPr>
            <w:r>
              <w:t xml:space="preserve">(в ред. </w:t>
            </w:r>
            <w:hyperlink r:id="rId281" w:history="1">
              <w:r>
                <w:rPr>
                  <w:color w:val="0000FF"/>
                </w:rPr>
                <w:t>Приказа</w:t>
              </w:r>
            </w:hyperlink>
            <w:r>
              <w:t xml:space="preserve"> Минсельхоза России от 06.11.2018 N 511)</w:t>
            </w:r>
          </w:p>
        </w:tc>
      </w:tr>
      <w:tr w:rsidR="009C6A48">
        <w:tblPrEx>
          <w:tblBorders>
            <w:insideH w:val="nil"/>
          </w:tblBorders>
        </w:tblPrEx>
        <w:tc>
          <w:tcPr>
            <w:tcW w:w="2042" w:type="dxa"/>
            <w:tcBorders>
              <w:bottom w:val="nil"/>
            </w:tcBorders>
            <w:vAlign w:val="center"/>
          </w:tcPr>
          <w:p w:rsidR="009C6A48" w:rsidRDefault="009C6A48">
            <w:pPr>
              <w:pStyle w:val="ConsPlusNormal"/>
              <w:jc w:val="center"/>
            </w:pPr>
            <w:r>
              <w:t>-</w:t>
            </w:r>
          </w:p>
        </w:tc>
        <w:tc>
          <w:tcPr>
            <w:tcW w:w="7744" w:type="dxa"/>
            <w:tcBorders>
              <w:bottom w:val="nil"/>
            </w:tcBorders>
          </w:tcPr>
          <w:p w:rsidR="009C6A48" w:rsidRDefault="009C6A48">
            <w:pPr>
              <w:pStyle w:val="ConsPlusNormal"/>
            </w:pPr>
            <w:r>
              <w:t>Чебоксарское водохранилище (Кстовский район): протяженностью 928,8 - 929,5 км, левый берег площадью 8,2 га;</w:t>
            </w:r>
          </w:p>
        </w:tc>
      </w:tr>
      <w:tr w:rsidR="009C6A48">
        <w:tblPrEx>
          <w:tblBorders>
            <w:insideH w:val="nil"/>
          </w:tblBorders>
        </w:tblPrEx>
        <w:tc>
          <w:tcPr>
            <w:tcW w:w="9786" w:type="dxa"/>
            <w:gridSpan w:val="2"/>
            <w:tcBorders>
              <w:top w:val="nil"/>
            </w:tcBorders>
          </w:tcPr>
          <w:p w:rsidR="009C6A48" w:rsidRDefault="009C6A48">
            <w:pPr>
              <w:pStyle w:val="ConsPlusNormal"/>
              <w:jc w:val="both"/>
            </w:pPr>
            <w:r>
              <w:t xml:space="preserve">(в ред. </w:t>
            </w:r>
            <w:hyperlink r:id="rId282" w:history="1">
              <w:r>
                <w:rPr>
                  <w:color w:val="0000FF"/>
                </w:rPr>
                <w:t>Приказа</w:t>
              </w:r>
            </w:hyperlink>
            <w:r>
              <w:t xml:space="preserve"> Минсельхоза России от 06.11.2018 N 511)</w:t>
            </w:r>
          </w:p>
        </w:tc>
      </w:tr>
      <w:tr w:rsidR="009C6A48">
        <w:tblPrEx>
          <w:tblBorders>
            <w:insideH w:val="nil"/>
          </w:tblBorders>
        </w:tblPrEx>
        <w:tc>
          <w:tcPr>
            <w:tcW w:w="2042" w:type="dxa"/>
            <w:tcBorders>
              <w:bottom w:val="nil"/>
            </w:tcBorders>
            <w:vAlign w:val="center"/>
          </w:tcPr>
          <w:p w:rsidR="009C6A48" w:rsidRDefault="009C6A48">
            <w:pPr>
              <w:pStyle w:val="ConsPlusNormal"/>
              <w:jc w:val="center"/>
            </w:pPr>
            <w:r>
              <w:t>-</w:t>
            </w:r>
          </w:p>
        </w:tc>
        <w:tc>
          <w:tcPr>
            <w:tcW w:w="7744" w:type="dxa"/>
            <w:tcBorders>
              <w:bottom w:val="nil"/>
            </w:tcBorders>
          </w:tcPr>
          <w:p w:rsidR="009C6A48" w:rsidRDefault="009C6A48">
            <w:pPr>
              <w:pStyle w:val="ConsPlusNormal"/>
            </w:pPr>
            <w:r>
              <w:t>Чебоксарское водохранилище (Кстовский район): протяженностью 932 - 932,8 км, правый берег Кстовское колено площадью 19,6 га;</w:t>
            </w:r>
          </w:p>
        </w:tc>
      </w:tr>
      <w:tr w:rsidR="009C6A48">
        <w:tblPrEx>
          <w:tblBorders>
            <w:insideH w:val="nil"/>
          </w:tblBorders>
        </w:tblPrEx>
        <w:tc>
          <w:tcPr>
            <w:tcW w:w="9786" w:type="dxa"/>
            <w:gridSpan w:val="2"/>
            <w:tcBorders>
              <w:top w:val="nil"/>
            </w:tcBorders>
          </w:tcPr>
          <w:p w:rsidR="009C6A48" w:rsidRDefault="009C6A48">
            <w:pPr>
              <w:pStyle w:val="ConsPlusNormal"/>
              <w:jc w:val="both"/>
            </w:pPr>
            <w:r>
              <w:t xml:space="preserve">(в ред. </w:t>
            </w:r>
            <w:hyperlink r:id="rId283" w:history="1">
              <w:r>
                <w:rPr>
                  <w:color w:val="0000FF"/>
                </w:rPr>
                <w:t>Приказа</w:t>
              </w:r>
            </w:hyperlink>
            <w:r>
              <w:t xml:space="preserve"> Минсельхоза России от 06.11.2018 N 511)</w:t>
            </w:r>
          </w:p>
        </w:tc>
      </w:tr>
      <w:tr w:rsidR="009C6A48">
        <w:tblPrEx>
          <w:tblBorders>
            <w:insideH w:val="nil"/>
          </w:tblBorders>
        </w:tblPrEx>
        <w:tc>
          <w:tcPr>
            <w:tcW w:w="2042" w:type="dxa"/>
            <w:tcBorders>
              <w:bottom w:val="nil"/>
            </w:tcBorders>
            <w:vAlign w:val="center"/>
          </w:tcPr>
          <w:p w:rsidR="009C6A48" w:rsidRDefault="009C6A48">
            <w:pPr>
              <w:pStyle w:val="ConsPlusNormal"/>
              <w:jc w:val="center"/>
            </w:pPr>
            <w:r>
              <w:t>-</w:t>
            </w:r>
          </w:p>
        </w:tc>
        <w:tc>
          <w:tcPr>
            <w:tcW w:w="7744" w:type="dxa"/>
            <w:tcBorders>
              <w:bottom w:val="nil"/>
            </w:tcBorders>
          </w:tcPr>
          <w:p w:rsidR="009C6A48" w:rsidRDefault="009C6A48">
            <w:pPr>
              <w:pStyle w:val="ConsPlusNormal"/>
            </w:pPr>
            <w:r>
              <w:t>Чебоксарское водохранилище (городской округ город Бор): протяженностью 945,7 - 946,3 км, ниже выход из Безводненской воложки площадью 10,7 га;</w:t>
            </w:r>
          </w:p>
        </w:tc>
      </w:tr>
      <w:tr w:rsidR="009C6A48">
        <w:tblPrEx>
          <w:tblBorders>
            <w:insideH w:val="nil"/>
          </w:tblBorders>
        </w:tblPrEx>
        <w:tc>
          <w:tcPr>
            <w:tcW w:w="9786" w:type="dxa"/>
            <w:gridSpan w:val="2"/>
            <w:tcBorders>
              <w:top w:val="nil"/>
            </w:tcBorders>
          </w:tcPr>
          <w:p w:rsidR="009C6A48" w:rsidRDefault="009C6A48">
            <w:pPr>
              <w:pStyle w:val="ConsPlusNormal"/>
              <w:jc w:val="both"/>
            </w:pPr>
            <w:r>
              <w:t xml:space="preserve">(в ред. </w:t>
            </w:r>
            <w:hyperlink r:id="rId284" w:history="1">
              <w:r>
                <w:rPr>
                  <w:color w:val="0000FF"/>
                </w:rPr>
                <w:t>Приказа</w:t>
              </w:r>
            </w:hyperlink>
            <w:r>
              <w:t xml:space="preserve"> Минсельхоза России от 06.11.2018 N 511)</w:t>
            </w:r>
          </w:p>
        </w:tc>
      </w:tr>
      <w:tr w:rsidR="009C6A48">
        <w:tblPrEx>
          <w:tblBorders>
            <w:insideH w:val="nil"/>
          </w:tblBorders>
        </w:tblPrEx>
        <w:tc>
          <w:tcPr>
            <w:tcW w:w="2042" w:type="dxa"/>
            <w:tcBorders>
              <w:bottom w:val="nil"/>
            </w:tcBorders>
            <w:vAlign w:val="center"/>
          </w:tcPr>
          <w:p w:rsidR="009C6A48" w:rsidRDefault="009C6A48">
            <w:pPr>
              <w:pStyle w:val="ConsPlusNormal"/>
              <w:jc w:val="center"/>
            </w:pPr>
            <w:r>
              <w:t>-</w:t>
            </w:r>
          </w:p>
        </w:tc>
        <w:tc>
          <w:tcPr>
            <w:tcW w:w="7744" w:type="dxa"/>
            <w:tcBorders>
              <w:bottom w:val="nil"/>
            </w:tcBorders>
          </w:tcPr>
          <w:p w:rsidR="009C6A48" w:rsidRDefault="009C6A48">
            <w:pPr>
              <w:pStyle w:val="ConsPlusNormal"/>
            </w:pPr>
            <w:r>
              <w:t>Чебоксарское водохранилище (Кстовский район): протяженностью 951 - 951,9 км, правый берег Яр Кирпичный площадью 23,7 га;</w:t>
            </w:r>
          </w:p>
        </w:tc>
      </w:tr>
      <w:tr w:rsidR="009C6A48">
        <w:tblPrEx>
          <w:tblBorders>
            <w:insideH w:val="nil"/>
          </w:tblBorders>
        </w:tblPrEx>
        <w:tc>
          <w:tcPr>
            <w:tcW w:w="9786" w:type="dxa"/>
            <w:gridSpan w:val="2"/>
            <w:tcBorders>
              <w:top w:val="nil"/>
            </w:tcBorders>
          </w:tcPr>
          <w:p w:rsidR="009C6A48" w:rsidRDefault="009C6A48">
            <w:pPr>
              <w:pStyle w:val="ConsPlusNormal"/>
              <w:jc w:val="both"/>
            </w:pPr>
            <w:r>
              <w:t xml:space="preserve">(в ред. </w:t>
            </w:r>
            <w:hyperlink r:id="rId285" w:history="1">
              <w:r>
                <w:rPr>
                  <w:color w:val="0000FF"/>
                </w:rPr>
                <w:t>Приказа</w:t>
              </w:r>
            </w:hyperlink>
            <w:r>
              <w:t xml:space="preserve"> Минсельхоза России от 06.11.2018 N 511)</w:t>
            </w:r>
          </w:p>
        </w:tc>
      </w:tr>
      <w:tr w:rsidR="009C6A48">
        <w:tblPrEx>
          <w:tblBorders>
            <w:insideH w:val="nil"/>
          </w:tblBorders>
        </w:tblPrEx>
        <w:tc>
          <w:tcPr>
            <w:tcW w:w="2042" w:type="dxa"/>
            <w:tcBorders>
              <w:bottom w:val="nil"/>
            </w:tcBorders>
            <w:vAlign w:val="center"/>
          </w:tcPr>
          <w:p w:rsidR="009C6A48" w:rsidRDefault="009C6A48">
            <w:pPr>
              <w:pStyle w:val="ConsPlusNormal"/>
              <w:jc w:val="center"/>
            </w:pPr>
            <w:r>
              <w:t>-</w:t>
            </w:r>
          </w:p>
        </w:tc>
        <w:tc>
          <w:tcPr>
            <w:tcW w:w="7744" w:type="dxa"/>
            <w:tcBorders>
              <w:bottom w:val="nil"/>
            </w:tcBorders>
          </w:tcPr>
          <w:p w:rsidR="009C6A48" w:rsidRDefault="009C6A48">
            <w:pPr>
              <w:pStyle w:val="ConsPlusNormal"/>
            </w:pPr>
            <w:r>
              <w:t>Чебоксарское водохранилище (городской округ город Бор, Кстовский район): протяженностью 958,5 - 959,3 км, левый берег площадью 10 га;</w:t>
            </w:r>
          </w:p>
        </w:tc>
      </w:tr>
      <w:tr w:rsidR="009C6A48">
        <w:tblPrEx>
          <w:tblBorders>
            <w:insideH w:val="nil"/>
          </w:tblBorders>
        </w:tblPrEx>
        <w:tc>
          <w:tcPr>
            <w:tcW w:w="9786" w:type="dxa"/>
            <w:gridSpan w:val="2"/>
            <w:tcBorders>
              <w:top w:val="nil"/>
            </w:tcBorders>
          </w:tcPr>
          <w:p w:rsidR="009C6A48" w:rsidRDefault="009C6A48">
            <w:pPr>
              <w:pStyle w:val="ConsPlusNormal"/>
              <w:jc w:val="both"/>
            </w:pPr>
            <w:r>
              <w:lastRenderedPageBreak/>
              <w:t xml:space="preserve">(в ред. </w:t>
            </w:r>
            <w:hyperlink r:id="rId286" w:history="1">
              <w:r>
                <w:rPr>
                  <w:color w:val="0000FF"/>
                </w:rPr>
                <w:t>Приказа</w:t>
              </w:r>
            </w:hyperlink>
            <w:r>
              <w:t xml:space="preserve"> Минсельхоза России от 06.11.2018 N 511)</w:t>
            </w:r>
          </w:p>
        </w:tc>
      </w:tr>
      <w:tr w:rsidR="009C6A48">
        <w:tblPrEx>
          <w:tblBorders>
            <w:insideH w:val="nil"/>
          </w:tblBorders>
        </w:tblPrEx>
        <w:tc>
          <w:tcPr>
            <w:tcW w:w="2042" w:type="dxa"/>
            <w:tcBorders>
              <w:bottom w:val="nil"/>
            </w:tcBorders>
            <w:vAlign w:val="center"/>
          </w:tcPr>
          <w:p w:rsidR="009C6A48" w:rsidRDefault="009C6A48">
            <w:pPr>
              <w:pStyle w:val="ConsPlusNormal"/>
              <w:jc w:val="center"/>
            </w:pPr>
            <w:r>
              <w:t>-</w:t>
            </w:r>
          </w:p>
        </w:tc>
        <w:tc>
          <w:tcPr>
            <w:tcW w:w="7744" w:type="dxa"/>
            <w:tcBorders>
              <w:bottom w:val="nil"/>
            </w:tcBorders>
          </w:tcPr>
          <w:p w:rsidR="009C6A48" w:rsidRDefault="009C6A48">
            <w:pPr>
              <w:pStyle w:val="ConsPlusNormal"/>
            </w:pPr>
            <w:r>
              <w:t>Чебоксарское водохранилище (Кстовский район): протяженностью 963,4 - 964,6 км, правый берег площадью 19,7 га;</w:t>
            </w:r>
          </w:p>
        </w:tc>
      </w:tr>
      <w:tr w:rsidR="009C6A48">
        <w:tblPrEx>
          <w:tblBorders>
            <w:insideH w:val="nil"/>
          </w:tblBorders>
        </w:tblPrEx>
        <w:tc>
          <w:tcPr>
            <w:tcW w:w="9786" w:type="dxa"/>
            <w:gridSpan w:val="2"/>
            <w:tcBorders>
              <w:top w:val="nil"/>
            </w:tcBorders>
          </w:tcPr>
          <w:p w:rsidR="009C6A48" w:rsidRDefault="009C6A48">
            <w:pPr>
              <w:pStyle w:val="ConsPlusNormal"/>
              <w:jc w:val="both"/>
            </w:pPr>
            <w:r>
              <w:t xml:space="preserve">(в ред. </w:t>
            </w:r>
            <w:hyperlink r:id="rId287" w:history="1">
              <w:r>
                <w:rPr>
                  <w:color w:val="0000FF"/>
                </w:rPr>
                <w:t>Приказа</w:t>
              </w:r>
            </w:hyperlink>
            <w:r>
              <w:t xml:space="preserve"> Минсельхоза России от 06.11.2018 N 511)</w:t>
            </w:r>
          </w:p>
        </w:tc>
      </w:tr>
      <w:tr w:rsidR="009C6A48">
        <w:tblPrEx>
          <w:tblBorders>
            <w:insideH w:val="nil"/>
          </w:tblBorders>
        </w:tblPrEx>
        <w:tc>
          <w:tcPr>
            <w:tcW w:w="2042" w:type="dxa"/>
            <w:tcBorders>
              <w:bottom w:val="nil"/>
            </w:tcBorders>
            <w:vAlign w:val="center"/>
          </w:tcPr>
          <w:p w:rsidR="009C6A48" w:rsidRDefault="009C6A48">
            <w:pPr>
              <w:pStyle w:val="ConsPlusNormal"/>
              <w:jc w:val="center"/>
            </w:pPr>
            <w:r>
              <w:t>-</w:t>
            </w:r>
          </w:p>
        </w:tc>
        <w:tc>
          <w:tcPr>
            <w:tcW w:w="7744" w:type="dxa"/>
            <w:tcBorders>
              <w:bottom w:val="nil"/>
            </w:tcBorders>
          </w:tcPr>
          <w:p w:rsidR="009C6A48" w:rsidRDefault="009C6A48">
            <w:pPr>
              <w:pStyle w:val="ConsPlusNormal"/>
            </w:pPr>
            <w:r>
              <w:t>Чебоксарское водохранилище (Кстовский, Лысковские районы): протяженностью 979,3 - 980,8 км, левый берег за островом Бахмутский площадью 41,4 га;</w:t>
            </w:r>
          </w:p>
        </w:tc>
      </w:tr>
      <w:tr w:rsidR="009C6A48">
        <w:tblPrEx>
          <w:tblBorders>
            <w:insideH w:val="nil"/>
          </w:tblBorders>
        </w:tblPrEx>
        <w:tc>
          <w:tcPr>
            <w:tcW w:w="9786" w:type="dxa"/>
            <w:gridSpan w:val="2"/>
            <w:tcBorders>
              <w:top w:val="nil"/>
            </w:tcBorders>
          </w:tcPr>
          <w:p w:rsidR="009C6A48" w:rsidRDefault="009C6A48">
            <w:pPr>
              <w:pStyle w:val="ConsPlusNormal"/>
              <w:jc w:val="both"/>
            </w:pPr>
            <w:r>
              <w:t xml:space="preserve">(в ред. </w:t>
            </w:r>
            <w:hyperlink r:id="rId288" w:history="1">
              <w:r>
                <w:rPr>
                  <w:color w:val="0000FF"/>
                </w:rPr>
                <w:t>Приказа</w:t>
              </w:r>
            </w:hyperlink>
            <w:r>
              <w:t xml:space="preserve"> Минсельхоза России от 06.11.2018 N 511)</w:t>
            </w:r>
          </w:p>
        </w:tc>
      </w:tr>
      <w:tr w:rsidR="009C6A48">
        <w:tblPrEx>
          <w:tblBorders>
            <w:insideH w:val="nil"/>
          </w:tblBorders>
        </w:tblPrEx>
        <w:tc>
          <w:tcPr>
            <w:tcW w:w="2042" w:type="dxa"/>
            <w:tcBorders>
              <w:bottom w:val="nil"/>
            </w:tcBorders>
            <w:vAlign w:val="center"/>
          </w:tcPr>
          <w:p w:rsidR="009C6A48" w:rsidRDefault="009C6A48">
            <w:pPr>
              <w:pStyle w:val="ConsPlusNormal"/>
              <w:jc w:val="center"/>
            </w:pPr>
            <w:r>
              <w:t>-</w:t>
            </w:r>
          </w:p>
        </w:tc>
        <w:tc>
          <w:tcPr>
            <w:tcW w:w="7744" w:type="dxa"/>
            <w:tcBorders>
              <w:bottom w:val="nil"/>
            </w:tcBorders>
          </w:tcPr>
          <w:p w:rsidR="009C6A48" w:rsidRDefault="009C6A48">
            <w:pPr>
              <w:pStyle w:val="ConsPlusNormal"/>
            </w:pPr>
            <w:r>
              <w:t>Чебоксарское водохранилище (Лысковский район): протяженностью 984,5 - 986,1 км, левый берег площадью 48,4 га;</w:t>
            </w:r>
          </w:p>
        </w:tc>
      </w:tr>
      <w:tr w:rsidR="009C6A48">
        <w:tblPrEx>
          <w:tblBorders>
            <w:insideH w:val="nil"/>
          </w:tblBorders>
        </w:tblPrEx>
        <w:tc>
          <w:tcPr>
            <w:tcW w:w="9786" w:type="dxa"/>
            <w:gridSpan w:val="2"/>
            <w:tcBorders>
              <w:top w:val="nil"/>
            </w:tcBorders>
          </w:tcPr>
          <w:p w:rsidR="009C6A48" w:rsidRDefault="009C6A48">
            <w:pPr>
              <w:pStyle w:val="ConsPlusNormal"/>
              <w:jc w:val="both"/>
            </w:pPr>
            <w:r>
              <w:t xml:space="preserve">(в ред. </w:t>
            </w:r>
            <w:hyperlink r:id="rId289" w:history="1">
              <w:r>
                <w:rPr>
                  <w:color w:val="0000FF"/>
                </w:rPr>
                <w:t>Приказа</w:t>
              </w:r>
            </w:hyperlink>
            <w:r>
              <w:t xml:space="preserve"> Минсельхоза России от 06.11.2018 N 511)</w:t>
            </w:r>
          </w:p>
        </w:tc>
      </w:tr>
      <w:tr w:rsidR="009C6A48">
        <w:tblPrEx>
          <w:tblBorders>
            <w:insideH w:val="nil"/>
          </w:tblBorders>
        </w:tblPrEx>
        <w:tc>
          <w:tcPr>
            <w:tcW w:w="2042" w:type="dxa"/>
            <w:tcBorders>
              <w:bottom w:val="nil"/>
            </w:tcBorders>
            <w:vAlign w:val="center"/>
          </w:tcPr>
          <w:p w:rsidR="009C6A48" w:rsidRDefault="009C6A48">
            <w:pPr>
              <w:pStyle w:val="ConsPlusNormal"/>
              <w:jc w:val="center"/>
            </w:pPr>
            <w:r>
              <w:t>-</w:t>
            </w:r>
          </w:p>
        </w:tc>
        <w:tc>
          <w:tcPr>
            <w:tcW w:w="7744" w:type="dxa"/>
            <w:tcBorders>
              <w:bottom w:val="nil"/>
            </w:tcBorders>
          </w:tcPr>
          <w:p w:rsidR="009C6A48" w:rsidRDefault="009C6A48">
            <w:pPr>
              <w:pStyle w:val="ConsPlusNormal"/>
            </w:pPr>
            <w:r>
              <w:t>Чебоксарское водохранилище (Лысковский район): протяженностью 988 - 989,4 км, правый берег площадью 28,1 га;</w:t>
            </w:r>
          </w:p>
        </w:tc>
      </w:tr>
      <w:tr w:rsidR="009C6A48">
        <w:tblPrEx>
          <w:tblBorders>
            <w:insideH w:val="nil"/>
          </w:tblBorders>
        </w:tblPrEx>
        <w:tc>
          <w:tcPr>
            <w:tcW w:w="9786" w:type="dxa"/>
            <w:gridSpan w:val="2"/>
            <w:tcBorders>
              <w:top w:val="nil"/>
            </w:tcBorders>
          </w:tcPr>
          <w:p w:rsidR="009C6A48" w:rsidRDefault="009C6A48">
            <w:pPr>
              <w:pStyle w:val="ConsPlusNormal"/>
              <w:jc w:val="both"/>
            </w:pPr>
            <w:r>
              <w:t xml:space="preserve">(в ред. </w:t>
            </w:r>
            <w:hyperlink r:id="rId290" w:history="1">
              <w:r>
                <w:rPr>
                  <w:color w:val="0000FF"/>
                </w:rPr>
                <w:t>Приказа</w:t>
              </w:r>
            </w:hyperlink>
            <w:r>
              <w:t xml:space="preserve"> Минсельхоза России от 06.11.2018 N 511)</w:t>
            </w:r>
          </w:p>
        </w:tc>
      </w:tr>
      <w:tr w:rsidR="009C6A48">
        <w:tblPrEx>
          <w:tblBorders>
            <w:insideH w:val="nil"/>
          </w:tblBorders>
        </w:tblPrEx>
        <w:tc>
          <w:tcPr>
            <w:tcW w:w="2042" w:type="dxa"/>
            <w:tcBorders>
              <w:bottom w:val="nil"/>
            </w:tcBorders>
            <w:vAlign w:val="center"/>
          </w:tcPr>
          <w:p w:rsidR="009C6A48" w:rsidRDefault="009C6A48">
            <w:pPr>
              <w:pStyle w:val="ConsPlusNormal"/>
              <w:jc w:val="center"/>
            </w:pPr>
            <w:r>
              <w:t>-</w:t>
            </w:r>
          </w:p>
        </w:tc>
        <w:tc>
          <w:tcPr>
            <w:tcW w:w="7744" w:type="dxa"/>
            <w:tcBorders>
              <w:bottom w:val="nil"/>
            </w:tcBorders>
          </w:tcPr>
          <w:p w:rsidR="009C6A48" w:rsidRDefault="009C6A48">
            <w:pPr>
              <w:pStyle w:val="ConsPlusNormal"/>
            </w:pPr>
            <w:r>
              <w:t>Чебоксарское водохранилище (Лысковский район): протяженностью 993 - 994,1 км, правый берег напротив захода к пристани Лысково площадью 18,6 га;</w:t>
            </w:r>
          </w:p>
        </w:tc>
      </w:tr>
      <w:tr w:rsidR="009C6A48">
        <w:tblPrEx>
          <w:tblBorders>
            <w:insideH w:val="nil"/>
          </w:tblBorders>
        </w:tblPrEx>
        <w:tc>
          <w:tcPr>
            <w:tcW w:w="9786" w:type="dxa"/>
            <w:gridSpan w:val="2"/>
            <w:tcBorders>
              <w:top w:val="nil"/>
            </w:tcBorders>
          </w:tcPr>
          <w:p w:rsidR="009C6A48" w:rsidRDefault="009C6A48">
            <w:pPr>
              <w:pStyle w:val="ConsPlusNormal"/>
              <w:jc w:val="both"/>
            </w:pPr>
            <w:r>
              <w:t xml:space="preserve">(в ред. </w:t>
            </w:r>
            <w:hyperlink r:id="rId291" w:history="1">
              <w:r>
                <w:rPr>
                  <w:color w:val="0000FF"/>
                </w:rPr>
                <w:t>Приказа</w:t>
              </w:r>
            </w:hyperlink>
            <w:r>
              <w:t xml:space="preserve"> Минсельхоза России от 06.11.2018 N 511)</w:t>
            </w:r>
          </w:p>
        </w:tc>
      </w:tr>
      <w:tr w:rsidR="009C6A48">
        <w:tblPrEx>
          <w:tblBorders>
            <w:insideH w:val="nil"/>
          </w:tblBorders>
        </w:tblPrEx>
        <w:tc>
          <w:tcPr>
            <w:tcW w:w="2042" w:type="dxa"/>
            <w:tcBorders>
              <w:bottom w:val="nil"/>
            </w:tcBorders>
            <w:vAlign w:val="center"/>
          </w:tcPr>
          <w:p w:rsidR="009C6A48" w:rsidRDefault="009C6A48">
            <w:pPr>
              <w:pStyle w:val="ConsPlusNormal"/>
              <w:jc w:val="center"/>
            </w:pPr>
            <w:r>
              <w:t>-</w:t>
            </w:r>
          </w:p>
        </w:tc>
        <w:tc>
          <w:tcPr>
            <w:tcW w:w="7744" w:type="dxa"/>
            <w:tcBorders>
              <w:bottom w:val="nil"/>
            </w:tcBorders>
          </w:tcPr>
          <w:p w:rsidR="009C6A48" w:rsidRDefault="009C6A48">
            <w:pPr>
              <w:pStyle w:val="ConsPlusNormal"/>
            </w:pPr>
            <w:r>
              <w:t>Чебоксарское водохранилище (Лысковский район): протяженностью 996 - 997 км, левый берег у поселка Макарьево площадью 18,4 га;</w:t>
            </w:r>
          </w:p>
        </w:tc>
      </w:tr>
      <w:tr w:rsidR="009C6A48">
        <w:tblPrEx>
          <w:tblBorders>
            <w:insideH w:val="nil"/>
          </w:tblBorders>
        </w:tblPrEx>
        <w:tc>
          <w:tcPr>
            <w:tcW w:w="9786" w:type="dxa"/>
            <w:gridSpan w:val="2"/>
            <w:tcBorders>
              <w:top w:val="nil"/>
            </w:tcBorders>
          </w:tcPr>
          <w:p w:rsidR="009C6A48" w:rsidRDefault="009C6A48">
            <w:pPr>
              <w:pStyle w:val="ConsPlusNormal"/>
              <w:jc w:val="both"/>
            </w:pPr>
            <w:r>
              <w:t xml:space="preserve">(в ред. </w:t>
            </w:r>
            <w:hyperlink r:id="rId292" w:history="1">
              <w:r>
                <w:rPr>
                  <w:color w:val="0000FF"/>
                </w:rPr>
                <w:t>Приказа</w:t>
              </w:r>
            </w:hyperlink>
            <w:r>
              <w:t xml:space="preserve"> Минсельхоза России от 06.11.2018 N 511)</w:t>
            </w:r>
          </w:p>
        </w:tc>
      </w:tr>
      <w:tr w:rsidR="009C6A48">
        <w:tblPrEx>
          <w:tblBorders>
            <w:insideH w:val="nil"/>
          </w:tblBorders>
        </w:tblPrEx>
        <w:tc>
          <w:tcPr>
            <w:tcW w:w="2042" w:type="dxa"/>
            <w:tcBorders>
              <w:bottom w:val="nil"/>
            </w:tcBorders>
            <w:vAlign w:val="center"/>
          </w:tcPr>
          <w:p w:rsidR="009C6A48" w:rsidRDefault="009C6A48">
            <w:pPr>
              <w:pStyle w:val="ConsPlusNormal"/>
              <w:jc w:val="center"/>
            </w:pPr>
            <w:r>
              <w:t>-</w:t>
            </w:r>
          </w:p>
        </w:tc>
        <w:tc>
          <w:tcPr>
            <w:tcW w:w="7744" w:type="dxa"/>
            <w:tcBorders>
              <w:bottom w:val="nil"/>
            </w:tcBorders>
          </w:tcPr>
          <w:p w:rsidR="009C6A48" w:rsidRDefault="009C6A48">
            <w:pPr>
              <w:pStyle w:val="ConsPlusNormal"/>
            </w:pPr>
            <w:r>
              <w:t>Чебоксарское водохранилище (Лысковский район): протяженностью 1007 - 1008 км, правый берег, рядом с поселком Бор Лысковского района, площадью 22,4 га;</w:t>
            </w:r>
          </w:p>
        </w:tc>
      </w:tr>
      <w:tr w:rsidR="009C6A48">
        <w:tblPrEx>
          <w:tblBorders>
            <w:insideH w:val="nil"/>
          </w:tblBorders>
        </w:tblPrEx>
        <w:tc>
          <w:tcPr>
            <w:tcW w:w="9786" w:type="dxa"/>
            <w:gridSpan w:val="2"/>
            <w:tcBorders>
              <w:top w:val="nil"/>
            </w:tcBorders>
          </w:tcPr>
          <w:p w:rsidR="009C6A48" w:rsidRDefault="009C6A48">
            <w:pPr>
              <w:pStyle w:val="ConsPlusNormal"/>
              <w:jc w:val="both"/>
            </w:pPr>
            <w:r>
              <w:lastRenderedPageBreak/>
              <w:t xml:space="preserve">(в ред. </w:t>
            </w:r>
            <w:hyperlink r:id="rId293" w:history="1">
              <w:r>
                <w:rPr>
                  <w:color w:val="0000FF"/>
                </w:rPr>
                <w:t>Приказа</w:t>
              </w:r>
            </w:hyperlink>
            <w:r>
              <w:t xml:space="preserve"> Минсельхоза России от 06.11.2018 N 511)</w:t>
            </w:r>
          </w:p>
        </w:tc>
      </w:tr>
      <w:tr w:rsidR="009C6A48">
        <w:tblPrEx>
          <w:tblBorders>
            <w:insideH w:val="nil"/>
          </w:tblBorders>
        </w:tblPrEx>
        <w:tc>
          <w:tcPr>
            <w:tcW w:w="9786" w:type="dxa"/>
            <w:gridSpan w:val="2"/>
            <w:tcBorders>
              <w:bottom w:val="nil"/>
            </w:tcBorders>
          </w:tcPr>
          <w:p w:rsidR="009C6A48" w:rsidRDefault="009C6A48">
            <w:pPr>
              <w:pStyle w:val="ConsPlusNormal"/>
              <w:jc w:val="both"/>
            </w:pPr>
            <w:r>
              <w:t xml:space="preserve">Позиция исключена. - </w:t>
            </w:r>
            <w:hyperlink r:id="rId294" w:history="1">
              <w:r>
                <w:rPr>
                  <w:color w:val="0000FF"/>
                </w:rPr>
                <w:t>Приказ</w:t>
              </w:r>
            </w:hyperlink>
            <w:r>
              <w:t xml:space="preserve"> Минсельхоза России от 06.11.2018 N 511</w:t>
            </w:r>
          </w:p>
        </w:tc>
      </w:tr>
      <w:tr w:rsidR="009C6A48">
        <w:tblPrEx>
          <w:tblBorders>
            <w:insideH w:val="nil"/>
          </w:tblBorders>
        </w:tblPrEx>
        <w:tc>
          <w:tcPr>
            <w:tcW w:w="2042" w:type="dxa"/>
            <w:tcBorders>
              <w:bottom w:val="nil"/>
            </w:tcBorders>
            <w:vAlign w:val="center"/>
          </w:tcPr>
          <w:p w:rsidR="009C6A48" w:rsidRDefault="009C6A48">
            <w:pPr>
              <w:pStyle w:val="ConsPlusNormal"/>
              <w:jc w:val="center"/>
            </w:pPr>
            <w:r>
              <w:t>-</w:t>
            </w:r>
          </w:p>
        </w:tc>
        <w:tc>
          <w:tcPr>
            <w:tcW w:w="7744" w:type="dxa"/>
            <w:tcBorders>
              <w:bottom w:val="nil"/>
            </w:tcBorders>
          </w:tcPr>
          <w:p w:rsidR="009C6A48" w:rsidRDefault="009C6A48">
            <w:pPr>
              <w:pStyle w:val="ConsPlusNormal"/>
            </w:pPr>
            <w:r>
              <w:t>Чебоксарское водохранилище (Лысковский район): протяженностью 1016,3 - 1018,3 км, левый берег до судового хода Яр Великовский площадью 30,9 га;</w:t>
            </w:r>
          </w:p>
        </w:tc>
      </w:tr>
      <w:tr w:rsidR="009C6A48">
        <w:tblPrEx>
          <w:tblBorders>
            <w:insideH w:val="nil"/>
          </w:tblBorders>
        </w:tblPrEx>
        <w:tc>
          <w:tcPr>
            <w:tcW w:w="9786" w:type="dxa"/>
            <w:gridSpan w:val="2"/>
            <w:tcBorders>
              <w:top w:val="nil"/>
            </w:tcBorders>
          </w:tcPr>
          <w:p w:rsidR="009C6A48" w:rsidRDefault="009C6A48">
            <w:pPr>
              <w:pStyle w:val="ConsPlusNormal"/>
              <w:jc w:val="both"/>
            </w:pPr>
            <w:r>
              <w:t xml:space="preserve">(в ред. </w:t>
            </w:r>
            <w:hyperlink r:id="rId295" w:history="1">
              <w:r>
                <w:rPr>
                  <w:color w:val="0000FF"/>
                </w:rPr>
                <w:t>Приказа</w:t>
              </w:r>
            </w:hyperlink>
            <w:r>
              <w:t xml:space="preserve"> Минсельхоза России от 06.11.2018 N 511)</w:t>
            </w:r>
          </w:p>
        </w:tc>
      </w:tr>
      <w:tr w:rsidR="009C6A48">
        <w:tblPrEx>
          <w:tblBorders>
            <w:insideH w:val="nil"/>
          </w:tblBorders>
        </w:tblPrEx>
        <w:tc>
          <w:tcPr>
            <w:tcW w:w="2042" w:type="dxa"/>
            <w:tcBorders>
              <w:bottom w:val="nil"/>
            </w:tcBorders>
            <w:vAlign w:val="center"/>
          </w:tcPr>
          <w:p w:rsidR="009C6A48" w:rsidRDefault="009C6A48">
            <w:pPr>
              <w:pStyle w:val="ConsPlusNormal"/>
              <w:jc w:val="center"/>
            </w:pPr>
            <w:r>
              <w:t>-</w:t>
            </w:r>
          </w:p>
        </w:tc>
        <w:tc>
          <w:tcPr>
            <w:tcW w:w="7744" w:type="dxa"/>
            <w:tcBorders>
              <w:bottom w:val="nil"/>
            </w:tcBorders>
          </w:tcPr>
          <w:p w:rsidR="009C6A48" w:rsidRDefault="009C6A48">
            <w:pPr>
              <w:pStyle w:val="ConsPlusNormal"/>
            </w:pPr>
            <w:r>
              <w:t>Чебоксарское водохранилище (Лысковский район): протяженностью 1022,3 - 1022,9 км, правый берег Белозериха площадью 13,98 га;</w:t>
            </w:r>
          </w:p>
        </w:tc>
      </w:tr>
      <w:tr w:rsidR="009C6A48">
        <w:tblPrEx>
          <w:tblBorders>
            <w:insideH w:val="nil"/>
          </w:tblBorders>
        </w:tblPrEx>
        <w:tc>
          <w:tcPr>
            <w:tcW w:w="9786" w:type="dxa"/>
            <w:gridSpan w:val="2"/>
            <w:tcBorders>
              <w:top w:val="nil"/>
            </w:tcBorders>
          </w:tcPr>
          <w:p w:rsidR="009C6A48" w:rsidRDefault="009C6A48">
            <w:pPr>
              <w:pStyle w:val="ConsPlusNormal"/>
              <w:jc w:val="both"/>
            </w:pPr>
            <w:r>
              <w:t xml:space="preserve">(в ред. </w:t>
            </w:r>
            <w:hyperlink r:id="rId296" w:history="1">
              <w:r>
                <w:rPr>
                  <w:color w:val="0000FF"/>
                </w:rPr>
                <w:t>Приказа</w:t>
              </w:r>
            </w:hyperlink>
            <w:r>
              <w:t xml:space="preserve"> Минсельхоза России от 06.11.2018 N 511)</w:t>
            </w:r>
          </w:p>
        </w:tc>
      </w:tr>
      <w:tr w:rsidR="009C6A48">
        <w:tblPrEx>
          <w:tblBorders>
            <w:insideH w:val="nil"/>
          </w:tblBorders>
        </w:tblPrEx>
        <w:tc>
          <w:tcPr>
            <w:tcW w:w="9786" w:type="dxa"/>
            <w:gridSpan w:val="2"/>
            <w:tcBorders>
              <w:bottom w:val="nil"/>
            </w:tcBorders>
          </w:tcPr>
          <w:p w:rsidR="009C6A48" w:rsidRDefault="009C6A48">
            <w:pPr>
              <w:pStyle w:val="ConsPlusNormal"/>
              <w:jc w:val="both"/>
            </w:pPr>
            <w:r>
              <w:t xml:space="preserve">Позиция исключена. - </w:t>
            </w:r>
            <w:hyperlink r:id="rId297" w:history="1">
              <w:r>
                <w:rPr>
                  <w:color w:val="0000FF"/>
                </w:rPr>
                <w:t>Приказ</w:t>
              </w:r>
            </w:hyperlink>
            <w:r>
              <w:t xml:space="preserve"> Минсельхоза России от 06.11.2018 N 511</w:t>
            </w:r>
          </w:p>
        </w:tc>
      </w:tr>
      <w:tr w:rsidR="009C6A48">
        <w:tblPrEx>
          <w:tblBorders>
            <w:insideH w:val="nil"/>
          </w:tblBorders>
        </w:tblPrEx>
        <w:tc>
          <w:tcPr>
            <w:tcW w:w="9786" w:type="dxa"/>
            <w:gridSpan w:val="2"/>
            <w:tcBorders>
              <w:bottom w:val="nil"/>
            </w:tcBorders>
          </w:tcPr>
          <w:p w:rsidR="009C6A48" w:rsidRDefault="009C6A48">
            <w:pPr>
              <w:pStyle w:val="ConsPlusNormal"/>
              <w:jc w:val="both"/>
            </w:pPr>
            <w:r>
              <w:t xml:space="preserve">Позиция исключена. - </w:t>
            </w:r>
            <w:hyperlink r:id="rId298" w:history="1">
              <w:r>
                <w:rPr>
                  <w:color w:val="0000FF"/>
                </w:rPr>
                <w:t>Приказ</w:t>
              </w:r>
            </w:hyperlink>
            <w:r>
              <w:t xml:space="preserve"> Минсельхоза России от 06.11.2018 N 511</w:t>
            </w:r>
          </w:p>
        </w:tc>
      </w:tr>
      <w:tr w:rsidR="009C6A48">
        <w:tblPrEx>
          <w:tblBorders>
            <w:insideH w:val="nil"/>
          </w:tblBorders>
        </w:tblPrEx>
        <w:tc>
          <w:tcPr>
            <w:tcW w:w="9786" w:type="dxa"/>
            <w:gridSpan w:val="2"/>
            <w:tcBorders>
              <w:bottom w:val="nil"/>
            </w:tcBorders>
          </w:tcPr>
          <w:p w:rsidR="009C6A48" w:rsidRDefault="009C6A48">
            <w:pPr>
              <w:pStyle w:val="ConsPlusNormal"/>
              <w:jc w:val="both"/>
            </w:pPr>
            <w:r>
              <w:t xml:space="preserve">Позиция исключена. - </w:t>
            </w:r>
            <w:hyperlink r:id="rId299" w:history="1">
              <w:r>
                <w:rPr>
                  <w:color w:val="0000FF"/>
                </w:rPr>
                <w:t>Приказ</w:t>
              </w:r>
            </w:hyperlink>
            <w:r>
              <w:t xml:space="preserve"> Минсельхоза России от 06.11.2018 N 511</w:t>
            </w:r>
          </w:p>
        </w:tc>
      </w:tr>
      <w:tr w:rsidR="009C6A48">
        <w:tblPrEx>
          <w:tblBorders>
            <w:insideH w:val="nil"/>
          </w:tblBorders>
        </w:tblPrEx>
        <w:tc>
          <w:tcPr>
            <w:tcW w:w="9786" w:type="dxa"/>
            <w:gridSpan w:val="2"/>
            <w:tcBorders>
              <w:bottom w:val="nil"/>
            </w:tcBorders>
          </w:tcPr>
          <w:p w:rsidR="009C6A48" w:rsidRDefault="009C6A48">
            <w:pPr>
              <w:pStyle w:val="ConsPlusNormal"/>
              <w:jc w:val="both"/>
            </w:pPr>
            <w:r>
              <w:t xml:space="preserve">Позиция исключена. - </w:t>
            </w:r>
            <w:hyperlink r:id="rId300" w:history="1">
              <w:r>
                <w:rPr>
                  <w:color w:val="0000FF"/>
                </w:rPr>
                <w:t>Приказ</w:t>
              </w:r>
            </w:hyperlink>
            <w:r>
              <w:t xml:space="preserve"> Минсельхоза России от 06.11.2018 N 511</w:t>
            </w:r>
          </w:p>
        </w:tc>
      </w:tr>
      <w:tr w:rsidR="009C6A48">
        <w:tblPrEx>
          <w:tblBorders>
            <w:insideH w:val="nil"/>
          </w:tblBorders>
        </w:tblPrEx>
        <w:tc>
          <w:tcPr>
            <w:tcW w:w="2042" w:type="dxa"/>
            <w:tcBorders>
              <w:bottom w:val="nil"/>
            </w:tcBorders>
            <w:vAlign w:val="center"/>
          </w:tcPr>
          <w:p w:rsidR="009C6A48" w:rsidRDefault="009C6A48">
            <w:pPr>
              <w:pStyle w:val="ConsPlusNormal"/>
              <w:jc w:val="center"/>
            </w:pPr>
            <w:r>
              <w:t>-</w:t>
            </w:r>
          </w:p>
        </w:tc>
        <w:tc>
          <w:tcPr>
            <w:tcW w:w="7744" w:type="dxa"/>
            <w:tcBorders>
              <w:bottom w:val="nil"/>
            </w:tcBorders>
          </w:tcPr>
          <w:p w:rsidR="009C6A48" w:rsidRDefault="009C6A48">
            <w:pPr>
              <w:pStyle w:val="ConsPlusNormal"/>
            </w:pPr>
            <w:r>
              <w:t>Чебоксарское водохранилище (Воротынский район): протяженностью 1041 - 1042,3 км, левый берег площадью 16,77 га;</w:t>
            </w:r>
          </w:p>
        </w:tc>
      </w:tr>
      <w:tr w:rsidR="009C6A48">
        <w:tblPrEx>
          <w:tblBorders>
            <w:insideH w:val="nil"/>
          </w:tblBorders>
        </w:tblPrEx>
        <w:tc>
          <w:tcPr>
            <w:tcW w:w="9786" w:type="dxa"/>
            <w:gridSpan w:val="2"/>
            <w:tcBorders>
              <w:top w:val="nil"/>
            </w:tcBorders>
          </w:tcPr>
          <w:p w:rsidR="009C6A48" w:rsidRDefault="009C6A48">
            <w:pPr>
              <w:pStyle w:val="ConsPlusNormal"/>
              <w:jc w:val="both"/>
            </w:pPr>
            <w:r>
              <w:t xml:space="preserve">(в ред. </w:t>
            </w:r>
            <w:hyperlink r:id="rId301" w:history="1">
              <w:r>
                <w:rPr>
                  <w:color w:val="0000FF"/>
                </w:rPr>
                <w:t>Приказа</w:t>
              </w:r>
            </w:hyperlink>
            <w:r>
              <w:t xml:space="preserve"> Минсельхоза России от 06.11.2018 N 511)</w:t>
            </w:r>
          </w:p>
        </w:tc>
      </w:tr>
      <w:tr w:rsidR="009C6A48">
        <w:tblPrEx>
          <w:tblBorders>
            <w:insideH w:val="nil"/>
          </w:tblBorders>
        </w:tblPrEx>
        <w:tc>
          <w:tcPr>
            <w:tcW w:w="2042" w:type="dxa"/>
            <w:tcBorders>
              <w:bottom w:val="nil"/>
            </w:tcBorders>
            <w:vAlign w:val="center"/>
          </w:tcPr>
          <w:p w:rsidR="009C6A48" w:rsidRDefault="009C6A48">
            <w:pPr>
              <w:pStyle w:val="ConsPlusNormal"/>
              <w:jc w:val="center"/>
            </w:pPr>
            <w:r>
              <w:t>-</w:t>
            </w:r>
          </w:p>
        </w:tc>
        <w:tc>
          <w:tcPr>
            <w:tcW w:w="7744" w:type="dxa"/>
            <w:tcBorders>
              <w:bottom w:val="nil"/>
            </w:tcBorders>
          </w:tcPr>
          <w:p w:rsidR="009C6A48" w:rsidRDefault="009C6A48">
            <w:pPr>
              <w:pStyle w:val="ConsPlusNormal"/>
            </w:pPr>
            <w:r>
              <w:t>Чебоксарское водохранилище (Воротынский район): протяженностью 1048,8 - 1050 км, правый берег Яр Сомовский площадью 18,8 га;</w:t>
            </w:r>
          </w:p>
        </w:tc>
      </w:tr>
      <w:tr w:rsidR="009C6A48">
        <w:tblPrEx>
          <w:tblBorders>
            <w:insideH w:val="nil"/>
          </w:tblBorders>
        </w:tblPrEx>
        <w:tc>
          <w:tcPr>
            <w:tcW w:w="9786" w:type="dxa"/>
            <w:gridSpan w:val="2"/>
            <w:tcBorders>
              <w:top w:val="nil"/>
            </w:tcBorders>
          </w:tcPr>
          <w:p w:rsidR="009C6A48" w:rsidRDefault="009C6A48">
            <w:pPr>
              <w:pStyle w:val="ConsPlusNormal"/>
              <w:jc w:val="both"/>
            </w:pPr>
            <w:r>
              <w:t xml:space="preserve">(в ред. </w:t>
            </w:r>
            <w:hyperlink r:id="rId302" w:history="1">
              <w:r>
                <w:rPr>
                  <w:color w:val="0000FF"/>
                </w:rPr>
                <w:t>Приказа</w:t>
              </w:r>
            </w:hyperlink>
            <w:r>
              <w:t xml:space="preserve"> Минсельхоза России от 06.11.2018 N 511)</w:t>
            </w:r>
          </w:p>
        </w:tc>
      </w:tr>
      <w:tr w:rsidR="009C6A48">
        <w:tblPrEx>
          <w:tblBorders>
            <w:insideH w:val="nil"/>
          </w:tblBorders>
        </w:tblPrEx>
        <w:tc>
          <w:tcPr>
            <w:tcW w:w="2042" w:type="dxa"/>
            <w:tcBorders>
              <w:bottom w:val="nil"/>
            </w:tcBorders>
            <w:vAlign w:val="center"/>
          </w:tcPr>
          <w:p w:rsidR="009C6A48" w:rsidRDefault="009C6A48">
            <w:pPr>
              <w:pStyle w:val="ConsPlusNormal"/>
              <w:jc w:val="center"/>
            </w:pPr>
            <w:r>
              <w:t>-</w:t>
            </w:r>
          </w:p>
        </w:tc>
        <w:tc>
          <w:tcPr>
            <w:tcW w:w="7744" w:type="dxa"/>
            <w:tcBorders>
              <w:bottom w:val="nil"/>
            </w:tcBorders>
          </w:tcPr>
          <w:p w:rsidR="009C6A48" w:rsidRDefault="009C6A48">
            <w:pPr>
              <w:pStyle w:val="ConsPlusNormal"/>
            </w:pPr>
            <w:r>
              <w:t>Чебоксарское водохранилище (Воротынский район): протяженностью 1056,4 - 1057 км, левый берег Яр Михайловский площадью 15,48 га;</w:t>
            </w:r>
          </w:p>
        </w:tc>
      </w:tr>
      <w:tr w:rsidR="009C6A48">
        <w:tblPrEx>
          <w:tblBorders>
            <w:insideH w:val="nil"/>
          </w:tblBorders>
        </w:tblPrEx>
        <w:tc>
          <w:tcPr>
            <w:tcW w:w="9786" w:type="dxa"/>
            <w:gridSpan w:val="2"/>
            <w:tcBorders>
              <w:top w:val="nil"/>
            </w:tcBorders>
          </w:tcPr>
          <w:p w:rsidR="009C6A48" w:rsidRDefault="009C6A48">
            <w:pPr>
              <w:pStyle w:val="ConsPlusNormal"/>
              <w:jc w:val="both"/>
            </w:pPr>
            <w:r>
              <w:t xml:space="preserve">(в ред. </w:t>
            </w:r>
            <w:hyperlink r:id="rId303" w:history="1">
              <w:r>
                <w:rPr>
                  <w:color w:val="0000FF"/>
                </w:rPr>
                <w:t>Приказа</w:t>
              </w:r>
            </w:hyperlink>
            <w:r>
              <w:t xml:space="preserve"> Минсельхоза России от 06.11.2018 N 511)</w:t>
            </w:r>
          </w:p>
        </w:tc>
      </w:tr>
      <w:tr w:rsidR="009C6A48">
        <w:tblPrEx>
          <w:tblBorders>
            <w:insideH w:val="nil"/>
          </w:tblBorders>
        </w:tblPrEx>
        <w:tc>
          <w:tcPr>
            <w:tcW w:w="2042" w:type="dxa"/>
            <w:tcBorders>
              <w:bottom w:val="nil"/>
            </w:tcBorders>
            <w:vAlign w:val="center"/>
          </w:tcPr>
          <w:p w:rsidR="009C6A48" w:rsidRDefault="009C6A48">
            <w:pPr>
              <w:pStyle w:val="ConsPlusNormal"/>
              <w:jc w:val="center"/>
            </w:pPr>
            <w:r>
              <w:lastRenderedPageBreak/>
              <w:t>-</w:t>
            </w:r>
          </w:p>
        </w:tc>
        <w:tc>
          <w:tcPr>
            <w:tcW w:w="7744" w:type="dxa"/>
            <w:tcBorders>
              <w:bottom w:val="nil"/>
            </w:tcBorders>
          </w:tcPr>
          <w:p w:rsidR="009C6A48" w:rsidRDefault="009C6A48">
            <w:pPr>
              <w:pStyle w:val="ConsPlusNormal"/>
            </w:pPr>
            <w:r>
              <w:t>Чебоксарское водохранилище (Воротынский район): протяженностью 1059,7 - 1060,7 км, правый берег Яр Фокинский площадью 16,76 га;</w:t>
            </w:r>
          </w:p>
        </w:tc>
      </w:tr>
      <w:tr w:rsidR="009C6A48">
        <w:tblPrEx>
          <w:tblBorders>
            <w:insideH w:val="nil"/>
          </w:tblBorders>
        </w:tblPrEx>
        <w:tc>
          <w:tcPr>
            <w:tcW w:w="9786" w:type="dxa"/>
            <w:gridSpan w:val="2"/>
            <w:tcBorders>
              <w:top w:val="nil"/>
            </w:tcBorders>
          </w:tcPr>
          <w:p w:rsidR="009C6A48" w:rsidRDefault="009C6A48">
            <w:pPr>
              <w:pStyle w:val="ConsPlusNormal"/>
              <w:jc w:val="both"/>
            </w:pPr>
            <w:r>
              <w:t xml:space="preserve">(в ред. </w:t>
            </w:r>
            <w:hyperlink r:id="rId304" w:history="1">
              <w:r>
                <w:rPr>
                  <w:color w:val="0000FF"/>
                </w:rPr>
                <w:t>Приказа</w:t>
              </w:r>
            </w:hyperlink>
            <w:r>
              <w:t xml:space="preserve"> Минсельхоза России от 06.11.2018 N 511)</w:t>
            </w:r>
          </w:p>
        </w:tc>
      </w:tr>
      <w:tr w:rsidR="009C6A48">
        <w:tblPrEx>
          <w:tblBorders>
            <w:insideH w:val="nil"/>
          </w:tblBorders>
        </w:tblPrEx>
        <w:tc>
          <w:tcPr>
            <w:tcW w:w="9786" w:type="dxa"/>
            <w:gridSpan w:val="2"/>
            <w:tcBorders>
              <w:bottom w:val="nil"/>
            </w:tcBorders>
          </w:tcPr>
          <w:p w:rsidR="009C6A48" w:rsidRDefault="009C6A48">
            <w:pPr>
              <w:pStyle w:val="ConsPlusNormal"/>
              <w:jc w:val="both"/>
            </w:pPr>
            <w:r>
              <w:t xml:space="preserve">Позиция исключена. - </w:t>
            </w:r>
            <w:hyperlink r:id="rId305" w:history="1">
              <w:r>
                <w:rPr>
                  <w:color w:val="0000FF"/>
                </w:rPr>
                <w:t>Приказ</w:t>
              </w:r>
            </w:hyperlink>
            <w:r>
              <w:t xml:space="preserve"> Минсельхоза России от 06.11.2018 N 511</w:t>
            </w:r>
          </w:p>
        </w:tc>
      </w:tr>
      <w:tr w:rsidR="009C6A48">
        <w:tblPrEx>
          <w:tblBorders>
            <w:insideH w:val="nil"/>
          </w:tblBorders>
        </w:tblPrEx>
        <w:tc>
          <w:tcPr>
            <w:tcW w:w="9786" w:type="dxa"/>
            <w:gridSpan w:val="2"/>
            <w:tcBorders>
              <w:bottom w:val="nil"/>
            </w:tcBorders>
          </w:tcPr>
          <w:p w:rsidR="009C6A48" w:rsidRDefault="009C6A48">
            <w:pPr>
              <w:pStyle w:val="ConsPlusNormal"/>
              <w:jc w:val="both"/>
            </w:pPr>
            <w:r>
              <w:t xml:space="preserve">Позиция исключена. - </w:t>
            </w:r>
            <w:hyperlink r:id="rId306" w:history="1">
              <w:r>
                <w:rPr>
                  <w:color w:val="0000FF"/>
                </w:rPr>
                <w:t>Приказ</w:t>
              </w:r>
            </w:hyperlink>
            <w:r>
              <w:t xml:space="preserve"> Минсельхоза России от 06.11.2018 N 511</w:t>
            </w:r>
          </w:p>
        </w:tc>
      </w:tr>
      <w:tr w:rsidR="009C6A48">
        <w:tblPrEx>
          <w:tblBorders>
            <w:insideH w:val="nil"/>
          </w:tblBorders>
        </w:tblPrEx>
        <w:tc>
          <w:tcPr>
            <w:tcW w:w="9786" w:type="dxa"/>
            <w:gridSpan w:val="2"/>
            <w:tcBorders>
              <w:bottom w:val="nil"/>
            </w:tcBorders>
          </w:tcPr>
          <w:p w:rsidR="009C6A48" w:rsidRDefault="009C6A48">
            <w:pPr>
              <w:pStyle w:val="ConsPlusNormal"/>
              <w:jc w:val="both"/>
            </w:pPr>
            <w:r>
              <w:t xml:space="preserve">Позиция исключена. - </w:t>
            </w:r>
            <w:hyperlink r:id="rId307" w:history="1">
              <w:r>
                <w:rPr>
                  <w:color w:val="0000FF"/>
                </w:rPr>
                <w:t>Приказ</w:t>
              </w:r>
            </w:hyperlink>
            <w:r>
              <w:t xml:space="preserve"> Минсельхоза России от 06.11.2018 N 511</w:t>
            </w:r>
          </w:p>
        </w:tc>
      </w:tr>
      <w:tr w:rsidR="009C6A48">
        <w:tblPrEx>
          <w:tblBorders>
            <w:insideH w:val="nil"/>
          </w:tblBorders>
        </w:tblPrEx>
        <w:tc>
          <w:tcPr>
            <w:tcW w:w="9786" w:type="dxa"/>
            <w:gridSpan w:val="2"/>
            <w:tcBorders>
              <w:bottom w:val="nil"/>
            </w:tcBorders>
          </w:tcPr>
          <w:p w:rsidR="009C6A48" w:rsidRDefault="009C6A48">
            <w:pPr>
              <w:pStyle w:val="ConsPlusNormal"/>
              <w:jc w:val="both"/>
            </w:pPr>
            <w:r>
              <w:t xml:space="preserve">Позиция исключена. - </w:t>
            </w:r>
            <w:hyperlink r:id="rId308" w:history="1">
              <w:r>
                <w:rPr>
                  <w:color w:val="0000FF"/>
                </w:rPr>
                <w:t>Приказ</w:t>
              </w:r>
            </w:hyperlink>
            <w:r>
              <w:t xml:space="preserve"> Минсельхоза России от 06.11.2018 N 511</w:t>
            </w:r>
          </w:p>
        </w:tc>
      </w:tr>
      <w:tr w:rsidR="009C6A48">
        <w:tblPrEx>
          <w:tblBorders>
            <w:insideH w:val="nil"/>
          </w:tblBorders>
        </w:tblPrEx>
        <w:tc>
          <w:tcPr>
            <w:tcW w:w="2042" w:type="dxa"/>
            <w:tcBorders>
              <w:bottom w:val="nil"/>
            </w:tcBorders>
            <w:vAlign w:val="center"/>
          </w:tcPr>
          <w:p w:rsidR="009C6A48" w:rsidRDefault="009C6A48">
            <w:pPr>
              <w:pStyle w:val="ConsPlusNormal"/>
              <w:jc w:val="center"/>
            </w:pPr>
            <w:r>
              <w:t>-</w:t>
            </w:r>
          </w:p>
        </w:tc>
        <w:tc>
          <w:tcPr>
            <w:tcW w:w="7744" w:type="dxa"/>
            <w:tcBorders>
              <w:bottom w:val="nil"/>
            </w:tcBorders>
          </w:tcPr>
          <w:p w:rsidR="009C6A48" w:rsidRDefault="009C6A48">
            <w:pPr>
              <w:pStyle w:val="ConsPlusNormal"/>
            </w:pPr>
            <w:r>
              <w:t>река Ока (Павловский район): протяженностью 56,3 - 57 км, район поселка Желнино площадью 6,63 га;</w:t>
            </w:r>
          </w:p>
        </w:tc>
      </w:tr>
      <w:tr w:rsidR="009C6A48">
        <w:tblPrEx>
          <w:tblBorders>
            <w:insideH w:val="nil"/>
          </w:tblBorders>
        </w:tblPrEx>
        <w:tc>
          <w:tcPr>
            <w:tcW w:w="9786" w:type="dxa"/>
            <w:gridSpan w:val="2"/>
            <w:tcBorders>
              <w:top w:val="nil"/>
            </w:tcBorders>
          </w:tcPr>
          <w:p w:rsidR="009C6A48" w:rsidRDefault="009C6A48">
            <w:pPr>
              <w:pStyle w:val="ConsPlusNormal"/>
              <w:jc w:val="both"/>
            </w:pPr>
            <w:r>
              <w:t xml:space="preserve">(в ред. </w:t>
            </w:r>
            <w:hyperlink r:id="rId309" w:history="1">
              <w:r>
                <w:rPr>
                  <w:color w:val="0000FF"/>
                </w:rPr>
                <w:t>Приказа</w:t>
              </w:r>
            </w:hyperlink>
            <w:r>
              <w:t xml:space="preserve"> Минсельхоза России от 06.11.2018 N 511)</w:t>
            </w:r>
          </w:p>
        </w:tc>
      </w:tr>
      <w:tr w:rsidR="009C6A48">
        <w:tblPrEx>
          <w:tblBorders>
            <w:insideH w:val="nil"/>
          </w:tblBorders>
        </w:tblPrEx>
        <w:tc>
          <w:tcPr>
            <w:tcW w:w="2042" w:type="dxa"/>
            <w:tcBorders>
              <w:bottom w:val="nil"/>
            </w:tcBorders>
            <w:vAlign w:val="center"/>
          </w:tcPr>
          <w:p w:rsidR="009C6A48" w:rsidRDefault="009C6A48">
            <w:pPr>
              <w:pStyle w:val="ConsPlusNormal"/>
              <w:jc w:val="center"/>
            </w:pPr>
            <w:r>
              <w:t>-</w:t>
            </w:r>
          </w:p>
        </w:tc>
        <w:tc>
          <w:tcPr>
            <w:tcW w:w="7744" w:type="dxa"/>
            <w:tcBorders>
              <w:bottom w:val="nil"/>
            </w:tcBorders>
          </w:tcPr>
          <w:p w:rsidR="009C6A48" w:rsidRDefault="009C6A48">
            <w:pPr>
              <w:pStyle w:val="ConsPlusNormal"/>
            </w:pPr>
            <w:r>
              <w:t>река Ока (Богородский, Володарский районы): протяженностью 58,7 - 61,7 км, выше канала Сейма и ниже перевала Венецкий, площадью 37,9 га;</w:t>
            </w:r>
          </w:p>
        </w:tc>
      </w:tr>
      <w:tr w:rsidR="009C6A48">
        <w:tblPrEx>
          <w:tblBorders>
            <w:insideH w:val="nil"/>
          </w:tblBorders>
        </w:tblPrEx>
        <w:tc>
          <w:tcPr>
            <w:tcW w:w="9786" w:type="dxa"/>
            <w:gridSpan w:val="2"/>
            <w:tcBorders>
              <w:top w:val="nil"/>
            </w:tcBorders>
          </w:tcPr>
          <w:p w:rsidR="009C6A48" w:rsidRDefault="009C6A48">
            <w:pPr>
              <w:pStyle w:val="ConsPlusNormal"/>
              <w:jc w:val="both"/>
            </w:pPr>
            <w:r>
              <w:t xml:space="preserve">(в ред. </w:t>
            </w:r>
            <w:hyperlink r:id="rId310" w:history="1">
              <w:r>
                <w:rPr>
                  <w:color w:val="0000FF"/>
                </w:rPr>
                <w:t>Приказа</w:t>
              </w:r>
            </w:hyperlink>
            <w:r>
              <w:t xml:space="preserve"> Минсельхоза России от 06.11.2018 N 511)</w:t>
            </w:r>
          </w:p>
        </w:tc>
      </w:tr>
      <w:tr w:rsidR="009C6A48">
        <w:tblPrEx>
          <w:tblBorders>
            <w:insideH w:val="nil"/>
          </w:tblBorders>
        </w:tblPrEx>
        <w:tc>
          <w:tcPr>
            <w:tcW w:w="2042" w:type="dxa"/>
            <w:tcBorders>
              <w:bottom w:val="nil"/>
            </w:tcBorders>
            <w:vAlign w:val="center"/>
          </w:tcPr>
          <w:p w:rsidR="009C6A48" w:rsidRDefault="009C6A48">
            <w:pPr>
              <w:pStyle w:val="ConsPlusNormal"/>
              <w:jc w:val="center"/>
            </w:pPr>
            <w:r>
              <w:t>-</w:t>
            </w:r>
          </w:p>
        </w:tc>
        <w:tc>
          <w:tcPr>
            <w:tcW w:w="7744" w:type="dxa"/>
            <w:tcBorders>
              <w:bottom w:val="nil"/>
            </w:tcBorders>
          </w:tcPr>
          <w:p w:rsidR="009C6A48" w:rsidRDefault="009C6A48">
            <w:pPr>
              <w:pStyle w:val="ConsPlusNormal"/>
            </w:pPr>
            <w:r>
              <w:t>река Ока (Богородский, Володарский районы): протяженностью 64,5 - 66,5 км, район переката Погорельский площадью 20,43 га;</w:t>
            </w:r>
          </w:p>
        </w:tc>
      </w:tr>
      <w:tr w:rsidR="009C6A48">
        <w:tblPrEx>
          <w:tblBorders>
            <w:insideH w:val="nil"/>
          </w:tblBorders>
        </w:tblPrEx>
        <w:tc>
          <w:tcPr>
            <w:tcW w:w="9786" w:type="dxa"/>
            <w:gridSpan w:val="2"/>
            <w:tcBorders>
              <w:top w:val="nil"/>
            </w:tcBorders>
          </w:tcPr>
          <w:p w:rsidR="009C6A48" w:rsidRDefault="009C6A48">
            <w:pPr>
              <w:pStyle w:val="ConsPlusNormal"/>
              <w:jc w:val="both"/>
            </w:pPr>
            <w:r>
              <w:t xml:space="preserve">(в ред. </w:t>
            </w:r>
            <w:hyperlink r:id="rId311" w:history="1">
              <w:r>
                <w:rPr>
                  <w:color w:val="0000FF"/>
                </w:rPr>
                <w:t>Приказа</w:t>
              </w:r>
            </w:hyperlink>
            <w:r>
              <w:t xml:space="preserve"> Минсельхоза России от 06.11.2018 N 511)</w:t>
            </w:r>
          </w:p>
        </w:tc>
      </w:tr>
      <w:tr w:rsidR="009C6A48">
        <w:tblPrEx>
          <w:tblBorders>
            <w:insideH w:val="nil"/>
          </w:tblBorders>
        </w:tblPrEx>
        <w:tc>
          <w:tcPr>
            <w:tcW w:w="2042" w:type="dxa"/>
            <w:tcBorders>
              <w:bottom w:val="nil"/>
            </w:tcBorders>
            <w:vAlign w:val="center"/>
          </w:tcPr>
          <w:p w:rsidR="009C6A48" w:rsidRDefault="009C6A48">
            <w:pPr>
              <w:pStyle w:val="ConsPlusNormal"/>
              <w:jc w:val="center"/>
            </w:pPr>
            <w:r>
              <w:t>-</w:t>
            </w:r>
          </w:p>
        </w:tc>
        <w:tc>
          <w:tcPr>
            <w:tcW w:w="7744" w:type="dxa"/>
            <w:tcBorders>
              <w:bottom w:val="nil"/>
            </w:tcBorders>
          </w:tcPr>
          <w:p w:rsidR="009C6A48" w:rsidRDefault="009C6A48">
            <w:pPr>
              <w:pStyle w:val="ConsPlusNormal"/>
            </w:pPr>
            <w:r>
              <w:t>река Ока (Павловский район): протяженностью 117,6 - 120,1 км, район города Павлово площадью 37,08 га;</w:t>
            </w:r>
          </w:p>
        </w:tc>
      </w:tr>
      <w:tr w:rsidR="009C6A48">
        <w:tblPrEx>
          <w:tblBorders>
            <w:insideH w:val="nil"/>
          </w:tblBorders>
        </w:tblPrEx>
        <w:tc>
          <w:tcPr>
            <w:tcW w:w="9786" w:type="dxa"/>
            <w:gridSpan w:val="2"/>
            <w:tcBorders>
              <w:top w:val="nil"/>
            </w:tcBorders>
          </w:tcPr>
          <w:p w:rsidR="009C6A48" w:rsidRDefault="009C6A48">
            <w:pPr>
              <w:pStyle w:val="ConsPlusNormal"/>
              <w:jc w:val="both"/>
            </w:pPr>
            <w:r>
              <w:t xml:space="preserve">(в ред. </w:t>
            </w:r>
            <w:hyperlink r:id="rId312" w:history="1">
              <w:r>
                <w:rPr>
                  <w:color w:val="0000FF"/>
                </w:rPr>
                <w:t>Приказа</w:t>
              </w:r>
            </w:hyperlink>
            <w:r>
              <w:t xml:space="preserve"> Минсельхоза России от 06.11.2018 N 511)</w:t>
            </w:r>
          </w:p>
        </w:tc>
      </w:tr>
      <w:tr w:rsidR="009C6A48">
        <w:tblPrEx>
          <w:tblBorders>
            <w:insideH w:val="nil"/>
          </w:tblBorders>
        </w:tblPrEx>
        <w:tc>
          <w:tcPr>
            <w:tcW w:w="2042" w:type="dxa"/>
            <w:tcBorders>
              <w:bottom w:val="nil"/>
            </w:tcBorders>
            <w:vAlign w:val="center"/>
          </w:tcPr>
          <w:p w:rsidR="009C6A48" w:rsidRDefault="009C6A48">
            <w:pPr>
              <w:pStyle w:val="ConsPlusNormal"/>
              <w:jc w:val="center"/>
            </w:pPr>
            <w:r>
              <w:t>-</w:t>
            </w:r>
          </w:p>
        </w:tc>
        <w:tc>
          <w:tcPr>
            <w:tcW w:w="7744" w:type="dxa"/>
            <w:tcBorders>
              <w:bottom w:val="nil"/>
            </w:tcBorders>
          </w:tcPr>
          <w:p w:rsidR="009C6A48" w:rsidRDefault="009C6A48">
            <w:pPr>
              <w:pStyle w:val="ConsPlusNormal"/>
            </w:pPr>
            <w:r>
              <w:t>река Ока (Павловский район): протяженностью 134,6 - 135,7 км, район переката Гладкий Луг площадью 12,94 га;</w:t>
            </w:r>
          </w:p>
        </w:tc>
      </w:tr>
      <w:tr w:rsidR="009C6A48">
        <w:tblPrEx>
          <w:tblBorders>
            <w:insideH w:val="nil"/>
          </w:tblBorders>
        </w:tblPrEx>
        <w:tc>
          <w:tcPr>
            <w:tcW w:w="9786" w:type="dxa"/>
            <w:gridSpan w:val="2"/>
            <w:tcBorders>
              <w:top w:val="nil"/>
            </w:tcBorders>
          </w:tcPr>
          <w:p w:rsidR="009C6A48" w:rsidRDefault="009C6A48">
            <w:pPr>
              <w:pStyle w:val="ConsPlusNormal"/>
              <w:jc w:val="both"/>
            </w:pPr>
            <w:r>
              <w:t xml:space="preserve">(в ред. </w:t>
            </w:r>
            <w:hyperlink r:id="rId313" w:history="1">
              <w:r>
                <w:rPr>
                  <w:color w:val="0000FF"/>
                </w:rPr>
                <w:t>Приказа</w:t>
              </w:r>
            </w:hyperlink>
            <w:r>
              <w:t xml:space="preserve"> Минсельхоза России от 06.11.2018 N 511)</w:t>
            </w:r>
          </w:p>
        </w:tc>
      </w:tr>
      <w:tr w:rsidR="009C6A48">
        <w:tblPrEx>
          <w:tblBorders>
            <w:insideH w:val="nil"/>
          </w:tblBorders>
        </w:tblPrEx>
        <w:tc>
          <w:tcPr>
            <w:tcW w:w="2042" w:type="dxa"/>
            <w:tcBorders>
              <w:bottom w:val="nil"/>
            </w:tcBorders>
            <w:vAlign w:val="center"/>
          </w:tcPr>
          <w:p w:rsidR="009C6A48" w:rsidRDefault="009C6A48">
            <w:pPr>
              <w:pStyle w:val="ConsPlusNormal"/>
              <w:jc w:val="center"/>
            </w:pPr>
            <w:r>
              <w:lastRenderedPageBreak/>
              <w:t>-</w:t>
            </w:r>
          </w:p>
        </w:tc>
        <w:tc>
          <w:tcPr>
            <w:tcW w:w="7744" w:type="dxa"/>
            <w:tcBorders>
              <w:bottom w:val="nil"/>
            </w:tcBorders>
          </w:tcPr>
          <w:p w:rsidR="009C6A48" w:rsidRDefault="009C6A48">
            <w:pPr>
              <w:pStyle w:val="ConsPlusNormal"/>
            </w:pPr>
            <w:r>
              <w:t>река Ока (Павловский, Вачский районы): протяженностью 137,3 - 138,8 км, ниже турбазы "Степаньково" площадью 15,61 га;</w:t>
            </w:r>
          </w:p>
        </w:tc>
      </w:tr>
      <w:tr w:rsidR="009C6A48">
        <w:tblPrEx>
          <w:tblBorders>
            <w:insideH w:val="nil"/>
          </w:tblBorders>
        </w:tblPrEx>
        <w:tc>
          <w:tcPr>
            <w:tcW w:w="9786" w:type="dxa"/>
            <w:gridSpan w:val="2"/>
            <w:tcBorders>
              <w:top w:val="nil"/>
            </w:tcBorders>
          </w:tcPr>
          <w:p w:rsidR="009C6A48" w:rsidRDefault="009C6A48">
            <w:pPr>
              <w:pStyle w:val="ConsPlusNormal"/>
              <w:jc w:val="both"/>
            </w:pPr>
            <w:r>
              <w:t xml:space="preserve">(в ред. </w:t>
            </w:r>
            <w:hyperlink r:id="rId314" w:history="1">
              <w:r>
                <w:rPr>
                  <w:color w:val="0000FF"/>
                </w:rPr>
                <w:t>Приказа</w:t>
              </w:r>
            </w:hyperlink>
            <w:r>
              <w:t xml:space="preserve"> Минсельхоза России от 06.11.2018 N 511)</w:t>
            </w:r>
          </w:p>
        </w:tc>
      </w:tr>
      <w:tr w:rsidR="009C6A48">
        <w:tblPrEx>
          <w:tblBorders>
            <w:insideH w:val="nil"/>
          </w:tblBorders>
        </w:tblPrEx>
        <w:tc>
          <w:tcPr>
            <w:tcW w:w="2042" w:type="dxa"/>
            <w:tcBorders>
              <w:bottom w:val="nil"/>
            </w:tcBorders>
            <w:vAlign w:val="center"/>
          </w:tcPr>
          <w:p w:rsidR="009C6A48" w:rsidRDefault="009C6A48">
            <w:pPr>
              <w:pStyle w:val="ConsPlusNormal"/>
              <w:jc w:val="center"/>
            </w:pPr>
            <w:r>
              <w:t>-</w:t>
            </w:r>
          </w:p>
        </w:tc>
        <w:tc>
          <w:tcPr>
            <w:tcW w:w="7744" w:type="dxa"/>
            <w:tcBorders>
              <w:bottom w:val="nil"/>
            </w:tcBorders>
          </w:tcPr>
          <w:p w:rsidR="009C6A48" w:rsidRDefault="009C6A48">
            <w:pPr>
              <w:pStyle w:val="ConsPlusNormal"/>
            </w:pPr>
            <w:r>
              <w:t>река Ока (Вачский район): протяженностью 163 - 163,5 км, район острова Китава площадью 6,1 га;</w:t>
            </w:r>
          </w:p>
        </w:tc>
      </w:tr>
      <w:tr w:rsidR="009C6A48">
        <w:tblPrEx>
          <w:tblBorders>
            <w:insideH w:val="nil"/>
          </w:tblBorders>
        </w:tblPrEx>
        <w:tc>
          <w:tcPr>
            <w:tcW w:w="9786" w:type="dxa"/>
            <w:gridSpan w:val="2"/>
            <w:tcBorders>
              <w:top w:val="nil"/>
            </w:tcBorders>
          </w:tcPr>
          <w:p w:rsidR="009C6A48" w:rsidRDefault="009C6A48">
            <w:pPr>
              <w:pStyle w:val="ConsPlusNormal"/>
              <w:jc w:val="both"/>
            </w:pPr>
            <w:r>
              <w:t xml:space="preserve">(в ред. </w:t>
            </w:r>
            <w:hyperlink r:id="rId315" w:history="1">
              <w:r>
                <w:rPr>
                  <w:color w:val="0000FF"/>
                </w:rPr>
                <w:t>Приказа</w:t>
              </w:r>
            </w:hyperlink>
            <w:r>
              <w:t xml:space="preserve"> Минсельхоза России от 06.11.2018 N 511)</w:t>
            </w:r>
          </w:p>
        </w:tc>
      </w:tr>
      <w:tr w:rsidR="009C6A48">
        <w:tblPrEx>
          <w:tblBorders>
            <w:insideH w:val="nil"/>
          </w:tblBorders>
        </w:tblPrEx>
        <w:tc>
          <w:tcPr>
            <w:tcW w:w="9786" w:type="dxa"/>
            <w:gridSpan w:val="2"/>
            <w:tcBorders>
              <w:bottom w:val="nil"/>
            </w:tcBorders>
          </w:tcPr>
          <w:p w:rsidR="009C6A48" w:rsidRDefault="009C6A48">
            <w:pPr>
              <w:pStyle w:val="ConsPlusNormal"/>
              <w:jc w:val="both"/>
            </w:pPr>
            <w:r>
              <w:t xml:space="preserve">Позиция исключена. - </w:t>
            </w:r>
            <w:hyperlink r:id="rId316" w:history="1">
              <w:r>
                <w:rPr>
                  <w:color w:val="0000FF"/>
                </w:rPr>
                <w:t>Приказ</w:t>
              </w:r>
            </w:hyperlink>
            <w:r>
              <w:t xml:space="preserve"> Минсельхоза России от 06.11.2018 N 511</w:t>
            </w:r>
          </w:p>
        </w:tc>
      </w:tr>
      <w:tr w:rsidR="009C6A48">
        <w:tc>
          <w:tcPr>
            <w:tcW w:w="9786" w:type="dxa"/>
            <w:gridSpan w:val="2"/>
          </w:tcPr>
          <w:p w:rsidR="009C6A48" w:rsidRDefault="009C6A48">
            <w:pPr>
              <w:pStyle w:val="ConsPlusNormal"/>
              <w:jc w:val="center"/>
              <w:outlineLvl w:val="2"/>
            </w:pPr>
            <w:r>
              <w:t>Орловская область</w:t>
            </w:r>
          </w:p>
        </w:tc>
      </w:tr>
      <w:tr w:rsidR="009C6A48">
        <w:tc>
          <w:tcPr>
            <w:tcW w:w="2042" w:type="dxa"/>
            <w:vAlign w:val="center"/>
          </w:tcPr>
          <w:p w:rsidR="009C6A48" w:rsidRDefault="009C6A48">
            <w:pPr>
              <w:pStyle w:val="ConsPlusNormal"/>
              <w:jc w:val="center"/>
            </w:pPr>
          </w:p>
        </w:tc>
        <w:tc>
          <w:tcPr>
            <w:tcW w:w="7744" w:type="dxa"/>
          </w:tcPr>
          <w:p w:rsidR="009C6A48" w:rsidRDefault="009C6A48">
            <w:pPr>
              <w:pStyle w:val="ConsPlusNormal"/>
            </w:pPr>
            <w:r>
              <w:t>река Ока: на 0,5 км вверх по течению и на 1,0 км вниз по течению от Герценского автомобильного моста в городе Орел;</w:t>
            </w:r>
          </w:p>
        </w:tc>
      </w:tr>
      <w:tr w:rsidR="009C6A48">
        <w:tc>
          <w:tcPr>
            <w:tcW w:w="2042" w:type="dxa"/>
            <w:vAlign w:val="center"/>
          </w:tcPr>
          <w:p w:rsidR="009C6A48" w:rsidRDefault="009C6A48">
            <w:pPr>
              <w:pStyle w:val="ConsPlusNormal"/>
              <w:jc w:val="center"/>
            </w:pPr>
          </w:p>
        </w:tc>
        <w:tc>
          <w:tcPr>
            <w:tcW w:w="7744" w:type="dxa"/>
          </w:tcPr>
          <w:p w:rsidR="009C6A48" w:rsidRDefault="009C6A48">
            <w:pPr>
              <w:pStyle w:val="ConsPlusNormal"/>
            </w:pPr>
            <w:r>
              <w:t>река Ока: от слияния рек Ока и Крома вниз по течению до автомобильного моста дороги Шахово-Лысовка;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Ока: от начала деревни Легоща до деревни Хомуты;</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Ока: от подвесного переходного моста в районе Ботаники до Маслозаводского переулка;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Ока: от насосной станции на правом берегу в конце дачных участков (в районе Лужки) вниз по течению до Брянского железнодорожного моста;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Ока: от подвесного моста в деревне Вязки до устья реки Оптуха;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Ока: от старого моста деревни Корандаково до острова деревни Дежкино;</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Ока: от впадения реки Березуйка до памятника в деревне Толкачево;</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Зуша: от плотины в селе Корсаково вверх до пешеходного моста в селе Корсаково;</w:t>
            </w:r>
          </w:p>
        </w:tc>
      </w:tr>
      <w:tr w:rsidR="009C6A48">
        <w:tc>
          <w:tcPr>
            <w:tcW w:w="2042" w:type="dxa"/>
            <w:vAlign w:val="center"/>
          </w:tcPr>
          <w:p w:rsidR="009C6A48" w:rsidRDefault="009C6A48">
            <w:pPr>
              <w:pStyle w:val="ConsPlusNormal"/>
              <w:jc w:val="center"/>
            </w:pPr>
            <w:r>
              <w:lastRenderedPageBreak/>
              <w:t>-</w:t>
            </w:r>
          </w:p>
        </w:tc>
        <w:tc>
          <w:tcPr>
            <w:tcW w:w="7744" w:type="dxa"/>
          </w:tcPr>
          <w:p w:rsidR="009C6A48" w:rsidRDefault="009C6A48">
            <w:pPr>
              <w:pStyle w:val="ConsPlusNormal"/>
            </w:pPr>
            <w:r>
              <w:t>река Зуша: от складов в селе Ново-Малиново вниз по течению до последнего дома в селе Ново-Малиново;</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Зуша: от поселка Горельков вниз по течению до моста в селе Голунь;</w:t>
            </w:r>
          </w:p>
        </w:tc>
      </w:tr>
      <w:tr w:rsidR="009C6A48">
        <w:tc>
          <w:tcPr>
            <w:tcW w:w="2042" w:type="dxa"/>
            <w:vAlign w:val="center"/>
          </w:tcPr>
          <w:p w:rsidR="009C6A48" w:rsidRDefault="009C6A48">
            <w:pPr>
              <w:pStyle w:val="ConsPlusNormal"/>
              <w:jc w:val="center"/>
            </w:pPr>
          </w:p>
        </w:tc>
        <w:tc>
          <w:tcPr>
            <w:tcW w:w="7744" w:type="dxa"/>
          </w:tcPr>
          <w:p w:rsidR="009C6A48" w:rsidRDefault="009C6A48">
            <w:pPr>
              <w:pStyle w:val="ConsPlusNormal"/>
            </w:pPr>
            <w:r>
              <w:t>река Зуша: от карьера в деревне Мужиково вверх по течению на 1 км;</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Зуша: от моста в деревне Горенка вниз по течению до плотины в селе Воротынцево;</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Зуша: от деревни Бедьково вниз по течению до пешеходного моста в селе Вяжи-Заречье;</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Зуша: в районе деревни Ядрино - от коровника ЗАО "Ядрино" вниз по течению на 800 м;</w:t>
            </w:r>
          </w:p>
        </w:tc>
      </w:tr>
      <w:tr w:rsidR="009C6A48">
        <w:tc>
          <w:tcPr>
            <w:tcW w:w="2042" w:type="dxa"/>
          </w:tcPr>
          <w:p w:rsidR="009C6A48" w:rsidRDefault="009C6A48">
            <w:pPr>
              <w:pStyle w:val="ConsPlusNormal"/>
              <w:jc w:val="center"/>
            </w:pPr>
            <w:r>
              <w:t>-</w:t>
            </w:r>
          </w:p>
        </w:tc>
        <w:tc>
          <w:tcPr>
            <w:tcW w:w="7744" w:type="dxa"/>
          </w:tcPr>
          <w:p w:rsidR="009C6A48" w:rsidRDefault="009C6A48">
            <w:pPr>
              <w:pStyle w:val="ConsPlusNormal"/>
            </w:pPr>
            <w:r>
              <w:t>река Зуша: от деревни Глубки вниз по течению до моста в деревне Городилово;</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Зуша: от высоковольтной линии до Коммашевского моста в городе Мценске;</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Зуша: от поворота Висельной горы до железнодорожного моста города Мценска;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Зуша: от первого подвесного моста в поселке Заречье (Мценский район) вверх по течению до железнодорожного моста и вниз по течению до поселка Морозовский;</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Зуша: от впадения реки Зароща до первого дома деревни Сомово;</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Зуша: от пляжа в деревне Бабенково до конца горы у деревни Нечаево;</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Зуша: от бывшего моста в деревне Рожинец до первого дома деревни Миново;</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 xml:space="preserve">река Зуша: от моста в селе Бредихино вниз по течению до оврага за карьером </w:t>
            </w:r>
            <w:r>
              <w:lastRenderedPageBreak/>
              <w:t>на левом берегу реки;</w:t>
            </w:r>
          </w:p>
        </w:tc>
      </w:tr>
      <w:tr w:rsidR="009C6A48">
        <w:tc>
          <w:tcPr>
            <w:tcW w:w="2042" w:type="dxa"/>
            <w:vAlign w:val="center"/>
          </w:tcPr>
          <w:p w:rsidR="009C6A48" w:rsidRDefault="009C6A48">
            <w:pPr>
              <w:pStyle w:val="ConsPlusNormal"/>
              <w:jc w:val="center"/>
            </w:pPr>
            <w:r>
              <w:lastRenderedPageBreak/>
              <w:t>-</w:t>
            </w:r>
          </w:p>
        </w:tc>
        <w:tc>
          <w:tcPr>
            <w:tcW w:w="7744" w:type="dxa"/>
          </w:tcPr>
          <w:p w:rsidR="009C6A48" w:rsidRDefault="009C6A48">
            <w:pPr>
              <w:pStyle w:val="ConsPlusNormal"/>
            </w:pPr>
            <w:r>
              <w:t>река Зуша: от моста в селе Ново-Малиново вверх до Барановой горы;</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Сосна: от деревни Андреевка до плотины сахарного завода;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Сосна: от начала деревни Покровка Колпнянского района вниз по течению до брода в деревне Карташовка;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Сосна: от деревни Тимирязево вниз по течению до брода в районе Тимирязевского карьера;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Сосна: от деревни Хутор Лимовое до впадения реки Фошня;</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Сосна: от устья реки Тим вниз по течению до моста в деревне Вязовик;</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Сосна: от конца Коротышского леса вниз по течению до Речицкой мельницы;</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Сосна: от железнодорожного моста в селе Горностаевка вниз по течению до понтонного моста ОАО "Ливгидромаш" и вверх по течению на 1 км;</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Сосна: от места слияния рек Кшень и Сосна вниз по течению до Жеринского брода;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Неручь: от крайнего дома деревни Степановка вниз по течению до ручья Гремучий;</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Неручь: от впадения Усовского ручья вниз по течению до конца леса Дубрава;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Неручь: от лагеря "Космос" Залегощенского района до плотины деревни Котлы;</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Неручь: от моста в селе Козарь до плотины Залегощенского сахарного завода;</w:t>
            </w:r>
          </w:p>
        </w:tc>
      </w:tr>
      <w:tr w:rsidR="009C6A48">
        <w:tc>
          <w:tcPr>
            <w:tcW w:w="2042" w:type="dxa"/>
            <w:vAlign w:val="center"/>
          </w:tcPr>
          <w:p w:rsidR="009C6A48" w:rsidRDefault="009C6A48">
            <w:pPr>
              <w:pStyle w:val="ConsPlusNormal"/>
              <w:jc w:val="center"/>
            </w:pPr>
            <w:r>
              <w:lastRenderedPageBreak/>
              <w:t>-</w:t>
            </w:r>
          </w:p>
        </w:tc>
        <w:tc>
          <w:tcPr>
            <w:tcW w:w="7744" w:type="dxa"/>
          </w:tcPr>
          <w:p w:rsidR="009C6A48" w:rsidRDefault="009C6A48">
            <w:pPr>
              <w:pStyle w:val="ConsPlusNormal"/>
            </w:pPr>
            <w:r>
              <w:t>река Орлик: от конторы "Зеленстрой" до моста по улице Ленина;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Нугрь: от деревни Хомяково до устья;</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Нугрь: от спасательной станции в городе Болхове до плотины;</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Крома: от последнего дома деревни Рассыльная до устья;</w:t>
            </w:r>
          </w:p>
        </w:tc>
      </w:tr>
      <w:tr w:rsidR="009C6A48">
        <w:tc>
          <w:tcPr>
            <w:tcW w:w="2042" w:type="dxa"/>
          </w:tcPr>
          <w:p w:rsidR="009C6A48" w:rsidRDefault="009C6A48">
            <w:pPr>
              <w:pStyle w:val="ConsPlusNormal"/>
              <w:jc w:val="center"/>
            </w:pPr>
            <w:r>
              <w:t>-</w:t>
            </w:r>
          </w:p>
        </w:tc>
        <w:tc>
          <w:tcPr>
            <w:tcW w:w="7744" w:type="dxa"/>
          </w:tcPr>
          <w:p w:rsidR="009C6A48" w:rsidRDefault="009C6A48">
            <w:pPr>
              <w:pStyle w:val="ConsPlusNormal"/>
            </w:pPr>
            <w:r>
              <w:t>река Кшень: от конца села Екатириновка вниз по течению до конца села Никольское;</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Тим: от начала села Зябрево вниз по течению до конца Бузовых ям;</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Труды: от впадения реки Синковец (Юдинский ручей) вниз по течению до первого брода ниже бывшей мельницы в деревне Быки;</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Труды: от моста деревни Стрелки Верховского района вниз по течению до песчаного карьера деревни Кручь;</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Труды: от начала до конца забоя карьера Русско-Бродского известкового завода;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Труды: от устья реки Любовша до деревни Новая;</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Труды: от Нижнего Жерновского ручья вниз по течению до Королева брода;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Любовша: от моста деревни Желевое вниз по течению до моста деревни Кобзевки;</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Любовша: от устья реки Плотавка вниз по течению до моста в селе Покровское;</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Колпенка: от плотины в деревне Шейно вверх по течению до урочища Ломовский;</w:t>
            </w:r>
          </w:p>
        </w:tc>
      </w:tr>
      <w:tr w:rsidR="009C6A48">
        <w:tc>
          <w:tcPr>
            <w:tcW w:w="2042" w:type="dxa"/>
            <w:vAlign w:val="center"/>
          </w:tcPr>
          <w:p w:rsidR="009C6A48" w:rsidRDefault="009C6A48">
            <w:pPr>
              <w:pStyle w:val="ConsPlusNormal"/>
              <w:jc w:val="center"/>
            </w:pPr>
            <w:r>
              <w:lastRenderedPageBreak/>
              <w:t>-</w:t>
            </w:r>
          </w:p>
        </w:tc>
        <w:tc>
          <w:tcPr>
            <w:tcW w:w="7744" w:type="dxa"/>
          </w:tcPr>
          <w:p w:rsidR="009C6A48" w:rsidRDefault="009C6A48">
            <w:pPr>
              <w:pStyle w:val="ConsPlusNormal"/>
            </w:pPr>
            <w:r>
              <w:t>река Раковка: от моста в деревне Покровка вверх по течению до Голунской средней школы;</w:t>
            </w:r>
          </w:p>
        </w:tc>
      </w:tr>
      <w:tr w:rsidR="009C6A48">
        <w:tc>
          <w:tcPr>
            <w:tcW w:w="2042" w:type="dxa"/>
            <w:vAlign w:val="center"/>
          </w:tcPr>
          <w:p w:rsidR="009C6A48" w:rsidRDefault="009C6A48">
            <w:pPr>
              <w:pStyle w:val="ConsPlusNormal"/>
            </w:pPr>
          </w:p>
        </w:tc>
        <w:tc>
          <w:tcPr>
            <w:tcW w:w="7744" w:type="dxa"/>
          </w:tcPr>
          <w:p w:rsidR="009C6A48" w:rsidRDefault="009C6A48">
            <w:pPr>
              <w:pStyle w:val="ConsPlusNormal"/>
            </w:pPr>
            <w:r>
              <w:t>река Раковка: от переходного мостика в деревне Карнади вверх до первого моста в селе Моховое;</w:t>
            </w:r>
          </w:p>
        </w:tc>
      </w:tr>
      <w:tr w:rsidR="009C6A48">
        <w:tc>
          <w:tcPr>
            <w:tcW w:w="2042" w:type="dxa"/>
            <w:vAlign w:val="center"/>
          </w:tcPr>
          <w:p w:rsidR="009C6A48" w:rsidRDefault="009C6A48">
            <w:pPr>
              <w:pStyle w:val="ConsPlusNormal"/>
            </w:pPr>
          </w:p>
        </w:tc>
        <w:tc>
          <w:tcPr>
            <w:tcW w:w="7744" w:type="dxa"/>
          </w:tcPr>
          <w:p w:rsidR="009C6A48" w:rsidRDefault="009C6A48">
            <w:pPr>
              <w:pStyle w:val="ConsPlusNormal"/>
            </w:pPr>
            <w:r>
              <w:t>река Большая Чернава: от деревни Кукуй вниз по течению до плотины ниже деревни Кукуй;</w:t>
            </w:r>
          </w:p>
        </w:tc>
      </w:tr>
      <w:tr w:rsidR="009C6A48">
        <w:tc>
          <w:tcPr>
            <w:tcW w:w="9786" w:type="dxa"/>
            <w:gridSpan w:val="2"/>
          </w:tcPr>
          <w:p w:rsidR="009C6A48" w:rsidRDefault="009C6A48">
            <w:pPr>
              <w:pStyle w:val="ConsPlusNormal"/>
              <w:jc w:val="center"/>
              <w:outlineLvl w:val="2"/>
            </w:pPr>
            <w:r>
              <w:t>Рязанская область</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Ока (Касимовский район): от устья старицы "Перьинская" вверх по течению в центре русла (393 - 395 км судового хода, лоция 2001 года);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Ока (Касимовский район): у села Сосновка (375,5 - 376,5 км судового хода) в центре русла;</w:t>
            </w:r>
          </w:p>
        </w:tc>
      </w:tr>
      <w:tr w:rsidR="009C6A48">
        <w:tc>
          <w:tcPr>
            <w:tcW w:w="2042" w:type="dxa"/>
            <w:vAlign w:val="center"/>
          </w:tcPr>
          <w:p w:rsidR="009C6A48" w:rsidRDefault="009C6A48">
            <w:pPr>
              <w:pStyle w:val="ConsPlusNormal"/>
              <w:jc w:val="center"/>
            </w:pPr>
            <w:r>
              <w:t>Аниковская</w:t>
            </w:r>
          </w:p>
        </w:tc>
        <w:tc>
          <w:tcPr>
            <w:tcW w:w="7744" w:type="dxa"/>
          </w:tcPr>
          <w:p w:rsidR="009C6A48" w:rsidRDefault="009C6A48">
            <w:pPr>
              <w:pStyle w:val="ConsPlusNormal"/>
            </w:pPr>
            <w:r>
              <w:t>река Ока (Касимовский район): у села Аниково (424 - 426,5 км) в центре русла;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Ока (Касимовский район): вверх по течению от устья реки Мокша 100 м в центре русла (354,7 - 355 км судового хода);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Ока (Касимовский район): у входа в Белынскую старицу (336 - 337 км судового хода) левый берег;</w:t>
            </w:r>
          </w:p>
        </w:tc>
      </w:tr>
      <w:tr w:rsidR="009C6A48">
        <w:tc>
          <w:tcPr>
            <w:tcW w:w="2042" w:type="dxa"/>
            <w:vAlign w:val="center"/>
          </w:tcPr>
          <w:p w:rsidR="009C6A48" w:rsidRDefault="009C6A48">
            <w:pPr>
              <w:pStyle w:val="ConsPlusNormal"/>
              <w:jc w:val="center"/>
            </w:pPr>
            <w:r>
              <w:t>Квасьевская каменка</w:t>
            </w:r>
          </w:p>
        </w:tc>
        <w:tc>
          <w:tcPr>
            <w:tcW w:w="7744" w:type="dxa"/>
          </w:tcPr>
          <w:p w:rsidR="009C6A48" w:rsidRDefault="009C6A48">
            <w:pPr>
              <w:pStyle w:val="ConsPlusNormal"/>
            </w:pPr>
            <w:r>
              <w:t>река Ока (Касимовский район): вниз по течению от устья реки Унжа 200 м в центре русла (325 - 326,2 км судового хода);</w:t>
            </w:r>
          </w:p>
        </w:tc>
      </w:tr>
      <w:tr w:rsidR="009C6A48">
        <w:tc>
          <w:tcPr>
            <w:tcW w:w="2042" w:type="dxa"/>
            <w:vAlign w:val="center"/>
          </w:tcPr>
          <w:p w:rsidR="009C6A48" w:rsidRDefault="009C6A48">
            <w:pPr>
              <w:pStyle w:val="ConsPlusNormal"/>
              <w:jc w:val="center"/>
            </w:pPr>
          </w:p>
        </w:tc>
        <w:tc>
          <w:tcPr>
            <w:tcW w:w="7744" w:type="dxa"/>
          </w:tcPr>
          <w:p w:rsidR="009C6A48" w:rsidRDefault="009C6A48">
            <w:pPr>
              <w:pStyle w:val="ConsPlusNormal"/>
            </w:pPr>
            <w:r>
              <w:t>река Ока (Касимовский район) перекат Верхний Шостинский левый берег (468,5 - 467,5 км судового хода, лоция 2001 года);</w:t>
            </w:r>
          </w:p>
        </w:tc>
      </w:tr>
      <w:tr w:rsidR="009C6A48">
        <w:tc>
          <w:tcPr>
            <w:tcW w:w="2042" w:type="dxa"/>
            <w:vAlign w:val="center"/>
          </w:tcPr>
          <w:p w:rsidR="009C6A48" w:rsidRDefault="009C6A48">
            <w:pPr>
              <w:pStyle w:val="ConsPlusNormal"/>
              <w:jc w:val="center"/>
            </w:pPr>
            <w:r>
              <w:t>Вакинская</w:t>
            </w:r>
          </w:p>
        </w:tc>
        <w:tc>
          <w:tcPr>
            <w:tcW w:w="7744" w:type="dxa"/>
          </w:tcPr>
          <w:p w:rsidR="009C6A48" w:rsidRDefault="009C6A48">
            <w:pPr>
              <w:pStyle w:val="ConsPlusNormal"/>
            </w:pPr>
            <w:r>
              <w:t>река Ока (Рыбновский район): у села Вакино (771 - 771,4 км судового хода) в центре русла;</w:t>
            </w:r>
          </w:p>
        </w:tc>
      </w:tr>
      <w:tr w:rsidR="009C6A48">
        <w:tc>
          <w:tcPr>
            <w:tcW w:w="2042" w:type="dxa"/>
            <w:vAlign w:val="center"/>
          </w:tcPr>
          <w:p w:rsidR="009C6A48" w:rsidRDefault="009C6A48">
            <w:pPr>
              <w:pStyle w:val="ConsPlusNormal"/>
              <w:jc w:val="center"/>
            </w:pPr>
            <w:r>
              <w:t>Свинья</w:t>
            </w:r>
          </w:p>
        </w:tc>
        <w:tc>
          <w:tcPr>
            <w:tcW w:w="7744" w:type="dxa"/>
          </w:tcPr>
          <w:p w:rsidR="009C6A48" w:rsidRDefault="009C6A48">
            <w:pPr>
              <w:pStyle w:val="ConsPlusNormal"/>
            </w:pPr>
            <w:r>
              <w:t>река Ока (Рыбновский район): вниз по течению от села Костино 1,5 км и вниз 2 км (727,5 - 729,5 км судового хода);</w:t>
            </w:r>
          </w:p>
        </w:tc>
      </w:tr>
      <w:tr w:rsidR="009C6A48">
        <w:tc>
          <w:tcPr>
            <w:tcW w:w="2042" w:type="dxa"/>
            <w:vAlign w:val="center"/>
          </w:tcPr>
          <w:p w:rsidR="009C6A48" w:rsidRDefault="009C6A48">
            <w:pPr>
              <w:pStyle w:val="ConsPlusNormal"/>
              <w:jc w:val="center"/>
            </w:pPr>
            <w:r>
              <w:lastRenderedPageBreak/>
              <w:t>Бараньи рожки</w:t>
            </w:r>
          </w:p>
        </w:tc>
        <w:tc>
          <w:tcPr>
            <w:tcW w:w="7744" w:type="dxa"/>
          </w:tcPr>
          <w:p w:rsidR="009C6A48" w:rsidRDefault="009C6A48">
            <w:pPr>
              <w:pStyle w:val="ConsPlusNormal"/>
            </w:pPr>
            <w:r>
              <w:t>река Ока (Рыбновский район): у устья Агропустынской старицы (725,5 - 726,5 км судового хода);</w:t>
            </w:r>
          </w:p>
        </w:tc>
      </w:tr>
      <w:tr w:rsidR="009C6A48">
        <w:tc>
          <w:tcPr>
            <w:tcW w:w="2042" w:type="dxa"/>
            <w:vAlign w:val="center"/>
          </w:tcPr>
          <w:p w:rsidR="009C6A48" w:rsidRDefault="009C6A48">
            <w:pPr>
              <w:pStyle w:val="ConsPlusNormal"/>
              <w:jc w:val="center"/>
            </w:pPr>
            <w:r>
              <w:t>Черный яр</w:t>
            </w:r>
          </w:p>
        </w:tc>
        <w:tc>
          <w:tcPr>
            <w:tcW w:w="7744" w:type="dxa"/>
          </w:tcPr>
          <w:p w:rsidR="009C6A48" w:rsidRDefault="009C6A48">
            <w:pPr>
              <w:pStyle w:val="ConsPlusNormal"/>
            </w:pPr>
            <w:r>
              <w:t>река Ока (Рыбновский район): 1,6 км вниз по течению от устья Агропустынской старицы (724 - 724,7 км судового хода) в центре русла;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Ока (Рязанский район): у устья реки Вожа (717,8 - 718,7 км судового хода) правый берег;</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Ока (Рязанский район): вниз по течению от устья реки Прорва 1,5 км (712 - 713 км судового хода);</w:t>
            </w:r>
          </w:p>
        </w:tc>
      </w:tr>
      <w:tr w:rsidR="009C6A48">
        <w:tc>
          <w:tcPr>
            <w:tcW w:w="2042" w:type="dxa"/>
            <w:vAlign w:val="center"/>
          </w:tcPr>
          <w:p w:rsidR="009C6A48" w:rsidRDefault="009C6A48">
            <w:pPr>
              <w:pStyle w:val="ConsPlusNormal"/>
              <w:jc w:val="center"/>
            </w:pPr>
            <w:r>
              <w:t>Казарская</w:t>
            </w:r>
          </w:p>
        </w:tc>
        <w:tc>
          <w:tcPr>
            <w:tcW w:w="7744" w:type="dxa"/>
          </w:tcPr>
          <w:p w:rsidR="009C6A48" w:rsidRDefault="009C6A48">
            <w:pPr>
              <w:pStyle w:val="ConsPlusNormal"/>
            </w:pPr>
            <w:r>
              <w:t>река Ока (Рязанский район): у протоки из озера Казарь (663,8 - 664,6 км судового хода) левый берег;</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Ока (Спасский район): у устья реки Истья (627,6 - 628,3 км судового хода);</w:t>
            </w:r>
          </w:p>
        </w:tc>
      </w:tr>
      <w:tr w:rsidR="009C6A48">
        <w:tc>
          <w:tcPr>
            <w:tcW w:w="2042" w:type="dxa"/>
            <w:vAlign w:val="center"/>
          </w:tcPr>
          <w:p w:rsidR="009C6A48" w:rsidRDefault="009C6A48">
            <w:pPr>
              <w:pStyle w:val="ConsPlusNormal"/>
            </w:pPr>
          </w:p>
        </w:tc>
        <w:tc>
          <w:tcPr>
            <w:tcW w:w="7744" w:type="dxa"/>
          </w:tcPr>
          <w:p w:rsidR="009C6A48" w:rsidRDefault="009C6A48">
            <w:pPr>
              <w:pStyle w:val="ConsPlusNormal"/>
            </w:pPr>
            <w:r>
              <w:t>река Ока (Пителинский район): от устья река Пет вверх по течению 0,5 км и вниз по течению 1,0 км в центре русла (358 - 356,5 км судового хода, лоция 2001 года);</w:t>
            </w:r>
          </w:p>
        </w:tc>
      </w:tr>
      <w:tr w:rsidR="009C6A48">
        <w:tc>
          <w:tcPr>
            <w:tcW w:w="2042" w:type="dxa"/>
            <w:vAlign w:val="center"/>
          </w:tcPr>
          <w:p w:rsidR="009C6A48" w:rsidRDefault="009C6A48">
            <w:pPr>
              <w:pStyle w:val="ConsPlusNormal"/>
            </w:pPr>
          </w:p>
        </w:tc>
        <w:tc>
          <w:tcPr>
            <w:tcW w:w="7744" w:type="dxa"/>
          </w:tcPr>
          <w:p w:rsidR="009C6A48" w:rsidRDefault="009C6A48">
            <w:pPr>
              <w:pStyle w:val="ConsPlusNormal"/>
            </w:pPr>
            <w:r>
              <w:t>река Ока (Пителинский район): от входа в затон Ситников (левый берег) вниз по течению (352 - 350 км судового хода, лоция 2001 года);</w:t>
            </w:r>
          </w:p>
        </w:tc>
      </w:tr>
      <w:tr w:rsidR="009C6A48">
        <w:tc>
          <w:tcPr>
            <w:tcW w:w="2042" w:type="dxa"/>
            <w:vAlign w:val="center"/>
          </w:tcPr>
          <w:p w:rsidR="009C6A48" w:rsidRDefault="009C6A48">
            <w:pPr>
              <w:pStyle w:val="ConsPlusNormal"/>
            </w:pPr>
          </w:p>
        </w:tc>
        <w:tc>
          <w:tcPr>
            <w:tcW w:w="7744" w:type="dxa"/>
          </w:tcPr>
          <w:p w:rsidR="009C6A48" w:rsidRDefault="009C6A48">
            <w:pPr>
              <w:pStyle w:val="ConsPlusNormal"/>
            </w:pPr>
            <w:r>
              <w:t>река Ока (Спасский район): у устья река Пра в центре русла (481 - 482,5 км судового хода, лоция 2001 года);</w:t>
            </w:r>
          </w:p>
        </w:tc>
      </w:tr>
      <w:tr w:rsidR="009C6A48">
        <w:tc>
          <w:tcPr>
            <w:tcW w:w="2042" w:type="dxa"/>
            <w:vAlign w:val="center"/>
          </w:tcPr>
          <w:p w:rsidR="009C6A48" w:rsidRDefault="009C6A48">
            <w:pPr>
              <w:pStyle w:val="ConsPlusNormal"/>
            </w:pPr>
          </w:p>
        </w:tc>
        <w:tc>
          <w:tcPr>
            <w:tcW w:w="7744" w:type="dxa"/>
          </w:tcPr>
          <w:p w:rsidR="009C6A48" w:rsidRDefault="009C6A48">
            <w:pPr>
              <w:pStyle w:val="ConsPlusNormal"/>
            </w:pPr>
            <w:r>
              <w:t>река Ока (Спасский район): перекат Рыбачья Коса в центре русла (483 - 484 км судового хода, лоция 2001 года);</w:t>
            </w:r>
          </w:p>
        </w:tc>
      </w:tr>
      <w:tr w:rsidR="009C6A48">
        <w:tc>
          <w:tcPr>
            <w:tcW w:w="2042" w:type="dxa"/>
            <w:vAlign w:val="center"/>
          </w:tcPr>
          <w:p w:rsidR="009C6A48" w:rsidRDefault="009C6A48">
            <w:pPr>
              <w:pStyle w:val="ConsPlusNormal"/>
            </w:pPr>
          </w:p>
        </w:tc>
        <w:tc>
          <w:tcPr>
            <w:tcW w:w="7744" w:type="dxa"/>
          </w:tcPr>
          <w:p w:rsidR="009C6A48" w:rsidRDefault="009C6A48">
            <w:pPr>
              <w:pStyle w:val="ConsPlusNormal"/>
            </w:pPr>
            <w:r>
              <w:t>река Ока (Спасский район): у острова Толпега (500 - 499,5 км судового хода, лоция 2001 года);</w:t>
            </w:r>
          </w:p>
        </w:tc>
      </w:tr>
      <w:tr w:rsidR="009C6A48">
        <w:tc>
          <w:tcPr>
            <w:tcW w:w="2042" w:type="dxa"/>
            <w:vAlign w:val="center"/>
          </w:tcPr>
          <w:p w:rsidR="009C6A48" w:rsidRDefault="009C6A48">
            <w:pPr>
              <w:pStyle w:val="ConsPlusNormal"/>
            </w:pPr>
          </w:p>
        </w:tc>
        <w:tc>
          <w:tcPr>
            <w:tcW w:w="7744" w:type="dxa"/>
          </w:tcPr>
          <w:p w:rsidR="009C6A48" w:rsidRDefault="009C6A48">
            <w:pPr>
              <w:pStyle w:val="ConsPlusNormal"/>
            </w:pPr>
            <w:r>
              <w:t>река Ока (Спасский район): старица Киструсская ниже плотины у с. Федосеево - Пустынь, протяженностью 2 км;</w:t>
            </w:r>
          </w:p>
        </w:tc>
      </w:tr>
      <w:tr w:rsidR="009C6A48">
        <w:tc>
          <w:tcPr>
            <w:tcW w:w="2042" w:type="dxa"/>
            <w:vAlign w:val="center"/>
          </w:tcPr>
          <w:p w:rsidR="009C6A48" w:rsidRDefault="009C6A48">
            <w:pPr>
              <w:pStyle w:val="ConsPlusNormal"/>
            </w:pPr>
          </w:p>
        </w:tc>
        <w:tc>
          <w:tcPr>
            <w:tcW w:w="7744" w:type="dxa"/>
          </w:tcPr>
          <w:p w:rsidR="009C6A48" w:rsidRDefault="009C6A48">
            <w:pPr>
              <w:pStyle w:val="ConsPlusNormal"/>
            </w:pPr>
            <w:r>
              <w:t>река Ока (Спасский район): старица Рукав Ключ от переправы села Санское вниз по течению, протяженностью 2 км;</w:t>
            </w:r>
          </w:p>
        </w:tc>
      </w:tr>
      <w:tr w:rsidR="009C6A48">
        <w:tc>
          <w:tcPr>
            <w:tcW w:w="2042" w:type="dxa"/>
            <w:vAlign w:val="center"/>
          </w:tcPr>
          <w:p w:rsidR="009C6A48" w:rsidRDefault="009C6A48">
            <w:pPr>
              <w:pStyle w:val="ConsPlusNormal"/>
            </w:pPr>
          </w:p>
        </w:tc>
        <w:tc>
          <w:tcPr>
            <w:tcW w:w="7744" w:type="dxa"/>
          </w:tcPr>
          <w:p w:rsidR="009C6A48" w:rsidRDefault="009C6A48">
            <w:pPr>
              <w:pStyle w:val="ConsPlusNormal"/>
            </w:pPr>
            <w:r>
              <w:t>река Ока (Шиловский район): от входа в затон Тырновский (533 - 531,5 км судового хода, лоция 2001 года);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Ока (Шиловский район): у устья рукава реки Ока-Ключ (543,2 - 547 км судового хода) у села Юшта от левого берега зигзагообразно через центр к правому берегу, затем - к левому;</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Ока (Шиловский район): Кочков затон (480 км судового хода);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Ока (Шиловский район): у входа в затон "Чернышиха" (535 - 537 км судового хода) от левого берега к правому;</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Ока (Шиловский район): у затона "Дубровский" (521,8 - 522,5 км судового хода) правый берег;</w:t>
            </w:r>
          </w:p>
        </w:tc>
      </w:tr>
      <w:tr w:rsidR="009C6A48">
        <w:tc>
          <w:tcPr>
            <w:tcW w:w="2042" w:type="dxa"/>
            <w:vAlign w:val="center"/>
          </w:tcPr>
          <w:p w:rsidR="009C6A48" w:rsidRDefault="009C6A48">
            <w:pPr>
              <w:pStyle w:val="ConsPlusNormal"/>
              <w:jc w:val="center"/>
            </w:pPr>
            <w:r>
              <w:t>Патериха</w:t>
            </w:r>
          </w:p>
        </w:tc>
        <w:tc>
          <w:tcPr>
            <w:tcW w:w="7744" w:type="dxa"/>
          </w:tcPr>
          <w:p w:rsidR="009C6A48" w:rsidRDefault="009C6A48">
            <w:pPr>
              <w:pStyle w:val="ConsPlusNormal"/>
            </w:pPr>
            <w:r>
              <w:t>река Ока (Шиловский район): у входа в рукав "Патериха" (497,2 - 498,2 км судового хода) левый берег;</w:t>
            </w:r>
          </w:p>
        </w:tc>
      </w:tr>
      <w:tr w:rsidR="009C6A48">
        <w:tc>
          <w:tcPr>
            <w:tcW w:w="2042" w:type="dxa"/>
            <w:vAlign w:val="center"/>
          </w:tcPr>
          <w:p w:rsidR="009C6A48" w:rsidRDefault="009C6A48">
            <w:pPr>
              <w:pStyle w:val="ConsPlusNormal"/>
              <w:jc w:val="center"/>
            </w:pPr>
            <w:r>
              <w:t>Чернышиха</w:t>
            </w:r>
          </w:p>
        </w:tc>
        <w:tc>
          <w:tcPr>
            <w:tcW w:w="7744" w:type="dxa"/>
          </w:tcPr>
          <w:p w:rsidR="009C6A48" w:rsidRDefault="009C6A48">
            <w:pPr>
              <w:pStyle w:val="ConsPlusNormal"/>
            </w:pPr>
            <w:r>
              <w:t>река Ока (Шиловский район): в затоне "Чернышиха" в 300 м от входа до сужения в средней части;</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Ока (Ермишинский район): от деревни Сенин Пчельник правый берег (342,5 - 341 км судового хода, лоция 2001 года);</w:t>
            </w:r>
          </w:p>
        </w:tc>
      </w:tr>
      <w:tr w:rsidR="009C6A48">
        <w:tc>
          <w:tcPr>
            <w:tcW w:w="2042" w:type="dxa"/>
            <w:vAlign w:val="center"/>
          </w:tcPr>
          <w:p w:rsidR="009C6A48" w:rsidRDefault="009C6A48">
            <w:pPr>
              <w:pStyle w:val="ConsPlusNormal"/>
              <w:jc w:val="center"/>
            </w:pPr>
            <w:r>
              <w:t>Татарская</w:t>
            </w:r>
          </w:p>
        </w:tc>
        <w:tc>
          <w:tcPr>
            <w:tcW w:w="7744" w:type="dxa"/>
          </w:tcPr>
          <w:p w:rsidR="009C6A48" w:rsidRDefault="009C6A48">
            <w:pPr>
              <w:pStyle w:val="ConsPlusNormal"/>
            </w:pPr>
            <w:r>
              <w:t>река Мокша (Ермишинский район): 1 км вверх по течению от Татарского переката (12,7 - 14 км) в центре русла;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Мокша (Сасовский район): ниже плотины Рассыпухинского гидроузла (48 - 50 км) в центре русла;</w:t>
            </w:r>
          </w:p>
        </w:tc>
      </w:tr>
      <w:tr w:rsidR="009C6A48">
        <w:tc>
          <w:tcPr>
            <w:tcW w:w="2042" w:type="dxa"/>
            <w:vAlign w:val="center"/>
          </w:tcPr>
          <w:p w:rsidR="009C6A48" w:rsidRDefault="009C6A48">
            <w:pPr>
              <w:pStyle w:val="ConsPlusNormal"/>
              <w:jc w:val="center"/>
            </w:pPr>
            <w:r>
              <w:t>Устье реки Цна</w:t>
            </w:r>
          </w:p>
        </w:tc>
        <w:tc>
          <w:tcPr>
            <w:tcW w:w="7744" w:type="dxa"/>
          </w:tcPr>
          <w:p w:rsidR="009C6A48" w:rsidRDefault="009C6A48">
            <w:pPr>
              <w:pStyle w:val="ConsPlusNormal"/>
            </w:pPr>
            <w:r>
              <w:t>река Цна (Сасовский район): от устья реки Цна вверх по течению 2 км в центре русла;</w:t>
            </w:r>
          </w:p>
        </w:tc>
      </w:tr>
      <w:tr w:rsidR="009C6A48">
        <w:tc>
          <w:tcPr>
            <w:tcW w:w="2042" w:type="dxa"/>
            <w:vAlign w:val="center"/>
          </w:tcPr>
          <w:p w:rsidR="009C6A48" w:rsidRDefault="009C6A48">
            <w:pPr>
              <w:pStyle w:val="ConsPlusNormal"/>
              <w:jc w:val="center"/>
            </w:pPr>
            <w:r>
              <w:lastRenderedPageBreak/>
              <w:t>-</w:t>
            </w:r>
          </w:p>
        </w:tc>
        <w:tc>
          <w:tcPr>
            <w:tcW w:w="7744" w:type="dxa"/>
          </w:tcPr>
          <w:p w:rsidR="009C6A48" w:rsidRDefault="009C6A48">
            <w:pPr>
              <w:pStyle w:val="ConsPlusNormal"/>
            </w:pPr>
            <w:r>
              <w:t>река Цна (Шацкий район): от плотины Тенсюпинского гидроузла и вниз по течению 1,5 км в центре русла;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Ранова (Ряжский район): у Подвисловской мельницы и вниз по течению 100 м в центре русла;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Хупта (Ряжский район): от Ряжского автомоста вверх по течению 500 м до сада совхоза "Ряжский" в центре русла;</w:t>
            </w:r>
          </w:p>
        </w:tc>
      </w:tr>
      <w:tr w:rsidR="009C6A48">
        <w:tc>
          <w:tcPr>
            <w:tcW w:w="9786" w:type="dxa"/>
            <w:gridSpan w:val="2"/>
          </w:tcPr>
          <w:p w:rsidR="009C6A48" w:rsidRDefault="009C6A48">
            <w:pPr>
              <w:pStyle w:val="ConsPlusNormal"/>
              <w:jc w:val="center"/>
              <w:outlineLvl w:val="2"/>
            </w:pPr>
            <w:r>
              <w:t>Смоленская область</w:t>
            </w:r>
          </w:p>
        </w:tc>
      </w:tr>
      <w:tr w:rsidR="009C6A48">
        <w:tc>
          <w:tcPr>
            <w:tcW w:w="2042" w:type="dxa"/>
            <w:vAlign w:val="center"/>
          </w:tcPr>
          <w:p w:rsidR="009C6A48" w:rsidRDefault="009C6A48">
            <w:pPr>
              <w:pStyle w:val="ConsPlusNormal"/>
              <w:jc w:val="center"/>
            </w:pPr>
            <w:r>
              <w:t>Глушенский вир</w:t>
            </w:r>
          </w:p>
        </w:tc>
        <w:tc>
          <w:tcPr>
            <w:tcW w:w="7744" w:type="dxa"/>
          </w:tcPr>
          <w:p w:rsidR="009C6A48" w:rsidRDefault="009C6A48">
            <w:pPr>
              <w:pStyle w:val="ConsPlusNormal"/>
            </w:pPr>
            <w:r>
              <w:t>река Днепр (Смоленский район): район деревни Глушенки, площадь 0,3 га;</w:t>
            </w:r>
          </w:p>
        </w:tc>
      </w:tr>
      <w:tr w:rsidR="009C6A48">
        <w:tc>
          <w:tcPr>
            <w:tcW w:w="2042" w:type="dxa"/>
            <w:vAlign w:val="center"/>
          </w:tcPr>
          <w:p w:rsidR="009C6A48" w:rsidRDefault="009C6A48">
            <w:pPr>
              <w:pStyle w:val="ConsPlusNormal"/>
              <w:jc w:val="center"/>
            </w:pPr>
            <w:r>
              <w:t>Девинский вир</w:t>
            </w:r>
          </w:p>
        </w:tc>
        <w:tc>
          <w:tcPr>
            <w:tcW w:w="7744" w:type="dxa"/>
          </w:tcPr>
          <w:p w:rsidR="009C6A48" w:rsidRDefault="009C6A48">
            <w:pPr>
              <w:pStyle w:val="ConsPlusNormal"/>
            </w:pPr>
            <w:r>
              <w:t>река Днепр (Смоленский район): район устья реки Ольша, площадь 0,2 га;</w:t>
            </w:r>
          </w:p>
        </w:tc>
      </w:tr>
      <w:tr w:rsidR="009C6A48">
        <w:tc>
          <w:tcPr>
            <w:tcW w:w="2042" w:type="dxa"/>
            <w:vAlign w:val="center"/>
          </w:tcPr>
          <w:p w:rsidR="009C6A48" w:rsidRDefault="009C6A48">
            <w:pPr>
              <w:pStyle w:val="ConsPlusNormal"/>
              <w:jc w:val="center"/>
            </w:pPr>
            <w:r>
              <w:t>Золотой пляж</w:t>
            </w:r>
          </w:p>
        </w:tc>
        <w:tc>
          <w:tcPr>
            <w:tcW w:w="7744" w:type="dxa"/>
          </w:tcPr>
          <w:p w:rsidR="009C6A48" w:rsidRDefault="009C6A48">
            <w:pPr>
              <w:pStyle w:val="ConsPlusNormal"/>
            </w:pPr>
            <w:r>
              <w:t>река Днепр (Смоленский район): район деревни Боровая, площадь 0,4 га;</w:t>
            </w:r>
          </w:p>
        </w:tc>
      </w:tr>
      <w:tr w:rsidR="009C6A48">
        <w:tc>
          <w:tcPr>
            <w:tcW w:w="2042" w:type="dxa"/>
            <w:vAlign w:val="center"/>
          </w:tcPr>
          <w:p w:rsidR="009C6A48" w:rsidRDefault="009C6A48">
            <w:pPr>
              <w:pStyle w:val="ConsPlusNormal"/>
              <w:jc w:val="center"/>
            </w:pPr>
            <w:r>
              <w:t>Гнездовский вир</w:t>
            </w:r>
          </w:p>
        </w:tc>
        <w:tc>
          <w:tcPr>
            <w:tcW w:w="7744" w:type="dxa"/>
          </w:tcPr>
          <w:p w:rsidR="009C6A48" w:rsidRDefault="009C6A48">
            <w:pPr>
              <w:pStyle w:val="ConsPlusNormal"/>
            </w:pPr>
            <w:r>
              <w:t>река Днепр (Смоленский район): на 100 м выше по течению Гнездовского моста, площадь 0,45 га;</w:t>
            </w:r>
          </w:p>
        </w:tc>
      </w:tr>
      <w:tr w:rsidR="009C6A48">
        <w:tc>
          <w:tcPr>
            <w:tcW w:w="2042" w:type="dxa"/>
            <w:vAlign w:val="center"/>
          </w:tcPr>
          <w:p w:rsidR="009C6A48" w:rsidRDefault="009C6A48">
            <w:pPr>
              <w:pStyle w:val="ConsPlusNormal"/>
              <w:jc w:val="center"/>
            </w:pPr>
            <w:r>
              <w:t>Санаторий борок</w:t>
            </w:r>
          </w:p>
        </w:tc>
        <w:tc>
          <w:tcPr>
            <w:tcW w:w="7744" w:type="dxa"/>
          </w:tcPr>
          <w:p w:rsidR="009C6A48" w:rsidRDefault="009C6A48">
            <w:pPr>
              <w:pStyle w:val="ConsPlusNormal"/>
            </w:pPr>
            <w:r>
              <w:t>река Днепр (Смоленский район): район очистных сооружений, площадь 0,2 га;</w:t>
            </w:r>
          </w:p>
        </w:tc>
      </w:tr>
      <w:tr w:rsidR="009C6A48">
        <w:tc>
          <w:tcPr>
            <w:tcW w:w="2042" w:type="dxa"/>
            <w:vAlign w:val="center"/>
          </w:tcPr>
          <w:p w:rsidR="009C6A48" w:rsidRDefault="009C6A48">
            <w:pPr>
              <w:pStyle w:val="ConsPlusNormal"/>
              <w:jc w:val="center"/>
            </w:pPr>
            <w:r>
              <w:t>Шутовской вир</w:t>
            </w:r>
          </w:p>
        </w:tc>
        <w:tc>
          <w:tcPr>
            <w:tcW w:w="7744" w:type="dxa"/>
          </w:tcPr>
          <w:p w:rsidR="009C6A48" w:rsidRDefault="009C6A48">
            <w:pPr>
              <w:pStyle w:val="ConsPlusNormal"/>
            </w:pPr>
            <w:r>
              <w:t>река Днепр (Смоленский район): район деревни Шутовка, площадь 0,15 га;</w:t>
            </w:r>
          </w:p>
        </w:tc>
      </w:tr>
      <w:tr w:rsidR="009C6A48">
        <w:tc>
          <w:tcPr>
            <w:tcW w:w="2042" w:type="dxa"/>
            <w:vAlign w:val="center"/>
          </w:tcPr>
          <w:p w:rsidR="009C6A48" w:rsidRDefault="009C6A48">
            <w:pPr>
              <w:pStyle w:val="ConsPlusNormal"/>
              <w:jc w:val="center"/>
            </w:pPr>
            <w:r>
              <w:t>Плес Наготь</w:t>
            </w:r>
          </w:p>
        </w:tc>
        <w:tc>
          <w:tcPr>
            <w:tcW w:w="7744" w:type="dxa"/>
          </w:tcPr>
          <w:p w:rsidR="009C6A48" w:rsidRDefault="009C6A48">
            <w:pPr>
              <w:pStyle w:val="ConsPlusNormal"/>
            </w:pPr>
            <w:r>
              <w:t>река Днепр (Смоленский район): район деревни Высокое, площадь 0,4 га;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Днепр (Краснинский район): район деревни Хлыстовка, площадь 1,3 га;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Днепр (Краснинский район): район деревни Бодуны, площадь 1,4 га;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Днепр (Краснинский район): район деревни Бабнево, площадь 0,8 га;</w:t>
            </w:r>
          </w:p>
        </w:tc>
      </w:tr>
      <w:tr w:rsidR="009C6A48">
        <w:tc>
          <w:tcPr>
            <w:tcW w:w="2042" w:type="dxa"/>
            <w:vAlign w:val="center"/>
          </w:tcPr>
          <w:p w:rsidR="009C6A48" w:rsidRDefault="009C6A48">
            <w:pPr>
              <w:pStyle w:val="ConsPlusNormal"/>
              <w:jc w:val="center"/>
            </w:pPr>
            <w:r>
              <w:t>Бобровский вир</w:t>
            </w:r>
          </w:p>
        </w:tc>
        <w:tc>
          <w:tcPr>
            <w:tcW w:w="7744" w:type="dxa"/>
          </w:tcPr>
          <w:p w:rsidR="009C6A48" w:rsidRDefault="009C6A48">
            <w:pPr>
              <w:pStyle w:val="ConsPlusNormal"/>
            </w:pPr>
            <w:r>
              <w:t>река Днепр (Ярцевский район): район деревни Бобровое, площадь 1 га;</w:t>
            </w:r>
          </w:p>
        </w:tc>
      </w:tr>
      <w:tr w:rsidR="009C6A48">
        <w:tc>
          <w:tcPr>
            <w:tcW w:w="2042" w:type="dxa"/>
            <w:vAlign w:val="center"/>
          </w:tcPr>
          <w:p w:rsidR="009C6A48" w:rsidRDefault="009C6A48">
            <w:pPr>
              <w:pStyle w:val="ConsPlusNormal"/>
              <w:jc w:val="center"/>
            </w:pPr>
            <w:r>
              <w:t>Надвинский вир</w:t>
            </w:r>
          </w:p>
        </w:tc>
        <w:tc>
          <w:tcPr>
            <w:tcW w:w="7744" w:type="dxa"/>
          </w:tcPr>
          <w:p w:rsidR="009C6A48" w:rsidRDefault="009C6A48">
            <w:pPr>
              <w:pStyle w:val="ConsPlusNormal"/>
            </w:pPr>
            <w:r>
              <w:t>река Днепр (Ярцевский район): район деревни Надва, площадь 1,8 га;</w:t>
            </w:r>
          </w:p>
        </w:tc>
      </w:tr>
      <w:tr w:rsidR="009C6A48">
        <w:tc>
          <w:tcPr>
            <w:tcW w:w="2042" w:type="dxa"/>
            <w:vAlign w:val="center"/>
          </w:tcPr>
          <w:p w:rsidR="009C6A48" w:rsidRDefault="009C6A48">
            <w:pPr>
              <w:pStyle w:val="ConsPlusNormal"/>
              <w:jc w:val="center"/>
            </w:pPr>
            <w:r>
              <w:t>Котлярский вир</w:t>
            </w:r>
          </w:p>
        </w:tc>
        <w:tc>
          <w:tcPr>
            <w:tcW w:w="7744" w:type="dxa"/>
          </w:tcPr>
          <w:p w:rsidR="009C6A48" w:rsidRDefault="009C6A48">
            <w:pPr>
              <w:pStyle w:val="ConsPlusNormal"/>
            </w:pPr>
            <w:r>
              <w:t>река Днепр (Дорогобужский район): район деревни Котлино, площадь 1,4 га;</w:t>
            </w:r>
          </w:p>
        </w:tc>
      </w:tr>
      <w:tr w:rsidR="009C6A48">
        <w:tc>
          <w:tcPr>
            <w:tcW w:w="2042" w:type="dxa"/>
            <w:vAlign w:val="center"/>
          </w:tcPr>
          <w:p w:rsidR="009C6A48" w:rsidRDefault="009C6A48">
            <w:pPr>
              <w:pStyle w:val="ConsPlusNormal"/>
              <w:jc w:val="center"/>
            </w:pPr>
            <w:r>
              <w:lastRenderedPageBreak/>
              <w:t>Вир Шаниха</w:t>
            </w:r>
          </w:p>
        </w:tc>
        <w:tc>
          <w:tcPr>
            <w:tcW w:w="7744" w:type="dxa"/>
          </w:tcPr>
          <w:p w:rsidR="009C6A48" w:rsidRDefault="009C6A48">
            <w:pPr>
              <w:pStyle w:val="ConsPlusNormal"/>
            </w:pPr>
            <w:r>
              <w:t>река Днепр (Дорогобужский район): район деревни Шаниха, площадь 2 га;</w:t>
            </w:r>
          </w:p>
        </w:tc>
      </w:tr>
      <w:tr w:rsidR="009C6A48">
        <w:tc>
          <w:tcPr>
            <w:tcW w:w="2042" w:type="dxa"/>
            <w:vAlign w:val="center"/>
          </w:tcPr>
          <w:p w:rsidR="009C6A48" w:rsidRDefault="009C6A48">
            <w:pPr>
              <w:pStyle w:val="ConsPlusNormal"/>
              <w:jc w:val="center"/>
            </w:pPr>
            <w:r>
              <w:t>Лялявинский вир</w:t>
            </w:r>
          </w:p>
        </w:tc>
        <w:tc>
          <w:tcPr>
            <w:tcW w:w="7744" w:type="dxa"/>
          </w:tcPr>
          <w:p w:rsidR="009C6A48" w:rsidRDefault="009C6A48">
            <w:pPr>
              <w:pStyle w:val="ConsPlusNormal"/>
            </w:pPr>
            <w:r>
              <w:t>река Днепр (Дорогобужский район): район деревни Лялявино, площадь 2,3 га;</w:t>
            </w:r>
          </w:p>
        </w:tc>
      </w:tr>
      <w:tr w:rsidR="009C6A48">
        <w:tc>
          <w:tcPr>
            <w:tcW w:w="2042" w:type="dxa"/>
            <w:vAlign w:val="center"/>
          </w:tcPr>
          <w:p w:rsidR="009C6A48" w:rsidRDefault="009C6A48">
            <w:pPr>
              <w:pStyle w:val="ConsPlusNormal"/>
              <w:jc w:val="center"/>
            </w:pPr>
            <w:r>
              <w:t>Ужанский вир</w:t>
            </w:r>
          </w:p>
        </w:tc>
        <w:tc>
          <w:tcPr>
            <w:tcW w:w="7744" w:type="dxa"/>
          </w:tcPr>
          <w:p w:rsidR="009C6A48" w:rsidRDefault="009C6A48">
            <w:pPr>
              <w:pStyle w:val="ConsPlusNormal"/>
            </w:pPr>
            <w:r>
              <w:t>река Днепр (Дорогобужский район): район устья реки Ужа, площадь 2 га;</w:t>
            </w:r>
          </w:p>
        </w:tc>
      </w:tr>
      <w:tr w:rsidR="009C6A48">
        <w:tc>
          <w:tcPr>
            <w:tcW w:w="2042" w:type="dxa"/>
            <w:vAlign w:val="center"/>
          </w:tcPr>
          <w:p w:rsidR="009C6A48" w:rsidRDefault="009C6A48">
            <w:pPr>
              <w:pStyle w:val="ConsPlusNormal"/>
              <w:jc w:val="center"/>
            </w:pPr>
            <w:r>
              <w:t>Вир Водокачка</w:t>
            </w:r>
          </w:p>
        </w:tc>
        <w:tc>
          <w:tcPr>
            <w:tcW w:w="7744" w:type="dxa"/>
          </w:tcPr>
          <w:p w:rsidR="009C6A48" w:rsidRDefault="009C6A48">
            <w:pPr>
              <w:pStyle w:val="ConsPlusNormal"/>
            </w:pPr>
            <w:r>
              <w:t>река Днепр (Дорогобужский район): 2 км вверх по течению от города Дорогобужа, площадь 1,5 га;</w:t>
            </w:r>
          </w:p>
        </w:tc>
      </w:tr>
      <w:tr w:rsidR="009C6A48">
        <w:tc>
          <w:tcPr>
            <w:tcW w:w="2042" w:type="dxa"/>
            <w:vAlign w:val="center"/>
          </w:tcPr>
          <w:p w:rsidR="009C6A48" w:rsidRDefault="009C6A48">
            <w:pPr>
              <w:pStyle w:val="ConsPlusNormal"/>
              <w:jc w:val="center"/>
            </w:pPr>
            <w:r>
              <w:t>Новый мост</w:t>
            </w:r>
          </w:p>
        </w:tc>
        <w:tc>
          <w:tcPr>
            <w:tcW w:w="7744" w:type="dxa"/>
          </w:tcPr>
          <w:p w:rsidR="009C6A48" w:rsidRDefault="009C6A48">
            <w:pPr>
              <w:pStyle w:val="ConsPlusNormal"/>
            </w:pPr>
            <w:r>
              <w:t>река Днепр (Дорогобужский район): в черте города Дорогобужа, площадь 1,4 га;</w:t>
            </w:r>
          </w:p>
        </w:tc>
      </w:tr>
      <w:tr w:rsidR="009C6A48">
        <w:tc>
          <w:tcPr>
            <w:tcW w:w="2042" w:type="dxa"/>
            <w:vAlign w:val="center"/>
          </w:tcPr>
          <w:p w:rsidR="009C6A48" w:rsidRDefault="009C6A48">
            <w:pPr>
              <w:pStyle w:val="ConsPlusNormal"/>
              <w:jc w:val="center"/>
            </w:pPr>
            <w:r>
              <w:t>Заренский вир</w:t>
            </w:r>
          </w:p>
        </w:tc>
        <w:tc>
          <w:tcPr>
            <w:tcW w:w="7744" w:type="dxa"/>
          </w:tcPr>
          <w:p w:rsidR="009C6A48" w:rsidRDefault="009C6A48">
            <w:pPr>
              <w:pStyle w:val="ConsPlusNormal"/>
            </w:pPr>
            <w:r>
              <w:t>река Днепр (Дорогобужский район): в 3 км вверх по течению от города Дорогобужа, площадь 1,6 га;</w:t>
            </w:r>
          </w:p>
        </w:tc>
      </w:tr>
      <w:tr w:rsidR="009C6A48">
        <w:tc>
          <w:tcPr>
            <w:tcW w:w="2042" w:type="dxa"/>
            <w:vAlign w:val="center"/>
          </w:tcPr>
          <w:p w:rsidR="009C6A48" w:rsidRDefault="009C6A48">
            <w:pPr>
              <w:pStyle w:val="ConsPlusNormal"/>
              <w:jc w:val="center"/>
            </w:pPr>
            <w:r>
              <w:t>Елисеевский вир</w:t>
            </w:r>
          </w:p>
        </w:tc>
        <w:tc>
          <w:tcPr>
            <w:tcW w:w="7744" w:type="dxa"/>
          </w:tcPr>
          <w:p w:rsidR="009C6A48" w:rsidRDefault="009C6A48">
            <w:pPr>
              <w:pStyle w:val="ConsPlusNormal"/>
            </w:pPr>
            <w:r>
              <w:t>река Днепр (Дорогобужский район): район деревни Елисеенки, площадь 2 га;</w:t>
            </w:r>
          </w:p>
        </w:tc>
      </w:tr>
      <w:tr w:rsidR="009C6A48">
        <w:tc>
          <w:tcPr>
            <w:tcW w:w="2042" w:type="dxa"/>
            <w:vAlign w:val="center"/>
          </w:tcPr>
          <w:p w:rsidR="009C6A48" w:rsidRDefault="009C6A48">
            <w:pPr>
              <w:pStyle w:val="ConsPlusNormal"/>
              <w:jc w:val="center"/>
            </w:pPr>
            <w:r>
              <w:t>Трухановский вир</w:t>
            </w:r>
          </w:p>
        </w:tc>
        <w:tc>
          <w:tcPr>
            <w:tcW w:w="7744" w:type="dxa"/>
          </w:tcPr>
          <w:p w:rsidR="009C6A48" w:rsidRDefault="009C6A48">
            <w:pPr>
              <w:pStyle w:val="ConsPlusNormal"/>
            </w:pPr>
            <w:r>
              <w:t>река Днепр (Дорогобужский район): район деревни Труханово, площадь 0,6 га;</w:t>
            </w:r>
          </w:p>
        </w:tc>
      </w:tr>
      <w:tr w:rsidR="009C6A48">
        <w:tc>
          <w:tcPr>
            <w:tcW w:w="2042" w:type="dxa"/>
            <w:vAlign w:val="center"/>
          </w:tcPr>
          <w:p w:rsidR="009C6A48" w:rsidRDefault="009C6A48">
            <w:pPr>
              <w:pStyle w:val="ConsPlusNormal"/>
              <w:jc w:val="center"/>
            </w:pPr>
            <w:r>
              <w:t>Белинский вир</w:t>
            </w:r>
          </w:p>
        </w:tc>
        <w:tc>
          <w:tcPr>
            <w:tcW w:w="7744" w:type="dxa"/>
          </w:tcPr>
          <w:p w:rsidR="009C6A48" w:rsidRDefault="009C6A48">
            <w:pPr>
              <w:pStyle w:val="ConsPlusNormal"/>
            </w:pPr>
            <w:r>
              <w:t>река Днепр (Сафроновский район): от деревни Белино до железнодорожного моста, площадь 4,3 га;</w:t>
            </w:r>
          </w:p>
        </w:tc>
      </w:tr>
      <w:tr w:rsidR="009C6A48">
        <w:tc>
          <w:tcPr>
            <w:tcW w:w="2042" w:type="dxa"/>
            <w:vAlign w:val="center"/>
          </w:tcPr>
          <w:p w:rsidR="009C6A48" w:rsidRDefault="009C6A48">
            <w:pPr>
              <w:pStyle w:val="ConsPlusNormal"/>
              <w:jc w:val="center"/>
            </w:pPr>
            <w:r>
              <w:t>Михеев вир</w:t>
            </w:r>
          </w:p>
        </w:tc>
        <w:tc>
          <w:tcPr>
            <w:tcW w:w="7744" w:type="dxa"/>
          </w:tcPr>
          <w:p w:rsidR="009C6A48" w:rsidRDefault="009C6A48">
            <w:pPr>
              <w:pStyle w:val="ConsPlusNormal"/>
            </w:pPr>
            <w:r>
              <w:t>река Днепр (Холм-Жирковский район): район деревни Михеево, площадь 2 га;</w:t>
            </w:r>
          </w:p>
        </w:tc>
      </w:tr>
      <w:tr w:rsidR="009C6A48">
        <w:tc>
          <w:tcPr>
            <w:tcW w:w="2042" w:type="dxa"/>
            <w:vAlign w:val="center"/>
          </w:tcPr>
          <w:p w:rsidR="009C6A48" w:rsidRDefault="009C6A48">
            <w:pPr>
              <w:pStyle w:val="ConsPlusNormal"/>
              <w:jc w:val="center"/>
            </w:pPr>
            <w:r>
              <w:t>Лабузинский вир</w:t>
            </w:r>
          </w:p>
        </w:tc>
        <w:tc>
          <w:tcPr>
            <w:tcW w:w="7744" w:type="dxa"/>
          </w:tcPr>
          <w:p w:rsidR="009C6A48" w:rsidRDefault="009C6A48">
            <w:pPr>
              <w:pStyle w:val="ConsPlusNormal"/>
            </w:pPr>
            <w:r>
              <w:t>река Днепр (Холм-Жирковский район): район деревни Лабузы, площадь 0,8 га;</w:t>
            </w:r>
          </w:p>
        </w:tc>
      </w:tr>
      <w:tr w:rsidR="009C6A48">
        <w:tc>
          <w:tcPr>
            <w:tcW w:w="2042" w:type="dxa"/>
            <w:vAlign w:val="center"/>
          </w:tcPr>
          <w:p w:rsidR="009C6A48" w:rsidRDefault="009C6A48">
            <w:pPr>
              <w:pStyle w:val="ConsPlusNormal"/>
              <w:jc w:val="center"/>
            </w:pPr>
            <w:r>
              <w:t>Сушков вир</w:t>
            </w:r>
          </w:p>
        </w:tc>
        <w:tc>
          <w:tcPr>
            <w:tcW w:w="7744" w:type="dxa"/>
          </w:tcPr>
          <w:p w:rsidR="009C6A48" w:rsidRDefault="009C6A48">
            <w:pPr>
              <w:pStyle w:val="ConsPlusNormal"/>
            </w:pPr>
            <w:r>
              <w:t>река Днепр (Холм-Жирковский район): плес в районе деревни Глушково, площадь 3 га;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Стомять (Починковский район): вверх по течению от Шаталовского моста, площадь 0,5 га;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Стомять (Починковский район): в районе деревни Думаничи вверх по течению от моста, площадь 2 га;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Днепр (Холм-Жирковский район): плес в районе деревни Пятилетка, 5 га;</w:t>
            </w:r>
          </w:p>
        </w:tc>
      </w:tr>
      <w:tr w:rsidR="009C6A48">
        <w:tc>
          <w:tcPr>
            <w:tcW w:w="2042" w:type="dxa"/>
            <w:vAlign w:val="center"/>
          </w:tcPr>
          <w:p w:rsidR="009C6A48" w:rsidRDefault="009C6A48">
            <w:pPr>
              <w:pStyle w:val="ConsPlusNormal"/>
              <w:jc w:val="center"/>
            </w:pPr>
            <w:r>
              <w:lastRenderedPageBreak/>
              <w:t>-</w:t>
            </w:r>
          </w:p>
        </w:tc>
        <w:tc>
          <w:tcPr>
            <w:tcW w:w="7744" w:type="dxa"/>
          </w:tcPr>
          <w:p w:rsidR="009C6A48" w:rsidRDefault="009C6A48">
            <w:pPr>
              <w:pStyle w:val="ConsPlusNormal"/>
            </w:pPr>
            <w:r>
              <w:t>река Стомять (Починковский район): район деревни Красное Знамя, от моста вниз по течению на 90 м, площадь 2,4 га;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Вороница (Ершичский район): район деревни Ходынки, от устья ручья вниз по течению, площадь 3,5 га;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Ипуть (Ершичский район): от впадения реки Колпита вниз по течению, площадь 4,2 га;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Вороница (Ершичский район): район деревни Глухари, площадь 5,5 га;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Ипуть (Ершичский район): от бывшего Галовского моста вниз по течению на 1 км, площадь 2,5 га;</w:t>
            </w:r>
          </w:p>
        </w:tc>
      </w:tr>
      <w:tr w:rsidR="009C6A48">
        <w:tc>
          <w:tcPr>
            <w:tcW w:w="2042" w:type="dxa"/>
            <w:vAlign w:val="center"/>
          </w:tcPr>
          <w:p w:rsidR="009C6A48" w:rsidRDefault="009C6A48">
            <w:pPr>
              <w:pStyle w:val="ConsPlusNormal"/>
              <w:jc w:val="center"/>
            </w:pPr>
            <w:r>
              <w:t>Плес купальня</w:t>
            </w:r>
          </w:p>
        </w:tc>
        <w:tc>
          <w:tcPr>
            <w:tcW w:w="7744" w:type="dxa"/>
          </w:tcPr>
          <w:p w:rsidR="009C6A48" w:rsidRDefault="009C6A48">
            <w:pPr>
              <w:pStyle w:val="ConsPlusNormal"/>
            </w:pPr>
            <w:r>
              <w:t>река Сож (Починковский район): от деревни Вердихино вверх по течению до деревни Федорово, площадь 1 га;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Сож (Починковский район): от Княжинского моста вниз по течению до деревни Хмара, площадь 2,4 га;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Сож (Хиславичский район): от крутого плеса в районе деревни Череповица до деревни Березина, площадь 4,3 га;</w:t>
            </w:r>
          </w:p>
        </w:tc>
      </w:tr>
      <w:tr w:rsidR="009C6A48">
        <w:tc>
          <w:tcPr>
            <w:tcW w:w="2042" w:type="dxa"/>
            <w:vAlign w:val="center"/>
          </w:tcPr>
          <w:p w:rsidR="009C6A48" w:rsidRDefault="009C6A48">
            <w:pPr>
              <w:pStyle w:val="ConsPlusNormal"/>
              <w:jc w:val="center"/>
            </w:pPr>
            <w:r>
              <w:t>Софьин вир</w:t>
            </w:r>
          </w:p>
        </w:tc>
        <w:tc>
          <w:tcPr>
            <w:tcW w:w="7744" w:type="dxa"/>
          </w:tcPr>
          <w:p w:rsidR="009C6A48" w:rsidRDefault="009C6A48">
            <w:pPr>
              <w:pStyle w:val="ConsPlusNormal"/>
            </w:pPr>
            <w:r>
              <w:t>река Сож (Хиславичский район): от впадения реки Белица и вниз по течению на 500 м, площадь 1,2 га;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Сож (Хиславичский район): район деревни Богдановка, на 50 м вверх и вниз по течению до устья реки Малая Лыза, площадь 1,8 га;</w:t>
            </w:r>
          </w:p>
        </w:tc>
      </w:tr>
      <w:tr w:rsidR="009C6A48">
        <w:tc>
          <w:tcPr>
            <w:tcW w:w="2042" w:type="dxa"/>
            <w:vAlign w:val="center"/>
          </w:tcPr>
          <w:p w:rsidR="009C6A48" w:rsidRDefault="009C6A48">
            <w:pPr>
              <w:pStyle w:val="ConsPlusNormal"/>
              <w:jc w:val="center"/>
            </w:pPr>
            <w:r>
              <w:t>Бывшая</w:t>
            </w:r>
          </w:p>
        </w:tc>
        <w:tc>
          <w:tcPr>
            <w:tcW w:w="7744" w:type="dxa"/>
          </w:tcPr>
          <w:p w:rsidR="009C6A48" w:rsidRDefault="009C6A48">
            <w:pPr>
              <w:pStyle w:val="ConsPlusNormal"/>
            </w:pPr>
            <w:r>
              <w:t>река Хмара: район деревни Стригино, площадь 0,5 га;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Десногорское водохранилище (Рославльский район): участок на рукаве деревни Сельчанка от плотины в районе ПДУ до нижней границы садкового хозяйства, площадь 60 га;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 xml:space="preserve">река Остер (Рославльский район): плес в районе деревни Байгоры, площадь 1 </w:t>
            </w:r>
            <w:r>
              <w:lastRenderedPageBreak/>
              <w:t>га;</w:t>
            </w:r>
          </w:p>
        </w:tc>
      </w:tr>
      <w:tr w:rsidR="009C6A48">
        <w:tc>
          <w:tcPr>
            <w:tcW w:w="2042" w:type="dxa"/>
            <w:vAlign w:val="center"/>
          </w:tcPr>
          <w:p w:rsidR="009C6A48" w:rsidRDefault="009C6A48">
            <w:pPr>
              <w:pStyle w:val="ConsPlusNormal"/>
              <w:jc w:val="center"/>
            </w:pPr>
            <w:r>
              <w:lastRenderedPageBreak/>
              <w:t>-</w:t>
            </w:r>
          </w:p>
        </w:tc>
        <w:tc>
          <w:tcPr>
            <w:tcW w:w="7744" w:type="dxa"/>
          </w:tcPr>
          <w:p w:rsidR="009C6A48" w:rsidRDefault="009C6A48">
            <w:pPr>
              <w:pStyle w:val="ConsPlusNormal"/>
            </w:pPr>
            <w:r>
              <w:t>река Остер (Рославльский район): участок между устьями рек Черная и Большая Рыдага, площадь 3,5 га;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Остер (Рославльский район): 1 км вверх по течению от Жуковского моста, площадь 2,4 га;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Остер (Рославльский район): участок от бывшей деревни Кагаричи до устья речки Крапивенская (повсеместно);</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Десна (Рославльский район): плес в районе деревни Баигородка, площадь 1,2 га;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Каспля (Демидовский район): от устья реки Красный до бывшей деревни Новоселки, площадь 0,8 га;</w:t>
            </w:r>
          </w:p>
        </w:tc>
      </w:tr>
      <w:tr w:rsidR="009C6A48">
        <w:tc>
          <w:tcPr>
            <w:tcW w:w="2042" w:type="dxa"/>
            <w:vAlign w:val="center"/>
          </w:tcPr>
          <w:p w:rsidR="009C6A48" w:rsidRDefault="009C6A48">
            <w:pPr>
              <w:pStyle w:val="ConsPlusNormal"/>
              <w:jc w:val="center"/>
            </w:pPr>
          </w:p>
        </w:tc>
        <w:tc>
          <w:tcPr>
            <w:tcW w:w="7744" w:type="dxa"/>
          </w:tcPr>
          <w:p w:rsidR="009C6A48" w:rsidRDefault="009C6A48">
            <w:pPr>
              <w:pStyle w:val="ConsPlusNormal"/>
            </w:pPr>
            <w:r>
              <w:t>река Каспля (Демидовский район): от Демидовского леспромхоза вниз по течению, площадь 4 га;</w:t>
            </w:r>
          </w:p>
        </w:tc>
      </w:tr>
      <w:tr w:rsidR="009C6A48">
        <w:tc>
          <w:tcPr>
            <w:tcW w:w="2042" w:type="dxa"/>
            <w:vAlign w:val="center"/>
          </w:tcPr>
          <w:p w:rsidR="009C6A48" w:rsidRDefault="009C6A48">
            <w:pPr>
              <w:pStyle w:val="ConsPlusNormal"/>
              <w:jc w:val="center"/>
            </w:pPr>
          </w:p>
        </w:tc>
        <w:tc>
          <w:tcPr>
            <w:tcW w:w="7744" w:type="dxa"/>
          </w:tcPr>
          <w:p w:rsidR="009C6A48" w:rsidRDefault="009C6A48">
            <w:pPr>
              <w:pStyle w:val="ConsPlusNormal"/>
            </w:pPr>
            <w:r>
              <w:t>река Каспля (Демидовский район): район школы-интерната, площадь 4 га;</w:t>
            </w:r>
          </w:p>
        </w:tc>
      </w:tr>
      <w:tr w:rsidR="009C6A48">
        <w:tc>
          <w:tcPr>
            <w:tcW w:w="2042" w:type="dxa"/>
            <w:vAlign w:val="center"/>
          </w:tcPr>
          <w:p w:rsidR="009C6A48" w:rsidRDefault="009C6A48">
            <w:pPr>
              <w:pStyle w:val="ConsPlusNormal"/>
              <w:jc w:val="center"/>
            </w:pPr>
            <w:r>
              <w:t>Минаковская</w:t>
            </w:r>
          </w:p>
        </w:tc>
        <w:tc>
          <w:tcPr>
            <w:tcW w:w="7744" w:type="dxa"/>
          </w:tcPr>
          <w:p w:rsidR="009C6A48" w:rsidRDefault="009C6A48">
            <w:pPr>
              <w:pStyle w:val="ConsPlusNormal"/>
            </w:pPr>
            <w:r>
              <w:t>река Каспля (Демидовский район): район деревни Минаки, площадь 2,2 га;</w:t>
            </w:r>
          </w:p>
        </w:tc>
      </w:tr>
      <w:tr w:rsidR="009C6A48">
        <w:tc>
          <w:tcPr>
            <w:tcW w:w="2042" w:type="dxa"/>
            <w:vAlign w:val="center"/>
          </w:tcPr>
          <w:p w:rsidR="009C6A48" w:rsidRDefault="009C6A48">
            <w:pPr>
              <w:pStyle w:val="ConsPlusNormal"/>
              <w:jc w:val="center"/>
            </w:pPr>
            <w:r>
              <w:t>Бородинский вир</w:t>
            </w:r>
          </w:p>
        </w:tc>
        <w:tc>
          <w:tcPr>
            <w:tcW w:w="7744" w:type="dxa"/>
          </w:tcPr>
          <w:p w:rsidR="009C6A48" w:rsidRDefault="009C6A48">
            <w:pPr>
              <w:pStyle w:val="ConsPlusNormal"/>
            </w:pPr>
            <w:r>
              <w:t>река Каспля (Демидовский район): район деревни Борода, площадь 1,6 га;</w:t>
            </w:r>
          </w:p>
        </w:tc>
      </w:tr>
      <w:tr w:rsidR="009C6A48">
        <w:tc>
          <w:tcPr>
            <w:tcW w:w="2042" w:type="dxa"/>
            <w:vAlign w:val="center"/>
          </w:tcPr>
          <w:p w:rsidR="009C6A48" w:rsidRDefault="009C6A48">
            <w:pPr>
              <w:pStyle w:val="ConsPlusNormal"/>
              <w:jc w:val="center"/>
            </w:pPr>
            <w:r>
              <w:t>Романов вир</w:t>
            </w:r>
          </w:p>
        </w:tc>
        <w:tc>
          <w:tcPr>
            <w:tcW w:w="7744" w:type="dxa"/>
          </w:tcPr>
          <w:p w:rsidR="009C6A48" w:rsidRDefault="009C6A48">
            <w:pPr>
              <w:pStyle w:val="ConsPlusNormal"/>
            </w:pPr>
            <w:r>
              <w:t>река Осьма (Дорогобужский район): вверх по течению от устья, площадь 0,4 га;</w:t>
            </w:r>
          </w:p>
        </w:tc>
      </w:tr>
      <w:tr w:rsidR="009C6A48">
        <w:tc>
          <w:tcPr>
            <w:tcW w:w="2042" w:type="dxa"/>
            <w:vAlign w:val="center"/>
          </w:tcPr>
          <w:p w:rsidR="009C6A48" w:rsidRDefault="009C6A48">
            <w:pPr>
              <w:pStyle w:val="ConsPlusNormal"/>
              <w:jc w:val="center"/>
            </w:pPr>
            <w:r>
              <w:t>Дьяков вир</w:t>
            </w:r>
          </w:p>
        </w:tc>
        <w:tc>
          <w:tcPr>
            <w:tcW w:w="7744" w:type="dxa"/>
          </w:tcPr>
          <w:p w:rsidR="009C6A48" w:rsidRDefault="009C6A48">
            <w:pPr>
              <w:pStyle w:val="ConsPlusNormal"/>
            </w:pPr>
            <w:r>
              <w:t>река Рясна (Дорогобужский район): район деревни Дьяково, площадь 0,4 га;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Угра (Угранский район): плес в районе водокачки поселка Угр, площадь 3,5 га;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Угра (Угранский район): плес в районе деревни Волокачаны, площадь 0,6 га;</w:t>
            </w:r>
          </w:p>
        </w:tc>
      </w:tr>
      <w:tr w:rsidR="009C6A48">
        <w:tc>
          <w:tcPr>
            <w:tcW w:w="2042" w:type="dxa"/>
            <w:vAlign w:val="center"/>
          </w:tcPr>
          <w:p w:rsidR="009C6A48" w:rsidRDefault="009C6A48">
            <w:pPr>
              <w:pStyle w:val="ConsPlusNormal"/>
              <w:jc w:val="center"/>
            </w:pPr>
            <w:r>
              <w:lastRenderedPageBreak/>
              <w:t>-</w:t>
            </w:r>
          </w:p>
        </w:tc>
        <w:tc>
          <w:tcPr>
            <w:tcW w:w="7744" w:type="dxa"/>
          </w:tcPr>
          <w:p w:rsidR="009C6A48" w:rsidRDefault="009C6A48">
            <w:pPr>
              <w:pStyle w:val="ConsPlusNormal"/>
            </w:pPr>
            <w:r>
              <w:t>река Угра (Угранский район): плес в районе деревни Полнышево, площадь 1 га;</w:t>
            </w:r>
          </w:p>
        </w:tc>
      </w:tr>
      <w:tr w:rsidR="009C6A48">
        <w:tc>
          <w:tcPr>
            <w:tcW w:w="2042" w:type="dxa"/>
            <w:vAlign w:val="center"/>
          </w:tcPr>
          <w:p w:rsidR="009C6A48" w:rsidRDefault="009C6A48">
            <w:pPr>
              <w:pStyle w:val="ConsPlusNormal"/>
              <w:jc w:val="center"/>
            </w:pPr>
            <w:r>
              <w:t>Олений вир</w:t>
            </w:r>
          </w:p>
        </w:tc>
        <w:tc>
          <w:tcPr>
            <w:tcW w:w="7744" w:type="dxa"/>
          </w:tcPr>
          <w:p w:rsidR="009C6A48" w:rsidRDefault="009C6A48">
            <w:pPr>
              <w:pStyle w:val="ConsPlusNormal"/>
            </w:pPr>
            <w:r>
              <w:t>река Волоста (Темкинский район): район деревни Оленино, площадь 1,5 га;</w:t>
            </w:r>
          </w:p>
        </w:tc>
      </w:tr>
      <w:tr w:rsidR="009C6A48">
        <w:tc>
          <w:tcPr>
            <w:tcW w:w="2042" w:type="dxa"/>
            <w:vAlign w:val="center"/>
          </w:tcPr>
          <w:p w:rsidR="009C6A48" w:rsidRDefault="009C6A48">
            <w:pPr>
              <w:pStyle w:val="ConsPlusNormal"/>
              <w:jc w:val="center"/>
            </w:pPr>
            <w:r>
              <w:t>Ермаковский вир</w:t>
            </w:r>
          </w:p>
        </w:tc>
        <w:tc>
          <w:tcPr>
            <w:tcW w:w="7744" w:type="dxa"/>
          </w:tcPr>
          <w:p w:rsidR="009C6A48" w:rsidRDefault="009C6A48">
            <w:pPr>
              <w:pStyle w:val="ConsPlusNormal"/>
            </w:pPr>
            <w:r>
              <w:t>река Воря (Угранский район): район деревни Ермаки, площадь 0,7 га;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Вороновка (Угранский район): омут 1 км выше устья, площадь 1,2 га;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Угра (Угранский район): плес в районе деревни Ивановское, площадь 1 га;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Угра (Угранский район): от брода деревни Куренки до брода деревни Федотково, площадь 1,2 га;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Яузское водохранилище: от устья реки Трупня вверх на 500 м, площадь 40 га;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Яузское водохранилище: от слияния рек Королевка и Локня вверх по течению реки Королевка на 500 м, вверх и вниз по течению реки Локня на 500 м, площадь 35 га;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Вазузское водохранилище (Гагаринский район): от впадения реки Чернавка до канала 21 насосной станции, площадь 10 га;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Вазузское водохранилище (Гагаринский район): район деревни Михалкино, площадь 24 га;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Вазузское водохранилище (Гагаринский район): на 500 м вверх и вниз по течению реки Вазуза от слияния рек Гжать и Вазуза, площадь 75 га;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Вазузское водохранилище (Сычевский район): Титов залив, площадь 8 га;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Вазузское водохранилище (Сычевский район): от деревни Жерновка на 1 км, площадь 30 га;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Вазузское водохранилище (Сычевский район): от деревни Курилино до деревни Лежакино, площадь 7 га;</w:t>
            </w:r>
          </w:p>
        </w:tc>
      </w:tr>
      <w:tr w:rsidR="009C6A48">
        <w:tc>
          <w:tcPr>
            <w:tcW w:w="9786" w:type="dxa"/>
            <w:gridSpan w:val="2"/>
          </w:tcPr>
          <w:p w:rsidR="009C6A48" w:rsidRDefault="009C6A48">
            <w:pPr>
              <w:pStyle w:val="ConsPlusNormal"/>
              <w:jc w:val="center"/>
              <w:outlineLvl w:val="2"/>
            </w:pPr>
            <w:r>
              <w:lastRenderedPageBreak/>
              <w:t>Тамбовская область</w:t>
            </w:r>
          </w:p>
        </w:tc>
      </w:tr>
      <w:tr w:rsidR="009C6A48">
        <w:tc>
          <w:tcPr>
            <w:tcW w:w="2042" w:type="dxa"/>
            <w:vAlign w:val="center"/>
          </w:tcPr>
          <w:p w:rsidR="009C6A48" w:rsidRDefault="009C6A48">
            <w:pPr>
              <w:pStyle w:val="ConsPlusNormal"/>
              <w:jc w:val="center"/>
            </w:pPr>
            <w:r>
              <w:t>Носинские</w:t>
            </w:r>
          </w:p>
        </w:tc>
        <w:tc>
          <w:tcPr>
            <w:tcW w:w="7744" w:type="dxa"/>
          </w:tcPr>
          <w:p w:rsidR="009C6A48" w:rsidRDefault="009C6A48">
            <w:pPr>
              <w:pStyle w:val="ConsPlusNormal"/>
            </w:pPr>
            <w:r>
              <w:t>река Цна (Моршанский район): район села Мутасьево, вверх и вниз по течению, площадь 3,6 га;</w:t>
            </w:r>
          </w:p>
        </w:tc>
      </w:tr>
      <w:tr w:rsidR="009C6A48">
        <w:tc>
          <w:tcPr>
            <w:tcW w:w="2042" w:type="dxa"/>
            <w:vAlign w:val="center"/>
          </w:tcPr>
          <w:p w:rsidR="009C6A48" w:rsidRDefault="009C6A48">
            <w:pPr>
              <w:pStyle w:val="ConsPlusNormal"/>
              <w:jc w:val="center"/>
            </w:pPr>
            <w:r>
              <w:t>Пятка</w:t>
            </w:r>
          </w:p>
        </w:tc>
        <w:tc>
          <w:tcPr>
            <w:tcW w:w="7744" w:type="dxa"/>
          </w:tcPr>
          <w:p w:rsidR="009C6A48" w:rsidRDefault="009C6A48">
            <w:pPr>
              <w:pStyle w:val="ConsPlusNormal"/>
            </w:pPr>
            <w:r>
              <w:t>река Цна (Моршанский район): район села Алкужи, 100 м вверх и вниз по течению, площадь 1,2 га;</w:t>
            </w:r>
          </w:p>
        </w:tc>
      </w:tr>
      <w:tr w:rsidR="009C6A48">
        <w:tc>
          <w:tcPr>
            <w:tcW w:w="2042" w:type="dxa"/>
            <w:vAlign w:val="center"/>
          </w:tcPr>
          <w:p w:rsidR="009C6A48" w:rsidRDefault="009C6A48">
            <w:pPr>
              <w:pStyle w:val="ConsPlusNormal"/>
              <w:jc w:val="center"/>
            </w:pPr>
            <w:r>
              <w:t>Гусиное</w:t>
            </w:r>
          </w:p>
        </w:tc>
        <w:tc>
          <w:tcPr>
            <w:tcW w:w="7744" w:type="dxa"/>
          </w:tcPr>
          <w:p w:rsidR="009C6A48" w:rsidRDefault="009C6A48">
            <w:pPr>
              <w:pStyle w:val="ConsPlusNormal"/>
            </w:pPr>
            <w:r>
              <w:t>река Цна (Знаменский район): район села Воронцовка (северная окраина) на 150 м вверх и вниз по течению, площадь 0,9 га;</w:t>
            </w:r>
          </w:p>
        </w:tc>
      </w:tr>
      <w:tr w:rsidR="009C6A48">
        <w:tc>
          <w:tcPr>
            <w:tcW w:w="2042" w:type="dxa"/>
            <w:vAlign w:val="center"/>
          </w:tcPr>
          <w:p w:rsidR="009C6A48" w:rsidRDefault="009C6A48">
            <w:pPr>
              <w:pStyle w:val="ConsPlusNormal"/>
              <w:jc w:val="center"/>
            </w:pPr>
            <w:r>
              <w:t>Большая</w:t>
            </w:r>
          </w:p>
        </w:tc>
        <w:tc>
          <w:tcPr>
            <w:tcW w:w="7744" w:type="dxa"/>
          </w:tcPr>
          <w:p w:rsidR="009C6A48" w:rsidRDefault="009C6A48">
            <w:pPr>
              <w:pStyle w:val="ConsPlusNormal"/>
            </w:pPr>
            <w:r>
              <w:t>река Цна (Знаменский район): район урочища Печатное, 500 м вверх по течению до устья р. Липовица, площадь 1,5 га;</w:t>
            </w:r>
          </w:p>
        </w:tc>
      </w:tr>
      <w:tr w:rsidR="009C6A48">
        <w:tc>
          <w:tcPr>
            <w:tcW w:w="2042" w:type="dxa"/>
            <w:vAlign w:val="center"/>
          </w:tcPr>
          <w:p w:rsidR="009C6A48" w:rsidRDefault="009C6A48">
            <w:pPr>
              <w:pStyle w:val="ConsPlusNormal"/>
              <w:jc w:val="center"/>
            </w:pPr>
            <w:r>
              <w:t>Прорва</w:t>
            </w:r>
          </w:p>
        </w:tc>
        <w:tc>
          <w:tcPr>
            <w:tcW w:w="7744" w:type="dxa"/>
          </w:tcPr>
          <w:p w:rsidR="009C6A48" w:rsidRDefault="009C6A48">
            <w:pPr>
              <w:pStyle w:val="ConsPlusNormal"/>
            </w:pPr>
            <w:r>
              <w:t>река Цна (Знаменский район): район урочища Печатное, вниз по течению 200 м, площадь 0,6 га;</w:t>
            </w:r>
          </w:p>
        </w:tc>
      </w:tr>
      <w:tr w:rsidR="009C6A48">
        <w:tc>
          <w:tcPr>
            <w:tcW w:w="2042" w:type="dxa"/>
            <w:vAlign w:val="center"/>
          </w:tcPr>
          <w:p w:rsidR="009C6A48" w:rsidRDefault="009C6A48">
            <w:pPr>
              <w:pStyle w:val="ConsPlusNormal"/>
              <w:jc w:val="center"/>
            </w:pPr>
            <w:r>
              <w:t>Сопатые 1, 2, 3</w:t>
            </w:r>
          </w:p>
        </w:tc>
        <w:tc>
          <w:tcPr>
            <w:tcW w:w="7744" w:type="dxa"/>
          </w:tcPr>
          <w:p w:rsidR="009C6A48" w:rsidRDefault="009C6A48">
            <w:pPr>
              <w:pStyle w:val="ConsPlusNormal"/>
            </w:pPr>
            <w:r>
              <w:t>река Цна (Знаменский район): район деревни Старчики, вниз по течению 150 м, площадь 0,5 га;</w:t>
            </w:r>
          </w:p>
        </w:tc>
      </w:tr>
      <w:tr w:rsidR="009C6A48">
        <w:tc>
          <w:tcPr>
            <w:tcW w:w="2042" w:type="dxa"/>
            <w:vAlign w:val="center"/>
          </w:tcPr>
          <w:p w:rsidR="009C6A48" w:rsidRDefault="009C6A48">
            <w:pPr>
              <w:pStyle w:val="ConsPlusNormal"/>
              <w:jc w:val="center"/>
            </w:pPr>
            <w:r>
              <w:t>Козловский омут</w:t>
            </w:r>
          </w:p>
        </w:tc>
        <w:tc>
          <w:tcPr>
            <w:tcW w:w="7744" w:type="dxa"/>
          </w:tcPr>
          <w:p w:rsidR="009C6A48" w:rsidRDefault="009C6A48">
            <w:pPr>
              <w:pStyle w:val="ConsPlusNormal"/>
            </w:pPr>
            <w:r>
              <w:t>река Цна (Знаменский район): район деревни Старчики, 300 м вверх по течению от железнодорожного моста, площадь - 0,9 га;</w:t>
            </w:r>
          </w:p>
        </w:tc>
      </w:tr>
      <w:tr w:rsidR="009C6A48">
        <w:tc>
          <w:tcPr>
            <w:tcW w:w="2042" w:type="dxa"/>
            <w:vAlign w:val="center"/>
          </w:tcPr>
          <w:p w:rsidR="009C6A48" w:rsidRDefault="009C6A48">
            <w:pPr>
              <w:pStyle w:val="ConsPlusNormal"/>
              <w:jc w:val="center"/>
            </w:pPr>
            <w:r>
              <w:t>Воронцовская</w:t>
            </w:r>
          </w:p>
        </w:tc>
        <w:tc>
          <w:tcPr>
            <w:tcW w:w="7744" w:type="dxa"/>
          </w:tcPr>
          <w:p w:rsidR="009C6A48" w:rsidRDefault="009C6A48">
            <w:pPr>
              <w:pStyle w:val="ConsPlusNormal"/>
            </w:pPr>
            <w:r>
              <w:t>река Цна (Знаменский район): район села Воронцовка; река Цна (Знаменский район): район села Воронцовка, на восточной окраине, 300 м вверх и вниз по течению, площадь - 1,8 га;</w:t>
            </w:r>
          </w:p>
        </w:tc>
      </w:tr>
      <w:tr w:rsidR="009C6A48">
        <w:tc>
          <w:tcPr>
            <w:tcW w:w="2042" w:type="dxa"/>
            <w:vAlign w:val="center"/>
          </w:tcPr>
          <w:p w:rsidR="009C6A48" w:rsidRDefault="009C6A48">
            <w:pPr>
              <w:pStyle w:val="ConsPlusNormal"/>
              <w:jc w:val="center"/>
            </w:pPr>
            <w:r>
              <w:t>Рынок</w:t>
            </w:r>
          </w:p>
        </w:tc>
        <w:tc>
          <w:tcPr>
            <w:tcW w:w="7744" w:type="dxa"/>
          </w:tcPr>
          <w:p w:rsidR="009C6A48" w:rsidRDefault="009C6A48">
            <w:pPr>
              <w:pStyle w:val="ConsPlusNormal"/>
            </w:pPr>
            <w:r>
              <w:t>река Цна (Тамбовский район): район села Черняное; река Цна (Тамбовский район): район села Черняное, на 300 м вверх и вниз по течению, площадь 1,8 га;</w:t>
            </w:r>
          </w:p>
        </w:tc>
      </w:tr>
      <w:tr w:rsidR="009C6A48">
        <w:tc>
          <w:tcPr>
            <w:tcW w:w="2042" w:type="dxa"/>
            <w:vAlign w:val="center"/>
          </w:tcPr>
          <w:p w:rsidR="009C6A48" w:rsidRDefault="009C6A48">
            <w:pPr>
              <w:pStyle w:val="ConsPlusNormal"/>
              <w:jc w:val="center"/>
            </w:pPr>
            <w:r>
              <w:t>Тихий угол</w:t>
            </w:r>
          </w:p>
        </w:tc>
        <w:tc>
          <w:tcPr>
            <w:tcW w:w="7744" w:type="dxa"/>
          </w:tcPr>
          <w:p w:rsidR="009C6A48" w:rsidRDefault="009C6A48">
            <w:pPr>
              <w:pStyle w:val="ConsPlusNormal"/>
            </w:pPr>
            <w:r>
              <w:t>река Цна (Тамбовский район): район поселка Тихий угол, на 70 м вверх и вниз по течению, площадь - 0,7 га;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Цна (Тамбовский район): 500 метров вниз по течению от моста автомобильной дороги Тамбов - Котовск, площадь - 2,5 га;</w:t>
            </w:r>
          </w:p>
        </w:tc>
      </w:tr>
      <w:tr w:rsidR="009C6A48">
        <w:tc>
          <w:tcPr>
            <w:tcW w:w="2042" w:type="dxa"/>
            <w:vAlign w:val="center"/>
          </w:tcPr>
          <w:p w:rsidR="009C6A48" w:rsidRDefault="009C6A48">
            <w:pPr>
              <w:pStyle w:val="ConsPlusNormal"/>
              <w:jc w:val="center"/>
            </w:pPr>
            <w:r>
              <w:lastRenderedPageBreak/>
              <w:t>Асколь</w:t>
            </w:r>
          </w:p>
        </w:tc>
        <w:tc>
          <w:tcPr>
            <w:tcW w:w="7744" w:type="dxa"/>
          </w:tcPr>
          <w:p w:rsidR="009C6A48" w:rsidRDefault="009C6A48">
            <w:pPr>
              <w:pStyle w:val="ConsPlusNormal"/>
            </w:pPr>
            <w:r>
              <w:t>река Цна (Тамбовский район): район села Троицкая Дубрава, на 200 м вверх и вниз по течению от моста автодороги Троицкая Дубрава - Торфопредприятие, площадь - 2,4 га;</w:t>
            </w:r>
          </w:p>
        </w:tc>
      </w:tr>
      <w:tr w:rsidR="009C6A48">
        <w:tc>
          <w:tcPr>
            <w:tcW w:w="2042" w:type="dxa"/>
            <w:vAlign w:val="center"/>
          </w:tcPr>
          <w:p w:rsidR="009C6A48" w:rsidRDefault="009C6A48">
            <w:pPr>
              <w:pStyle w:val="ConsPlusNormal"/>
              <w:jc w:val="center"/>
            </w:pPr>
            <w:r>
              <w:t>Голдым</w:t>
            </w:r>
          </w:p>
        </w:tc>
        <w:tc>
          <w:tcPr>
            <w:tcW w:w="7744" w:type="dxa"/>
          </w:tcPr>
          <w:p w:rsidR="009C6A48" w:rsidRDefault="009C6A48">
            <w:pPr>
              <w:pStyle w:val="ConsPlusNormal"/>
            </w:pPr>
            <w:r>
              <w:t>река Цна (Тамбовский район): район села Троицкая Дубрава, на 300 м вверх и вниз по течению от турбазы "Голдым", площадь - 3,6 га;</w:t>
            </w:r>
          </w:p>
        </w:tc>
      </w:tr>
      <w:tr w:rsidR="009C6A48">
        <w:tc>
          <w:tcPr>
            <w:tcW w:w="2042" w:type="dxa"/>
            <w:vAlign w:val="center"/>
          </w:tcPr>
          <w:p w:rsidR="009C6A48" w:rsidRDefault="009C6A48">
            <w:pPr>
              <w:pStyle w:val="ConsPlusNormal"/>
              <w:jc w:val="center"/>
            </w:pPr>
            <w:r>
              <w:t>Перкинская</w:t>
            </w:r>
          </w:p>
        </w:tc>
        <w:tc>
          <w:tcPr>
            <w:tcW w:w="7744" w:type="dxa"/>
          </w:tcPr>
          <w:p w:rsidR="009C6A48" w:rsidRDefault="009C6A48">
            <w:pPr>
              <w:pStyle w:val="ConsPlusNormal"/>
            </w:pPr>
            <w:r>
              <w:t>река Цна (Сосновский район): район села Перкино, на 150 м вверх и вниз по течению от моста автодороги с. Перкино - Заречье, площадь - 1,8 га;</w:t>
            </w:r>
          </w:p>
        </w:tc>
      </w:tr>
      <w:tr w:rsidR="009C6A48">
        <w:tc>
          <w:tcPr>
            <w:tcW w:w="2042" w:type="dxa"/>
            <w:vAlign w:val="center"/>
          </w:tcPr>
          <w:p w:rsidR="009C6A48" w:rsidRDefault="009C6A48">
            <w:pPr>
              <w:pStyle w:val="ConsPlusNormal"/>
              <w:jc w:val="center"/>
            </w:pPr>
            <w:r>
              <w:t>Щучье</w:t>
            </w:r>
          </w:p>
        </w:tc>
        <w:tc>
          <w:tcPr>
            <w:tcW w:w="7744" w:type="dxa"/>
          </w:tcPr>
          <w:p w:rsidR="009C6A48" w:rsidRDefault="009C6A48">
            <w:pPr>
              <w:pStyle w:val="ConsPlusNormal"/>
            </w:pPr>
            <w:r>
              <w:t>река Цна (Сосновский район): район села Заречье, залив у села Заречье, на 300 м, площадь - 1,8 га;</w:t>
            </w:r>
          </w:p>
        </w:tc>
      </w:tr>
      <w:tr w:rsidR="009C6A48">
        <w:tc>
          <w:tcPr>
            <w:tcW w:w="2042" w:type="dxa"/>
            <w:vAlign w:val="center"/>
          </w:tcPr>
          <w:p w:rsidR="009C6A48" w:rsidRDefault="009C6A48">
            <w:pPr>
              <w:pStyle w:val="ConsPlusNormal"/>
              <w:jc w:val="center"/>
            </w:pPr>
            <w:r>
              <w:t>Роговое</w:t>
            </w:r>
          </w:p>
        </w:tc>
        <w:tc>
          <w:tcPr>
            <w:tcW w:w="7744" w:type="dxa"/>
          </w:tcPr>
          <w:p w:rsidR="009C6A48" w:rsidRDefault="009C6A48">
            <w:pPr>
              <w:pStyle w:val="ConsPlusNormal"/>
            </w:pPr>
            <w:r>
              <w:t>река Цна (Сосновский район): район села Кулеватово, Орехов затон, площадь - 0,8 га;</w:t>
            </w:r>
          </w:p>
        </w:tc>
      </w:tr>
      <w:tr w:rsidR="009C6A48">
        <w:tc>
          <w:tcPr>
            <w:tcW w:w="2042" w:type="dxa"/>
            <w:vAlign w:val="center"/>
          </w:tcPr>
          <w:p w:rsidR="009C6A48" w:rsidRDefault="009C6A48">
            <w:pPr>
              <w:pStyle w:val="ConsPlusNormal"/>
              <w:jc w:val="center"/>
            </w:pPr>
            <w:r>
              <w:t>Дубки</w:t>
            </w:r>
          </w:p>
        </w:tc>
        <w:tc>
          <w:tcPr>
            <w:tcW w:w="7744" w:type="dxa"/>
          </w:tcPr>
          <w:p w:rsidR="009C6A48" w:rsidRDefault="009C6A48">
            <w:pPr>
              <w:pStyle w:val="ConsPlusNormal"/>
            </w:pPr>
            <w:r>
              <w:t>река Цна (Сосновский район): район села Кулеватово, на 200 м вниз по течению от южной окраины с. Кулеватово, площадь - 1,2 га;</w:t>
            </w:r>
          </w:p>
        </w:tc>
      </w:tr>
      <w:tr w:rsidR="009C6A48">
        <w:tc>
          <w:tcPr>
            <w:tcW w:w="2042" w:type="dxa"/>
            <w:vAlign w:val="center"/>
          </w:tcPr>
          <w:p w:rsidR="009C6A48" w:rsidRDefault="009C6A48">
            <w:pPr>
              <w:pStyle w:val="ConsPlusNormal"/>
              <w:jc w:val="center"/>
            </w:pPr>
            <w:r>
              <w:t>Рогач</w:t>
            </w:r>
          </w:p>
        </w:tc>
        <w:tc>
          <w:tcPr>
            <w:tcW w:w="7744" w:type="dxa"/>
          </w:tcPr>
          <w:p w:rsidR="009C6A48" w:rsidRDefault="009C6A48">
            <w:pPr>
              <w:pStyle w:val="ConsPlusNormal"/>
            </w:pPr>
            <w:r>
              <w:t>река Цна (Сосновский район): район села Кулеватово; река Цна (Сосновский район): район села Кулеватово, на 300 м выше по течению от сев. окраины с. Кулеватово, площадь - 1,8 га;</w:t>
            </w:r>
          </w:p>
        </w:tc>
      </w:tr>
      <w:tr w:rsidR="009C6A48">
        <w:tc>
          <w:tcPr>
            <w:tcW w:w="2042" w:type="dxa"/>
            <w:vAlign w:val="center"/>
          </w:tcPr>
          <w:p w:rsidR="009C6A48" w:rsidRDefault="009C6A48">
            <w:pPr>
              <w:pStyle w:val="ConsPlusNormal"/>
              <w:jc w:val="center"/>
            </w:pPr>
            <w:r>
              <w:t>Сокольнический омут</w:t>
            </w:r>
          </w:p>
        </w:tc>
        <w:tc>
          <w:tcPr>
            <w:tcW w:w="7744" w:type="dxa"/>
          </w:tcPr>
          <w:p w:rsidR="009C6A48" w:rsidRDefault="009C6A48">
            <w:pPr>
              <w:pStyle w:val="ConsPlusNormal"/>
            </w:pPr>
            <w:r>
              <w:t>река Цна (Сосновский район): район поселка Русский кордон на 200 м верх и вниз по течению, площадь - 2,4 га;</w:t>
            </w:r>
          </w:p>
        </w:tc>
      </w:tr>
      <w:tr w:rsidR="009C6A48">
        <w:tc>
          <w:tcPr>
            <w:tcW w:w="2042" w:type="dxa"/>
            <w:vAlign w:val="center"/>
          </w:tcPr>
          <w:p w:rsidR="009C6A48" w:rsidRDefault="009C6A48">
            <w:pPr>
              <w:pStyle w:val="ConsPlusNormal"/>
              <w:jc w:val="center"/>
            </w:pPr>
            <w:r>
              <w:t>Раздор</w:t>
            </w:r>
          </w:p>
        </w:tc>
        <w:tc>
          <w:tcPr>
            <w:tcW w:w="7744" w:type="dxa"/>
          </w:tcPr>
          <w:p w:rsidR="009C6A48" w:rsidRDefault="009C6A48">
            <w:pPr>
              <w:pStyle w:val="ConsPlusNormal"/>
            </w:pPr>
            <w:r>
              <w:t>река Цна (Сосновский район): район села Отъяссы, 400 м выше по течению от моста автодороги села Отъяссы - Русский кордон, площадь - 1,5 га;</w:t>
            </w:r>
          </w:p>
        </w:tc>
      </w:tr>
      <w:tr w:rsidR="009C6A48">
        <w:tc>
          <w:tcPr>
            <w:tcW w:w="2042" w:type="dxa"/>
            <w:vAlign w:val="center"/>
          </w:tcPr>
          <w:p w:rsidR="009C6A48" w:rsidRDefault="009C6A48">
            <w:pPr>
              <w:pStyle w:val="ConsPlusNormal"/>
              <w:jc w:val="center"/>
            </w:pPr>
            <w:r>
              <w:t>Мельничная</w:t>
            </w:r>
          </w:p>
        </w:tc>
        <w:tc>
          <w:tcPr>
            <w:tcW w:w="7744" w:type="dxa"/>
          </w:tcPr>
          <w:p w:rsidR="009C6A48" w:rsidRDefault="009C6A48">
            <w:pPr>
              <w:pStyle w:val="ConsPlusNormal"/>
            </w:pPr>
            <w:r>
              <w:t>река Матыра (Петровский район): район с. Песковатка, на 100 м вверх и вниз по течению, площадь - 0,6 га;</w:t>
            </w:r>
          </w:p>
        </w:tc>
      </w:tr>
      <w:tr w:rsidR="009C6A48">
        <w:tc>
          <w:tcPr>
            <w:tcW w:w="2042" w:type="dxa"/>
            <w:vAlign w:val="center"/>
          </w:tcPr>
          <w:p w:rsidR="009C6A48" w:rsidRDefault="009C6A48">
            <w:pPr>
              <w:pStyle w:val="ConsPlusNormal"/>
              <w:jc w:val="center"/>
            </w:pPr>
            <w:r>
              <w:t>Дубовая</w:t>
            </w:r>
          </w:p>
        </w:tc>
        <w:tc>
          <w:tcPr>
            <w:tcW w:w="7744" w:type="dxa"/>
          </w:tcPr>
          <w:p w:rsidR="009C6A48" w:rsidRDefault="009C6A48">
            <w:pPr>
              <w:pStyle w:val="ConsPlusNormal"/>
            </w:pPr>
            <w:r>
              <w:t>река Матыра (Петровский район): район с. Яблоновец, на 50 м вверх и вниз по течению от западной окраины с. Яблоновец, площадь - 0,5 га;</w:t>
            </w:r>
          </w:p>
        </w:tc>
      </w:tr>
      <w:tr w:rsidR="009C6A48">
        <w:tc>
          <w:tcPr>
            <w:tcW w:w="2042" w:type="dxa"/>
            <w:vAlign w:val="center"/>
          </w:tcPr>
          <w:p w:rsidR="009C6A48" w:rsidRDefault="009C6A48">
            <w:pPr>
              <w:pStyle w:val="ConsPlusNormal"/>
              <w:jc w:val="center"/>
            </w:pPr>
            <w:r>
              <w:t>Орловская</w:t>
            </w:r>
          </w:p>
        </w:tc>
        <w:tc>
          <w:tcPr>
            <w:tcW w:w="7744" w:type="dxa"/>
          </w:tcPr>
          <w:p w:rsidR="009C6A48" w:rsidRDefault="009C6A48">
            <w:pPr>
              <w:pStyle w:val="ConsPlusNormal"/>
            </w:pPr>
            <w:r>
              <w:t xml:space="preserve">река Матыра (Петровский район, на 150 м выше по течению от вост. окраины с. </w:t>
            </w:r>
            <w:r>
              <w:lastRenderedPageBreak/>
              <w:t>Яблоновец, площадь - 0,7 га;</w:t>
            </w:r>
          </w:p>
        </w:tc>
      </w:tr>
      <w:tr w:rsidR="009C6A48">
        <w:tc>
          <w:tcPr>
            <w:tcW w:w="2042" w:type="dxa"/>
            <w:vAlign w:val="center"/>
          </w:tcPr>
          <w:p w:rsidR="009C6A48" w:rsidRDefault="009C6A48">
            <w:pPr>
              <w:pStyle w:val="ConsPlusNormal"/>
              <w:jc w:val="center"/>
            </w:pPr>
            <w:r>
              <w:lastRenderedPageBreak/>
              <w:t>Мельнический омут</w:t>
            </w:r>
          </w:p>
        </w:tc>
        <w:tc>
          <w:tcPr>
            <w:tcW w:w="7744" w:type="dxa"/>
          </w:tcPr>
          <w:p w:rsidR="009C6A48" w:rsidRDefault="009C6A48">
            <w:pPr>
              <w:pStyle w:val="ConsPlusNormal"/>
            </w:pPr>
            <w:r>
              <w:t>река Челновая (Сосновский район): район села Кулеватово, вниз по течению на 400 м от моста автодороги Тамбов - Моршанск, площадь - 2,2 га;</w:t>
            </w:r>
          </w:p>
        </w:tc>
      </w:tr>
      <w:tr w:rsidR="009C6A48">
        <w:tc>
          <w:tcPr>
            <w:tcW w:w="2042" w:type="dxa"/>
            <w:vAlign w:val="center"/>
          </w:tcPr>
          <w:p w:rsidR="009C6A48" w:rsidRDefault="009C6A48">
            <w:pPr>
              <w:pStyle w:val="ConsPlusNormal"/>
              <w:jc w:val="center"/>
            </w:pPr>
            <w:r>
              <w:t>Западня</w:t>
            </w:r>
          </w:p>
        </w:tc>
        <w:tc>
          <w:tcPr>
            <w:tcW w:w="7744" w:type="dxa"/>
          </w:tcPr>
          <w:p w:rsidR="009C6A48" w:rsidRDefault="009C6A48">
            <w:pPr>
              <w:pStyle w:val="ConsPlusNormal"/>
            </w:pPr>
            <w:r>
              <w:t>река Челновая (Сосновский район): район села Хлебниково на южной окраине, площадь - 0,7 га;</w:t>
            </w:r>
          </w:p>
        </w:tc>
      </w:tr>
      <w:tr w:rsidR="009C6A48">
        <w:tc>
          <w:tcPr>
            <w:tcW w:w="2042" w:type="dxa"/>
            <w:vAlign w:val="center"/>
          </w:tcPr>
          <w:p w:rsidR="009C6A48" w:rsidRDefault="009C6A48">
            <w:pPr>
              <w:pStyle w:val="ConsPlusNormal"/>
              <w:jc w:val="center"/>
            </w:pPr>
            <w:r>
              <w:t>Дъяконцы</w:t>
            </w:r>
          </w:p>
        </w:tc>
        <w:tc>
          <w:tcPr>
            <w:tcW w:w="7744" w:type="dxa"/>
          </w:tcPr>
          <w:p w:rsidR="009C6A48" w:rsidRDefault="009C6A48">
            <w:pPr>
              <w:pStyle w:val="ConsPlusNormal"/>
            </w:pPr>
            <w:r>
              <w:t>река Челновая (Сосновский район): район села Кулеватово, на 200 м вниз по течению от устья реки Челновая, площадь - 4,2 га; река Челновая (Сосновский район): район села Кулеватово;</w:t>
            </w:r>
          </w:p>
        </w:tc>
      </w:tr>
      <w:tr w:rsidR="009C6A48">
        <w:tc>
          <w:tcPr>
            <w:tcW w:w="2042" w:type="dxa"/>
            <w:vAlign w:val="center"/>
          </w:tcPr>
          <w:p w:rsidR="009C6A48" w:rsidRDefault="009C6A48">
            <w:pPr>
              <w:pStyle w:val="ConsPlusNormal"/>
              <w:jc w:val="center"/>
            </w:pPr>
            <w:r>
              <w:t>Стеклянное</w:t>
            </w:r>
          </w:p>
        </w:tc>
        <w:tc>
          <w:tcPr>
            <w:tcW w:w="7744" w:type="dxa"/>
          </w:tcPr>
          <w:p w:rsidR="009C6A48" w:rsidRDefault="009C6A48">
            <w:pPr>
              <w:pStyle w:val="ConsPlusNormal"/>
            </w:pPr>
            <w:r>
              <w:t>река Керша (Бондарский район): район деревни Федоровка, на 100 м вниз по течению, площадь - 0,7 га;</w:t>
            </w:r>
          </w:p>
        </w:tc>
      </w:tr>
      <w:tr w:rsidR="009C6A48">
        <w:tc>
          <w:tcPr>
            <w:tcW w:w="2042" w:type="dxa"/>
            <w:vAlign w:val="center"/>
          </w:tcPr>
          <w:p w:rsidR="009C6A48" w:rsidRDefault="009C6A48">
            <w:pPr>
              <w:pStyle w:val="ConsPlusNormal"/>
              <w:jc w:val="center"/>
            </w:pPr>
            <w:r>
              <w:t>Мичуринская</w:t>
            </w:r>
          </w:p>
        </w:tc>
        <w:tc>
          <w:tcPr>
            <w:tcW w:w="7744" w:type="dxa"/>
          </w:tcPr>
          <w:p w:rsidR="009C6A48" w:rsidRDefault="009C6A48">
            <w:pPr>
              <w:pStyle w:val="ConsPlusNormal"/>
            </w:pPr>
            <w:r>
              <w:t>река Лесной Воронеж (город Мичуринск), в районе экспериментального завода, на 100 м вверх и вниз по течению от моста автодороги Тамбов - Мичуринск, площадь 0,8 га;</w:t>
            </w:r>
          </w:p>
        </w:tc>
      </w:tr>
      <w:tr w:rsidR="009C6A48">
        <w:tc>
          <w:tcPr>
            <w:tcW w:w="2042" w:type="dxa"/>
            <w:vAlign w:val="center"/>
          </w:tcPr>
          <w:p w:rsidR="009C6A48" w:rsidRDefault="009C6A48">
            <w:pPr>
              <w:pStyle w:val="ConsPlusNormal"/>
              <w:jc w:val="center"/>
            </w:pPr>
            <w:r>
              <w:t>Староторбеевская</w:t>
            </w:r>
          </w:p>
        </w:tc>
        <w:tc>
          <w:tcPr>
            <w:tcW w:w="7744" w:type="dxa"/>
          </w:tcPr>
          <w:p w:rsidR="009C6A48" w:rsidRDefault="009C6A48">
            <w:pPr>
              <w:pStyle w:val="ConsPlusNormal"/>
            </w:pPr>
            <w:r>
              <w:t>река Лесной Воронеж (Мичуринский район): район села Старое Торбеево, на 150 м ниже по течению, площадь - 1,3 га;</w:t>
            </w:r>
          </w:p>
        </w:tc>
      </w:tr>
      <w:tr w:rsidR="009C6A48">
        <w:tc>
          <w:tcPr>
            <w:tcW w:w="2042" w:type="dxa"/>
            <w:vAlign w:val="center"/>
          </w:tcPr>
          <w:p w:rsidR="009C6A48" w:rsidRDefault="009C6A48">
            <w:pPr>
              <w:pStyle w:val="ConsPlusNormal"/>
              <w:jc w:val="center"/>
            </w:pPr>
            <w:r>
              <w:t>Гололобовская</w:t>
            </w:r>
          </w:p>
        </w:tc>
        <w:tc>
          <w:tcPr>
            <w:tcW w:w="7744" w:type="dxa"/>
          </w:tcPr>
          <w:p w:rsidR="009C6A48" w:rsidRDefault="009C6A48">
            <w:pPr>
              <w:pStyle w:val="ConsPlusNormal"/>
            </w:pPr>
            <w:r>
              <w:t>река Лесной Воронеж (Мичуринский район): район села Изосимово, на 300 м вниз по течению, площадь - 1,2 га;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Лесной Тамбов (Рассказовский район), район деревни Подоскляй (ниже Солдатского моста), площадь 4,5 га;</w:t>
            </w:r>
          </w:p>
        </w:tc>
      </w:tr>
      <w:tr w:rsidR="009C6A48">
        <w:tc>
          <w:tcPr>
            <w:tcW w:w="2042" w:type="dxa"/>
            <w:vAlign w:val="center"/>
          </w:tcPr>
          <w:p w:rsidR="009C6A48" w:rsidRDefault="009C6A48">
            <w:pPr>
              <w:pStyle w:val="ConsPlusNormal"/>
              <w:jc w:val="center"/>
            </w:pPr>
            <w:r>
              <w:t>Песчаный карьер</w:t>
            </w:r>
          </w:p>
        </w:tc>
        <w:tc>
          <w:tcPr>
            <w:tcW w:w="7744" w:type="dxa"/>
          </w:tcPr>
          <w:p w:rsidR="009C6A48" w:rsidRDefault="009C6A48">
            <w:pPr>
              <w:pStyle w:val="ConsPlusNormal"/>
            </w:pPr>
            <w:r>
              <w:t>Тамбовское водохранилище (Рассказовский район), у деревни Кошелево, площадь - 2,5 га;</w:t>
            </w:r>
          </w:p>
        </w:tc>
      </w:tr>
      <w:tr w:rsidR="009C6A48">
        <w:tc>
          <w:tcPr>
            <w:tcW w:w="2042" w:type="dxa"/>
            <w:vAlign w:val="center"/>
          </w:tcPr>
          <w:p w:rsidR="009C6A48" w:rsidRDefault="009C6A48">
            <w:pPr>
              <w:pStyle w:val="ConsPlusNormal"/>
              <w:jc w:val="center"/>
            </w:pPr>
            <w:r>
              <w:t>Темный омут</w:t>
            </w:r>
          </w:p>
        </w:tc>
        <w:tc>
          <w:tcPr>
            <w:tcW w:w="7744" w:type="dxa"/>
          </w:tcPr>
          <w:p w:rsidR="009C6A48" w:rsidRDefault="009C6A48">
            <w:pPr>
              <w:pStyle w:val="ConsPlusNormal"/>
            </w:pPr>
            <w:r>
              <w:t>река Ворона (Инжавинский район), район села Карай Салтыки на 200 м вверх по течению, площадь - 1,3 га;</w:t>
            </w:r>
          </w:p>
        </w:tc>
      </w:tr>
      <w:tr w:rsidR="009C6A48">
        <w:tc>
          <w:tcPr>
            <w:tcW w:w="2042" w:type="dxa"/>
            <w:vAlign w:val="center"/>
          </w:tcPr>
          <w:p w:rsidR="009C6A48" w:rsidRDefault="009C6A48">
            <w:pPr>
              <w:pStyle w:val="ConsPlusNormal"/>
              <w:jc w:val="center"/>
            </w:pPr>
            <w:r>
              <w:t>Громок</w:t>
            </w:r>
          </w:p>
        </w:tc>
        <w:tc>
          <w:tcPr>
            <w:tcW w:w="7744" w:type="dxa"/>
          </w:tcPr>
          <w:p w:rsidR="009C6A48" w:rsidRDefault="009C6A48">
            <w:pPr>
              <w:pStyle w:val="ConsPlusNormal"/>
            </w:pPr>
            <w:r>
              <w:t>река Ворона (Инжавинский район), район села Карандеевка на 200 м восточнее села Карандеевка, площадь - 0,8 га;</w:t>
            </w:r>
          </w:p>
        </w:tc>
      </w:tr>
      <w:tr w:rsidR="009C6A48">
        <w:tc>
          <w:tcPr>
            <w:tcW w:w="2042" w:type="dxa"/>
            <w:vAlign w:val="center"/>
          </w:tcPr>
          <w:p w:rsidR="009C6A48" w:rsidRDefault="009C6A48">
            <w:pPr>
              <w:pStyle w:val="ConsPlusNormal"/>
              <w:jc w:val="center"/>
            </w:pPr>
            <w:r>
              <w:lastRenderedPageBreak/>
              <w:t>Ляпин омут</w:t>
            </w:r>
          </w:p>
        </w:tc>
        <w:tc>
          <w:tcPr>
            <w:tcW w:w="7744" w:type="dxa"/>
          </w:tcPr>
          <w:p w:rsidR="009C6A48" w:rsidRDefault="009C6A48">
            <w:pPr>
              <w:pStyle w:val="ConsPlusNormal"/>
            </w:pPr>
            <w:r>
              <w:t>река Ворона (Инжавинский район), район села Караул на 100 м вниз по течению, площадь - 1,2 га;</w:t>
            </w:r>
          </w:p>
        </w:tc>
      </w:tr>
      <w:tr w:rsidR="009C6A48">
        <w:tc>
          <w:tcPr>
            <w:tcW w:w="2042" w:type="dxa"/>
            <w:vAlign w:val="center"/>
          </w:tcPr>
          <w:p w:rsidR="009C6A48" w:rsidRDefault="009C6A48">
            <w:pPr>
              <w:pStyle w:val="ConsPlusNormal"/>
              <w:jc w:val="center"/>
            </w:pPr>
            <w:r>
              <w:t>Прогон</w:t>
            </w:r>
          </w:p>
        </w:tc>
        <w:tc>
          <w:tcPr>
            <w:tcW w:w="7744" w:type="dxa"/>
          </w:tcPr>
          <w:p w:rsidR="009C6A48" w:rsidRDefault="009C6A48">
            <w:pPr>
              <w:pStyle w:val="ConsPlusNormal"/>
            </w:pPr>
            <w:r>
              <w:t>река Ворона (Инжавинский район), район рабочего поселка Инжавино, 200 м ниже от моста автодороги Инжавино - Уварово, площадь - 1,5 га;</w:t>
            </w:r>
          </w:p>
        </w:tc>
      </w:tr>
      <w:tr w:rsidR="009C6A48">
        <w:tc>
          <w:tcPr>
            <w:tcW w:w="2042" w:type="dxa"/>
            <w:vAlign w:val="center"/>
          </w:tcPr>
          <w:p w:rsidR="009C6A48" w:rsidRDefault="009C6A48">
            <w:pPr>
              <w:pStyle w:val="ConsPlusNormal"/>
              <w:jc w:val="center"/>
            </w:pPr>
            <w:r>
              <w:t>Вишняк</w:t>
            </w:r>
          </w:p>
        </w:tc>
        <w:tc>
          <w:tcPr>
            <w:tcW w:w="7744" w:type="dxa"/>
          </w:tcPr>
          <w:p w:rsidR="009C6A48" w:rsidRDefault="009C6A48">
            <w:pPr>
              <w:pStyle w:val="ConsPlusNormal"/>
            </w:pPr>
            <w:r>
              <w:t>река Ворона (Ржаксинский район), район села Перевоз, на 120 м ниже по течению, площадь - 0,8 га;</w:t>
            </w:r>
          </w:p>
        </w:tc>
      </w:tr>
      <w:tr w:rsidR="009C6A48">
        <w:tc>
          <w:tcPr>
            <w:tcW w:w="2042" w:type="dxa"/>
            <w:vAlign w:val="center"/>
          </w:tcPr>
          <w:p w:rsidR="009C6A48" w:rsidRDefault="009C6A48">
            <w:pPr>
              <w:pStyle w:val="ConsPlusNormal"/>
              <w:jc w:val="center"/>
            </w:pPr>
            <w:r>
              <w:t>Поддубки</w:t>
            </w:r>
          </w:p>
        </w:tc>
        <w:tc>
          <w:tcPr>
            <w:tcW w:w="7744" w:type="dxa"/>
          </w:tcPr>
          <w:p w:rsidR="009C6A48" w:rsidRDefault="009C6A48">
            <w:pPr>
              <w:pStyle w:val="ConsPlusNormal"/>
            </w:pPr>
            <w:r>
              <w:t>река Ворона (Уваровский район), район села Петровское, 150 м вверх и вниз по течению, площадь - 1,5 га;</w:t>
            </w:r>
          </w:p>
        </w:tc>
      </w:tr>
      <w:tr w:rsidR="009C6A48">
        <w:tc>
          <w:tcPr>
            <w:tcW w:w="2042" w:type="dxa"/>
            <w:vAlign w:val="center"/>
          </w:tcPr>
          <w:p w:rsidR="009C6A48" w:rsidRDefault="009C6A48">
            <w:pPr>
              <w:pStyle w:val="ConsPlusNormal"/>
              <w:jc w:val="center"/>
            </w:pPr>
            <w:r>
              <w:t>Каретный омут</w:t>
            </w:r>
          </w:p>
        </w:tc>
        <w:tc>
          <w:tcPr>
            <w:tcW w:w="7744" w:type="dxa"/>
          </w:tcPr>
          <w:p w:rsidR="009C6A48" w:rsidRDefault="009C6A48">
            <w:pPr>
              <w:pStyle w:val="ConsPlusNormal"/>
            </w:pPr>
            <w:r>
              <w:t>река Ворона (Уваровский район), район села Моисеево, на 200 м вверх и вниз по течению, площадь - 1,2 га;</w:t>
            </w:r>
          </w:p>
        </w:tc>
      </w:tr>
      <w:tr w:rsidR="009C6A48">
        <w:tc>
          <w:tcPr>
            <w:tcW w:w="2042" w:type="dxa"/>
            <w:vAlign w:val="center"/>
          </w:tcPr>
          <w:p w:rsidR="009C6A48" w:rsidRDefault="009C6A48">
            <w:pPr>
              <w:pStyle w:val="ConsPlusNormal"/>
              <w:jc w:val="center"/>
            </w:pPr>
            <w:r>
              <w:t>Железнодорожный мост</w:t>
            </w:r>
          </w:p>
        </w:tc>
        <w:tc>
          <w:tcPr>
            <w:tcW w:w="7744" w:type="dxa"/>
          </w:tcPr>
          <w:p w:rsidR="009C6A48" w:rsidRDefault="009C6A48">
            <w:pPr>
              <w:pStyle w:val="ConsPlusNormal"/>
            </w:pPr>
            <w:r>
              <w:t>река Савала (Жердевский район), район города Жердевка, на 200 м вверх и вниз по течению, площадь 4,5 га;</w:t>
            </w:r>
          </w:p>
        </w:tc>
      </w:tr>
      <w:tr w:rsidR="009C6A48">
        <w:tc>
          <w:tcPr>
            <w:tcW w:w="2042" w:type="dxa"/>
            <w:vAlign w:val="center"/>
          </w:tcPr>
          <w:p w:rsidR="009C6A48" w:rsidRDefault="009C6A48">
            <w:pPr>
              <w:pStyle w:val="ConsPlusNormal"/>
              <w:jc w:val="center"/>
            </w:pPr>
            <w:r>
              <w:t>Отливское</w:t>
            </w:r>
          </w:p>
        </w:tc>
        <w:tc>
          <w:tcPr>
            <w:tcW w:w="7744" w:type="dxa"/>
          </w:tcPr>
          <w:p w:rsidR="009C6A48" w:rsidRDefault="009C6A48">
            <w:pPr>
              <w:pStyle w:val="ConsPlusNormal"/>
            </w:pPr>
            <w:r>
              <w:t>река Битюг (Мордовский район), район села Отливка, на 100 м вверх и вниз по течению, площадь 1,2 га;</w:t>
            </w:r>
          </w:p>
        </w:tc>
      </w:tr>
      <w:tr w:rsidR="009C6A48">
        <w:tc>
          <w:tcPr>
            <w:tcW w:w="2042" w:type="dxa"/>
            <w:vAlign w:val="center"/>
          </w:tcPr>
          <w:p w:rsidR="009C6A48" w:rsidRDefault="009C6A48">
            <w:pPr>
              <w:pStyle w:val="ConsPlusNormal"/>
              <w:jc w:val="center"/>
            </w:pPr>
            <w:r>
              <w:t>Никифоровска я</w:t>
            </w:r>
          </w:p>
        </w:tc>
        <w:tc>
          <w:tcPr>
            <w:tcW w:w="7744" w:type="dxa"/>
          </w:tcPr>
          <w:p w:rsidR="009C6A48" w:rsidRDefault="009C6A48">
            <w:pPr>
              <w:pStyle w:val="ConsPlusNormal"/>
            </w:pPr>
            <w:r>
              <w:t>река Польной Воронеж (Никифоровский район), в районе р.п. Дмитриевка на западной окраине рабочего поселка, на 300 м выше водозабора Никифоровского сахзавода, площадь 2,3 га;</w:t>
            </w:r>
          </w:p>
        </w:tc>
      </w:tr>
      <w:tr w:rsidR="009C6A48">
        <w:tc>
          <w:tcPr>
            <w:tcW w:w="2042" w:type="dxa"/>
            <w:vAlign w:val="center"/>
          </w:tcPr>
          <w:p w:rsidR="009C6A48" w:rsidRDefault="009C6A48">
            <w:pPr>
              <w:pStyle w:val="ConsPlusNormal"/>
              <w:jc w:val="center"/>
            </w:pPr>
            <w:r>
              <w:t>Школьная</w:t>
            </w:r>
          </w:p>
        </w:tc>
        <w:tc>
          <w:tcPr>
            <w:tcW w:w="7744" w:type="dxa"/>
          </w:tcPr>
          <w:p w:rsidR="009C6A48" w:rsidRDefault="009C6A48">
            <w:pPr>
              <w:pStyle w:val="ConsPlusNormal"/>
            </w:pPr>
            <w:r>
              <w:t>река Польной Воронеж (Никифоровский район), район села Восточная Старинка, залив у школы, площадь 0,6 га;</w:t>
            </w:r>
          </w:p>
        </w:tc>
      </w:tr>
      <w:tr w:rsidR="009C6A48">
        <w:tc>
          <w:tcPr>
            <w:tcW w:w="2042" w:type="dxa"/>
            <w:vAlign w:val="center"/>
          </w:tcPr>
          <w:p w:rsidR="009C6A48" w:rsidRDefault="009C6A48">
            <w:pPr>
              <w:pStyle w:val="ConsPlusNormal"/>
              <w:jc w:val="center"/>
            </w:pPr>
            <w:r>
              <w:t>Красная Глинка</w:t>
            </w:r>
          </w:p>
        </w:tc>
        <w:tc>
          <w:tcPr>
            <w:tcW w:w="7744" w:type="dxa"/>
          </w:tcPr>
          <w:p w:rsidR="009C6A48" w:rsidRDefault="009C6A48">
            <w:pPr>
              <w:pStyle w:val="ConsPlusNormal"/>
            </w:pPr>
            <w:r>
              <w:t>река Польной Воронеж (Никифоровский район), 500 м северо-восточнее села Западная Старинка, на 100 м вверх и вниз по течению, площадь 0,9 га;</w:t>
            </w:r>
          </w:p>
        </w:tc>
      </w:tr>
      <w:tr w:rsidR="009C6A48">
        <w:tc>
          <w:tcPr>
            <w:tcW w:w="2042" w:type="dxa"/>
            <w:vAlign w:val="center"/>
          </w:tcPr>
          <w:p w:rsidR="009C6A48" w:rsidRDefault="009C6A48">
            <w:pPr>
              <w:pStyle w:val="ConsPlusNormal"/>
              <w:jc w:val="center"/>
            </w:pPr>
            <w:r>
              <w:t>Ольхи</w:t>
            </w:r>
          </w:p>
        </w:tc>
        <w:tc>
          <w:tcPr>
            <w:tcW w:w="7744" w:type="dxa"/>
          </w:tcPr>
          <w:p w:rsidR="009C6A48" w:rsidRDefault="009C6A48">
            <w:pPr>
              <w:pStyle w:val="ConsPlusNormal"/>
            </w:pPr>
            <w:r>
              <w:t>река Польной Воронеж (Никифоровский район), в 300 м северо-восточнее рабочего поселка Дмитриевка, залив реки, площадь 0,8 га;</w:t>
            </w:r>
          </w:p>
        </w:tc>
      </w:tr>
      <w:tr w:rsidR="009C6A48">
        <w:tc>
          <w:tcPr>
            <w:tcW w:w="2042" w:type="dxa"/>
            <w:vAlign w:val="center"/>
          </w:tcPr>
          <w:p w:rsidR="009C6A48" w:rsidRDefault="009C6A48">
            <w:pPr>
              <w:pStyle w:val="ConsPlusNormal"/>
              <w:jc w:val="center"/>
            </w:pPr>
            <w:r>
              <w:t>Крюковская</w:t>
            </w:r>
          </w:p>
        </w:tc>
        <w:tc>
          <w:tcPr>
            <w:tcW w:w="7744" w:type="dxa"/>
          </w:tcPr>
          <w:p w:rsidR="009C6A48" w:rsidRDefault="009C6A48">
            <w:pPr>
              <w:pStyle w:val="ConsPlusNormal"/>
            </w:pPr>
            <w:r>
              <w:t>река Польной Воронеж (Мичуринский район), в 1500 м восточнее села Крюковка, залив реки, площадь 0,5 га;</w:t>
            </w:r>
          </w:p>
        </w:tc>
      </w:tr>
      <w:tr w:rsidR="009C6A48">
        <w:tc>
          <w:tcPr>
            <w:tcW w:w="9786" w:type="dxa"/>
            <w:gridSpan w:val="2"/>
          </w:tcPr>
          <w:p w:rsidR="009C6A48" w:rsidRDefault="009C6A48">
            <w:pPr>
              <w:pStyle w:val="ConsPlusNormal"/>
              <w:jc w:val="center"/>
              <w:outlineLvl w:val="2"/>
            </w:pPr>
            <w:r>
              <w:lastRenderedPageBreak/>
              <w:t>Тульская область</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Ока (Алексинский район, правый берег): от железнодорожного моста города Алексин вниз по течению на 500 м;</w:t>
            </w:r>
          </w:p>
        </w:tc>
      </w:tr>
      <w:tr w:rsidR="009C6A48">
        <w:tc>
          <w:tcPr>
            <w:tcW w:w="2042" w:type="dxa"/>
          </w:tcPr>
          <w:p w:rsidR="009C6A48" w:rsidRDefault="009C6A48">
            <w:pPr>
              <w:pStyle w:val="ConsPlusNormal"/>
              <w:jc w:val="center"/>
            </w:pPr>
            <w:r>
              <w:t>-</w:t>
            </w:r>
          </w:p>
        </w:tc>
        <w:tc>
          <w:tcPr>
            <w:tcW w:w="7744" w:type="dxa"/>
          </w:tcPr>
          <w:p w:rsidR="009C6A48" w:rsidRDefault="009C6A48">
            <w:pPr>
              <w:pStyle w:val="ConsPlusNormal"/>
            </w:pPr>
            <w:r>
              <w:t>река Ока (Алексинский район, правый берег): от автодорожного моста города Алексин вверх по течению на 800 м;</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Ока (Алексинский район, правый берег): от устья ручья Жаренский вверх по течению на 400 м;</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Ока (Алексинский район, правый берег): от лодочной станции турбазы "Алексин-Бор" вниз по течению на 800 м;</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Ока (Алексинский район, левый берег): от оползня в районе Управляющей компании железобетонных изделий - 480 вниз по течению на 800 м;</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Ока (Алексинский район, левый берег): от устья реки Нахабка вниз по течению 1 км;</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Ока (Алексинский район, левый берег): от устья Литохинского ручья вверх по течению на 800 м;</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Ока (Алексинский район, левый берег): от устья реки Вашана вниз по течению на 500 м;</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Ока (Белевский район): выше переката от деревни Дольцы вверх по течению на 1 км;</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Ока (Белевский район): от деревни Федящего на протяжении 500 м вверх по течению и 500 м вниз по течению;</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Ока (Белевский район): от острова у деревни Сестрики вверх по течению 1 км;</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 xml:space="preserve">река Ока (Белевский район): от Белевского железнодорожного моста вниз по </w:t>
            </w:r>
            <w:r>
              <w:lastRenderedPageBreak/>
              <w:t>течению 300 м и вверх по течению 300 м;</w:t>
            </w:r>
          </w:p>
        </w:tc>
      </w:tr>
      <w:tr w:rsidR="009C6A48">
        <w:tc>
          <w:tcPr>
            <w:tcW w:w="2042" w:type="dxa"/>
            <w:vAlign w:val="center"/>
          </w:tcPr>
          <w:p w:rsidR="009C6A48" w:rsidRDefault="009C6A48">
            <w:pPr>
              <w:pStyle w:val="ConsPlusNormal"/>
              <w:jc w:val="center"/>
            </w:pPr>
            <w:r>
              <w:lastRenderedPageBreak/>
              <w:t>-</w:t>
            </w:r>
          </w:p>
        </w:tc>
        <w:tc>
          <w:tcPr>
            <w:tcW w:w="7744" w:type="dxa"/>
          </w:tcPr>
          <w:p w:rsidR="009C6A48" w:rsidRDefault="009C6A48">
            <w:pPr>
              <w:pStyle w:val="ConsPlusNormal"/>
            </w:pPr>
            <w:r>
              <w:t>река Ока (Белевский район): от моста у деревни Береговая вверх по течению на 2 км;</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Ока (Белевский район): от устья ручья Корчашкина мельница до деревни Сныхово вверх по течению 1 км;</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Ока (Белевский район): от деревни Слободка вверх и вниз по течению на 500 м;</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Ока (Суворовский район): от Чекалинского железнодорожного моста вверх по течению на 1 км;</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Ока (Суворовский район): от моста в деревне Кипеть вверх по течению на протяжении 500 м и вниз по течению на 500 м;</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Упа (Щекинский район): от водозабора ОАО "Щекиноазот" до устья реки Солова вниз по течению 2 км;</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Упа (Щекинский район): от моста деревни Орлово вверх по течению на протяжении 1 км и вниз по течению 1,5 км;</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Упа (Щекинский район): от деревни Супруты вниз по течению 100 м;</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Упа (Щекинский район): от моста деревни Ярцево вниз по течению 1,5 км;</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Упа (Дубенский район): от моста в деревне Никольское вверх по течению 5 км;</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Упа (Суворовский район): от деревни Кулешово до впадения в реку Ока;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Осетр (Веневский район): от устья реки Веркушка вверх по течению 600 м;</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Веркушка: от мельницы вверх по течению 600 м;</w:t>
            </w:r>
          </w:p>
        </w:tc>
      </w:tr>
      <w:tr w:rsidR="009C6A48">
        <w:tc>
          <w:tcPr>
            <w:tcW w:w="2042" w:type="dxa"/>
            <w:vAlign w:val="center"/>
          </w:tcPr>
          <w:p w:rsidR="009C6A48" w:rsidRDefault="009C6A48">
            <w:pPr>
              <w:pStyle w:val="ConsPlusNormal"/>
              <w:jc w:val="center"/>
            </w:pPr>
            <w:r>
              <w:lastRenderedPageBreak/>
              <w:t>-</w:t>
            </w:r>
          </w:p>
        </w:tc>
        <w:tc>
          <w:tcPr>
            <w:tcW w:w="7744" w:type="dxa"/>
          </w:tcPr>
          <w:p w:rsidR="009C6A48" w:rsidRDefault="009C6A48">
            <w:pPr>
              <w:pStyle w:val="ConsPlusNormal"/>
            </w:pPr>
            <w:r>
              <w:t>Шатское водохранилище (Новомосковский район): участок акватории вправо и влево по 500 м от деревни Белоколодезь и до деревни Чусовка на противоположном берегу;</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Любовское водохранилище: от высоковольтной линии до железнодорожного моста;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Пронское водохранилище (Кимовский и Веневский районы): от плотины гидроузла на протяжении 1 км - 5 га;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Черепетское водохранилище (Суворовский район): в районе Красного моста - на протяжении 100 м в обе стороны;</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Щекинское водохранилище (Щекинский район): от острова, расположенного на акватории Щекинского водохранилища в 500 м юго-восточнее города Советск, до деревни Крюковка в полосе шириной 500 м;</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Уперта (Киреевский район): от устья вверх по течению на 500 м;</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Шиворона: от моста на автодороге Тула-Липки вниз по течению на 200 м;</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Проня (Новомосковский район): омут в районе деревни Иваньково;</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Проня (Новомосковский район): омут выше деревни Фустово по течению на 1 км;</w:t>
            </w:r>
          </w:p>
        </w:tc>
      </w:tr>
      <w:tr w:rsidR="009C6A48">
        <w:tc>
          <w:tcPr>
            <w:tcW w:w="9786" w:type="dxa"/>
            <w:gridSpan w:val="2"/>
          </w:tcPr>
          <w:p w:rsidR="009C6A48" w:rsidRDefault="009C6A48">
            <w:pPr>
              <w:pStyle w:val="ConsPlusNormal"/>
              <w:jc w:val="center"/>
              <w:outlineLvl w:val="2"/>
            </w:pPr>
            <w:r>
              <w:t>Костромская область</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Волга, Горьковское водохранилище (Костромской район), Костромской разлив: в южном канале Костромского разлива по всей акватории и левая сторона водохранилища от канала вверх и вниз, протяженностью на 0,5 км по фарватеру реки Волга, а также в разливе Петриловского озера 1 км, от канала, площадью 212,5 га, протяженностью 4 км;</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Кострома (Костромской район): от Стрелки до деревни Исады, площадью 50 га, протяженностью 5 км;</w:t>
            </w:r>
          </w:p>
        </w:tc>
      </w:tr>
      <w:tr w:rsidR="009C6A48">
        <w:tc>
          <w:tcPr>
            <w:tcW w:w="2042" w:type="dxa"/>
            <w:vAlign w:val="center"/>
          </w:tcPr>
          <w:p w:rsidR="009C6A48" w:rsidRDefault="009C6A48">
            <w:pPr>
              <w:pStyle w:val="ConsPlusNormal"/>
              <w:jc w:val="center"/>
            </w:pPr>
            <w:r>
              <w:lastRenderedPageBreak/>
              <w:t>-</w:t>
            </w:r>
          </w:p>
        </w:tc>
        <w:tc>
          <w:tcPr>
            <w:tcW w:w="7744" w:type="dxa"/>
          </w:tcPr>
          <w:p w:rsidR="009C6A48" w:rsidRDefault="009C6A48">
            <w:pPr>
              <w:pStyle w:val="ConsPlusNormal"/>
            </w:pPr>
            <w:r>
              <w:t>река Кострома (Костромской район): от деревни Красный Бор вверх до устья реки Андобы, площадью 30 га, протяженностью 3 км;</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Волга, Горьковское водохранилище (Красносельский район): в районе Костромской ГРЭС в границах - правая сторона до фарватера реки Волга, от устья реки Шача вверх, протяженностью 0,5 км и вниз до деревни Красные Пожни и в заборном канале ГРЭС, площадью 400 га, протяженностью 4 км;</w:t>
            </w:r>
          </w:p>
        </w:tc>
      </w:tr>
      <w:tr w:rsidR="009C6A48">
        <w:tblPrEx>
          <w:tblBorders>
            <w:insideH w:val="nil"/>
          </w:tblBorders>
        </w:tblPrEx>
        <w:tc>
          <w:tcPr>
            <w:tcW w:w="9786" w:type="dxa"/>
            <w:gridSpan w:val="2"/>
            <w:tcBorders>
              <w:bottom w:val="nil"/>
            </w:tcBorders>
          </w:tcPr>
          <w:p w:rsidR="009C6A48" w:rsidRDefault="009C6A48">
            <w:pPr>
              <w:pStyle w:val="ConsPlusNormal"/>
              <w:jc w:val="both"/>
            </w:pPr>
            <w:r>
              <w:t xml:space="preserve">Позиция исключена. - </w:t>
            </w:r>
            <w:hyperlink r:id="rId317" w:history="1">
              <w:r>
                <w:rPr>
                  <w:color w:val="0000FF"/>
                </w:rPr>
                <w:t>Приказ</w:t>
              </w:r>
            </w:hyperlink>
            <w:r>
              <w:t xml:space="preserve"> Минсельхоза России от 12.01.2016 N 1</w:t>
            </w:r>
          </w:p>
        </w:tc>
      </w:tr>
      <w:tr w:rsidR="009C6A48">
        <w:tc>
          <w:tcPr>
            <w:tcW w:w="9786" w:type="dxa"/>
            <w:gridSpan w:val="2"/>
          </w:tcPr>
          <w:p w:rsidR="009C6A48" w:rsidRDefault="009C6A48">
            <w:pPr>
              <w:pStyle w:val="ConsPlusNormal"/>
              <w:jc w:val="center"/>
              <w:outlineLvl w:val="2"/>
            </w:pPr>
            <w:r>
              <w:t>Тверская область</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озеро Лучанское (Андреапольский район): центральная часть озера площадью 5 га;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озеро Бойно (Андреапольский район): район деревни Жуково площадью 3 га;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озеро Отолово (Андреапольский район): район деревни Торопово площадью 5 га;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озеро Волкота (Андреапольский район): район деревни Лука и Певожино площадью 7 га;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озеро Камено (Андреапольский район): центральная часть озера площадью 3 га;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озеро Бросно (Андреапольский район): устье реки Ольховка и район деревни Бенек площадью 9 га;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Молога (Бежецкий район): от моста автодороги Бежецк-Тверь до ж/д моста (район деревни Узуниха) в районе деревни Присеки вверх по течению протяженностью 2 км;</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Молога (Бежецкий район): в районе деревни Любодицы вверх по течению протяженностью 1 км;</w:t>
            </w:r>
          </w:p>
        </w:tc>
      </w:tr>
      <w:tr w:rsidR="009C6A48">
        <w:tc>
          <w:tcPr>
            <w:tcW w:w="2042" w:type="dxa"/>
            <w:vAlign w:val="center"/>
          </w:tcPr>
          <w:p w:rsidR="009C6A48" w:rsidRDefault="009C6A48">
            <w:pPr>
              <w:pStyle w:val="ConsPlusNormal"/>
              <w:jc w:val="center"/>
            </w:pPr>
            <w:r>
              <w:lastRenderedPageBreak/>
              <w:t>У Первомайского моста</w:t>
            </w:r>
          </w:p>
        </w:tc>
        <w:tc>
          <w:tcPr>
            <w:tcW w:w="7744" w:type="dxa"/>
          </w:tcPr>
          <w:p w:rsidR="009C6A48" w:rsidRDefault="009C6A48">
            <w:pPr>
              <w:pStyle w:val="ConsPlusNormal"/>
            </w:pPr>
            <w:r>
              <w:t>озеро Бологое (Бологовский район): район Первомайского моста площадью 1 га;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озеро Бологое (Бологовский район): плес Глубочиха площадью 3 га;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озеро Бологое (Бологовский район): плес Подлипинское площадью 3 га;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озеро Коломинец (Бологовский район): Котовское плесо площадью 3,5 га;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Молога (Весьегонский район), вверх и вниз по течению от устья реки Реня протяженностью 0,3 км;</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Реня (Весьегонский район): от местечка "Михайлова землянка" до местечка "Матрена" протяженностью 0,3 км;</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Молога (Весьегонский район): вверх и вниз по течению от устья реки Кесьма протяженностью 0,3 км</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Вышневолоцкое водохранилище (Вышневолоцкий район): район "Домик Петра I" площадью 17,5 га;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Вышневолоцкое водохранилище (Вышневолоцкий район), район "Городолюбля" площадью 3,08 га;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озеро Мстино (Вышневолоцкий район): Пашинско-Лаптевский плес площадью 6 га;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озеро Имоложье (Вышневолоцкий район): район детдома, на плесе площадью 5 га;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озеро Никулинское (Вышневолоцкий район): район водокачки карьероуправления "Акадмическое" площадью 7,5 га;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Межа (Жарковский район): створ деревни Канат площадью 0,02 га;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Межа (Жарковский район): створ деревни Новоселки площадью 0,02 га;</w:t>
            </w:r>
          </w:p>
        </w:tc>
      </w:tr>
      <w:tr w:rsidR="009C6A48">
        <w:tc>
          <w:tcPr>
            <w:tcW w:w="2042" w:type="dxa"/>
            <w:vAlign w:val="center"/>
          </w:tcPr>
          <w:p w:rsidR="009C6A48" w:rsidRDefault="009C6A48">
            <w:pPr>
              <w:pStyle w:val="ConsPlusNormal"/>
              <w:jc w:val="center"/>
            </w:pPr>
            <w:r>
              <w:lastRenderedPageBreak/>
              <w:t>-</w:t>
            </w:r>
          </w:p>
        </w:tc>
        <w:tc>
          <w:tcPr>
            <w:tcW w:w="7744" w:type="dxa"/>
          </w:tcPr>
          <w:p w:rsidR="009C6A48" w:rsidRDefault="009C6A48">
            <w:pPr>
              <w:pStyle w:val="ConsPlusNormal"/>
            </w:pPr>
            <w:r>
              <w:t>озеро Щучье (Жарковский район): створ деревни Черетно площадью 0,02 га;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озеро Щучье (Жарковский район): створ деревни Морозово площадью 0,02 га;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Западная Двина (Западно-Двинский район): у деревни Романово площадью 0,02 га;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Западная Двина (Западно-Двинский район): створ деревни Павлова Лука площадью 0,04 га;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Западная Двина (Западно-Двинский район): створ деревни Михалево площадью 0,02 га;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Западная Двина (Западно-Двинский район): створ деревни Белянькино площадью 0,02 га;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Западная Двина (Западно-Двинский район): створ деревни Петрово площадью 0,02 га;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Западная Двина (Западно-Двинский район): створ деревни Щербино площадью 0,04 га;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Западная Двина (Западно-Двинский район): устье реки Торопа площадью 0,04 га;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Западная Двина (Западно-Двинский район): устье реки Цыганка площадью 0,04 га;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Вазузское водохранилище (Зубцовский район): протяженностью 150 м ниже устья реки Осуга площадью 1,5 га;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Вазузское водохранилище (Зубцовский район): район деревни Аносово площадью 0,8 га;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Вазузское водохранилище (Зубцовский район): район деревни Золотилово площадью 0,5 га;</w:t>
            </w:r>
          </w:p>
        </w:tc>
      </w:tr>
      <w:tr w:rsidR="009C6A48">
        <w:tc>
          <w:tcPr>
            <w:tcW w:w="2042" w:type="dxa"/>
            <w:vAlign w:val="center"/>
          </w:tcPr>
          <w:p w:rsidR="009C6A48" w:rsidRDefault="009C6A48">
            <w:pPr>
              <w:pStyle w:val="ConsPlusNormal"/>
              <w:jc w:val="center"/>
            </w:pPr>
            <w:r>
              <w:lastRenderedPageBreak/>
              <w:t>-</w:t>
            </w:r>
          </w:p>
        </w:tc>
        <w:tc>
          <w:tcPr>
            <w:tcW w:w="7744" w:type="dxa"/>
          </w:tcPr>
          <w:p w:rsidR="009C6A48" w:rsidRDefault="009C6A48">
            <w:pPr>
              <w:pStyle w:val="ConsPlusNormal"/>
            </w:pPr>
            <w:r>
              <w:t>Вазузское водохранилище (Зубцовский район): район деревни Папсуево площадью 0,5 га;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Вазузское водохранилище (Зубцовский район): протяженностью 200 м ниже устья реки Гжать площадью 0,8 га;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Вазузское водохранилище (Зубцовский район): створ высоковольтной линии у деревни Лучково (протяженностью по 100 м выше и ниже) площадью 0,8 га;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Держа (Зубцовский район): вверх по течению от автодорожного моста Зубцов-Столипино площадью 0,05 га;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Держа (Зубцовский район): район старой мельницы площадью 0,03 га;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Волга (Зубцовский район): протяженностью 100 м вверх по течению от деревни Молозвино площадью 0,5 га;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Волга (Зубцовский район): протяженностью 150 м вниз по течению от деревни Берниково площадью 0,4 га;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Волга (Зубцовский район): от устья реки Шутинка правый берег, вниз по течению 0,3 км;</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Волга (Зубцовский район): вниз по течению от деревни Варюшино (Графская заводь) протяженностью 0,3 км;</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Волга (Калининский район): Синявское плесо у деревни Спас-Свистуново площадью 6 га;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Волга (Калининский район): протяженностью 800 м вниз по течению от деревни Пасынково площадью 1 га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Волга (Калининский район): затон "Хвастово" площадью 1 га;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Волга (Калининский район): район деревни Рябеево площадью 6 га;</w:t>
            </w:r>
          </w:p>
        </w:tc>
      </w:tr>
      <w:tr w:rsidR="009C6A48">
        <w:tc>
          <w:tcPr>
            <w:tcW w:w="2042" w:type="dxa"/>
            <w:vAlign w:val="center"/>
          </w:tcPr>
          <w:p w:rsidR="009C6A48" w:rsidRDefault="009C6A48">
            <w:pPr>
              <w:pStyle w:val="ConsPlusNormal"/>
              <w:jc w:val="center"/>
            </w:pPr>
            <w:r>
              <w:lastRenderedPageBreak/>
              <w:t>-</w:t>
            </w:r>
          </w:p>
        </w:tc>
        <w:tc>
          <w:tcPr>
            <w:tcW w:w="7744" w:type="dxa"/>
          </w:tcPr>
          <w:p w:rsidR="009C6A48" w:rsidRDefault="009C6A48">
            <w:pPr>
              <w:pStyle w:val="ConsPlusNormal"/>
            </w:pPr>
            <w:r>
              <w:t>река Созь (Калининский район): от истока до деревни Спас-на-Сози 6 км;</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Иваньковское водохранилище (Конаковский район): район турбазы "Лисицкий Бор" до деревни Судимерки, включая залив площадью 10 га;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Иваньковское водохранилище (Конаковский район): район Заборского створа вниз по течению протяженностью 1600 м, шириной 380 м, площадью 6 га;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Иваньковское водохранилище (Конаковский район): плес "Брызгуша" площадью 4 га;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Иваньковское водохранилище (Конаковский район): от деревни Терехово вниз по течению протяженностью 1600 м, шириной 300 м, площадью 5 га;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Иваньковское водохранилище (Конаковский район): от устья реки Созь вниз по течению протяженностью 1400 м, шириной 360 м, площадью 5 га;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Иваньковское водохранилище (Конаковский район): район деревни Харлово протяженностью 189,5 - 186,5 км судового хода на расстоянии 3 км, шириной 400 м, площадью 12 га;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Иваньковское водохранилище (Конаковский район): район острова Омутня протяженностью 179,5 - 178 км судового хода (по лоцманской карте) на расстоянии 1,5 км, шириной 260 м, площадью 4 га;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Иваньковское водохранилище (Конаковский район): район острова Святой Елены вверх против течения протяженностью на расстоянии 300 м, площадью 4,5 га;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Угличское водохранилище (Кимрский, Кашинский, Калязинский районы): между населенными пунктами Новоселки-Камышево площадью 8 га;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Угличское водохранилище (Кимрский, Кашинский, Калязинский районы): район деревни Ченцы площадью 4 га;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 xml:space="preserve">Угличское водохранилище (Кимрский, Кашинский, Калязинский районы): между </w:t>
            </w:r>
            <w:r>
              <w:lastRenderedPageBreak/>
              <w:t>деревней Каданово и деревней Доманово площадью 6 га;</w:t>
            </w:r>
          </w:p>
        </w:tc>
      </w:tr>
      <w:tr w:rsidR="009C6A48">
        <w:tc>
          <w:tcPr>
            <w:tcW w:w="2042" w:type="dxa"/>
            <w:vAlign w:val="center"/>
          </w:tcPr>
          <w:p w:rsidR="009C6A48" w:rsidRDefault="009C6A48">
            <w:pPr>
              <w:pStyle w:val="ConsPlusNormal"/>
              <w:jc w:val="center"/>
            </w:pPr>
            <w:r>
              <w:lastRenderedPageBreak/>
              <w:t>-</w:t>
            </w:r>
          </w:p>
        </w:tc>
        <w:tc>
          <w:tcPr>
            <w:tcW w:w="7744" w:type="dxa"/>
          </w:tcPr>
          <w:p w:rsidR="009C6A48" w:rsidRDefault="009C6A48">
            <w:pPr>
              <w:pStyle w:val="ConsPlusNormal"/>
            </w:pPr>
            <w:r>
              <w:t>Угличское водохранилище (Кимрский, Кашинский, Калязинский районы): устье реки Нерехта протяженностью 800 м от берега в районе деревни Дулепово площадью 9 га;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Угличское водохранилище (Кимрский, Кашинский, Калязинский районы): между заливами Донховский и Нехтенский площадью 12 га;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Угличское водохранилище (Кимрский, Кашинский, Калязинский районы): между деревней Харлово и деревней Перетрусово, по левому берегу площадью 6 га;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Угличское водохранилище (Кимрский, Кашинский, Калязинский районы): район деревни Домажино по правому берегу площадью 5 га;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Угличское водохранилище (Кимрский, Кашинский, Калязинский районы): между деревней Фалево и деревней Поповка площадью 6 га;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Угличское водохранилище (Кимрский, Кашинский, Калязинский районы): напротив залива Чернявинский по правому берегу площадью 7 га;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Угличское водохранилище (Кимрский, Кашинский, Калязинский районы): район Монастырского острова (город Калязин) площадью 9 га;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Угличское водохранилище (Кимрский, Кашинский, Калязинский районы): напротив устья реки Медведица площадью 9 га;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Угличское водохранилище (Кимрский, Кашинский, Калязинский районы): русловая часть реки Волга напротив деревни Селище площадью 10 га;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Угличское водохранилище (Кимрский, Кашинский, Калязинский районы): вход в залив Плешковский и русловая часть реки Волга площадью 17 га;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Угличское водохранилище (Кимрский, Кашинский, Калязинский районы): русловая часть реки Волга напротив реки Хотча площадью 12 га;</w:t>
            </w:r>
          </w:p>
        </w:tc>
      </w:tr>
      <w:tr w:rsidR="009C6A48">
        <w:tc>
          <w:tcPr>
            <w:tcW w:w="2042" w:type="dxa"/>
            <w:vAlign w:val="center"/>
          </w:tcPr>
          <w:p w:rsidR="009C6A48" w:rsidRDefault="009C6A48">
            <w:pPr>
              <w:pStyle w:val="ConsPlusNormal"/>
              <w:jc w:val="center"/>
            </w:pPr>
            <w:r>
              <w:lastRenderedPageBreak/>
              <w:t>-</w:t>
            </w:r>
          </w:p>
        </w:tc>
        <w:tc>
          <w:tcPr>
            <w:tcW w:w="7744" w:type="dxa"/>
          </w:tcPr>
          <w:p w:rsidR="009C6A48" w:rsidRDefault="009C6A48">
            <w:pPr>
              <w:pStyle w:val="ConsPlusNormal"/>
            </w:pPr>
            <w:r>
              <w:t>река Молога (Максатихинский район): местечко "Воркун" в районе деревни Мокшицы вниз по течению протяженностью 1 км;</w:t>
            </w:r>
          </w:p>
        </w:tc>
      </w:tr>
      <w:tr w:rsidR="009C6A48">
        <w:tc>
          <w:tcPr>
            <w:tcW w:w="2042" w:type="dxa"/>
            <w:vAlign w:val="center"/>
          </w:tcPr>
          <w:p w:rsidR="009C6A48" w:rsidRDefault="009C6A48">
            <w:pPr>
              <w:pStyle w:val="ConsPlusNormal"/>
              <w:jc w:val="center"/>
            </w:pPr>
            <w:r>
              <w:t>Атемежинская</w:t>
            </w:r>
          </w:p>
        </w:tc>
        <w:tc>
          <w:tcPr>
            <w:tcW w:w="7744" w:type="dxa"/>
          </w:tcPr>
          <w:p w:rsidR="009C6A48" w:rsidRDefault="009C6A48">
            <w:pPr>
              <w:pStyle w:val="ConsPlusNormal"/>
            </w:pPr>
            <w:r>
              <w:t>река Молога (Максатихинский район): в районе деревни Площадь вверх по течению протяженностью 1 км;</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Молога (Максатихинский район): напротив местечка "Логунов" в районе деревни Ручки вверх по течению протяженностью 1 км;</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Молога (Максатихинский район): напротив местечка "Желтый песок" вверх по течению от деревни Огрызково протяженностью 1 км;</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рзека Могоча (Молоковский район): вверх по течению до бывшей реки Искра протяженностью 1 км;</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Могоча (Молоковский район): вверх по течению до деревни Рашино протяженностью 2 км</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Могоча (Молоковский район): между деревней Рашино и деревней Нивы вверх и вниз по течению протяженностью 0,8 км;</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Могоча (Молоковский район): район поселка Новокотово вверх и вниз по течению протяженностью 0,8 км;</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Могоча (Молоковский район): район Новокотовского льнозавода вверх и вниз по течению протяженностью 0,8 км;</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Могоча (Молоковский район): район деревни Анниково протяженностью 0,8 км;</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Могоча (Молоковский район): между деревней Анниково и деревней Воскресенское протяженностью 2 км;</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озеро Селигер (Осташковский район): тоня "Колодец" площадью 15 га;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озеро Селигер (Осташковский район): залив "Орлова Лука" площадью 18 га;</w:t>
            </w:r>
          </w:p>
        </w:tc>
      </w:tr>
      <w:tr w:rsidR="009C6A48">
        <w:tc>
          <w:tcPr>
            <w:tcW w:w="2042" w:type="dxa"/>
            <w:vAlign w:val="center"/>
          </w:tcPr>
          <w:p w:rsidR="009C6A48" w:rsidRDefault="009C6A48">
            <w:pPr>
              <w:pStyle w:val="ConsPlusNormal"/>
              <w:jc w:val="center"/>
            </w:pPr>
            <w:r>
              <w:lastRenderedPageBreak/>
              <w:t>-</w:t>
            </w:r>
          </w:p>
        </w:tc>
        <w:tc>
          <w:tcPr>
            <w:tcW w:w="7744" w:type="dxa"/>
          </w:tcPr>
          <w:p w:rsidR="009C6A48" w:rsidRDefault="009C6A48">
            <w:pPr>
              <w:pStyle w:val="ConsPlusNormal"/>
            </w:pPr>
            <w:r>
              <w:t>озеро Селигер (Осташковский район): лука "Дударня" площадью 10 га;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озеро Селигер (Осташковский район): тоня "Званец" площадью 25 га;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озеро Волго (Селижаровский район): тоня "Богатая" у острова "Белый Плав" площадью 30 га;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Волга (Ржевский район): район деревни Новоалексеевское протяженностью 1 км, площадью 0,015 га;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Волга (Ржевский район): вверх по течению от деревни Соломино протяженностью 2 км, площадью 0,015 га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Волга (Ржевский район): от устья реки Сишка левый берег протяженностью 0,7 км, 0,02 га;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Волга (Ржевский район): вниз по течению от острова у деревни Знаменское площадью 0,05 га;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Волга (Ржевский район): вверх по течению от устья реки Бойня протяженностью 1,5 км, площадью 0,015 га;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Волга (Ржевский район): вверх по течению от деревни Мосальское протяженностью 1 км, площадью 0,08 га;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Бойня (Ржевский район): район ж/д моста площадью 0,01 га;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Бойня (Ржевский район): вниз по течению от автодорожного моста площадью 0,01 га;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Бойня (Ржевский район): напротив деревни Клешнево площадью 0,01 га;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Итомля (Ржевский район): вверх по течению от старой мельницы 0,5 км площадью 0,01 га;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 xml:space="preserve">река Сишка (Ржевский район): от устья вверх по течению протяженностью 0,2 </w:t>
            </w:r>
            <w:r>
              <w:lastRenderedPageBreak/>
              <w:t>км;</w:t>
            </w:r>
          </w:p>
        </w:tc>
      </w:tr>
      <w:tr w:rsidR="009C6A48">
        <w:tc>
          <w:tcPr>
            <w:tcW w:w="2042" w:type="dxa"/>
            <w:vAlign w:val="center"/>
          </w:tcPr>
          <w:p w:rsidR="009C6A48" w:rsidRDefault="009C6A48">
            <w:pPr>
              <w:pStyle w:val="ConsPlusNormal"/>
              <w:jc w:val="center"/>
            </w:pPr>
            <w:r>
              <w:lastRenderedPageBreak/>
              <w:t>-</w:t>
            </w:r>
          </w:p>
        </w:tc>
        <w:tc>
          <w:tcPr>
            <w:tcW w:w="7744" w:type="dxa"/>
          </w:tcPr>
          <w:p w:rsidR="009C6A48" w:rsidRDefault="009C6A48">
            <w:pPr>
              <w:pStyle w:val="ConsPlusNormal"/>
            </w:pPr>
            <w:r>
              <w:t>река Сишка (Ржевский район): в районе деревни Соколова по обоим берегам протяженностью 0,2 км;</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Волга (Старицкий район): в районе деревни Колчеватиха по руслу протяженностью 0,3 км;</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Волга (Старицкий район): район деревни Саблино протяженностью 0,8 км;</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Волга (Старицкий район): район деревни Молоково протяженностью 0,5 км;</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Волга (Старицкий район): от устья реки Иружа, по левому берегу, вниз по течению протяженностью 0,5 км;</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Волга (Старицкий район): напротив деревни Змеева Горка, левый берег протяженностью 0,3 км;</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Волга (Старицкий район), вверх по течению от деревни Родня (бывший затон для барж) протяженностью 0,3 км;</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Волга (Старицкий район): вверх по течению от города Старица у высоковольтной линии протяженностью 1 км;</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озеро Яссы (Торопецкий район): устье реки Торопа площадью 3 га;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озеро Соломенное (Торопецкий район), устье реки Толоконка площадью 6 га;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озеро Заликовье (Торопецкий район): район деревни Шатры площадью 2,5 га;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озеро Кудинское (Торопецкий район): район деревни Шалаи площадью 6 га;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озеро Сельское (Торопецкий район): район островов Дед и Баба площадью 5 га;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озеро Наговье (Торопецкий район): центральная часть озера площадью 7 га;</w:t>
            </w:r>
          </w:p>
        </w:tc>
      </w:tr>
      <w:tr w:rsidR="009C6A48">
        <w:tc>
          <w:tcPr>
            <w:tcW w:w="2042" w:type="dxa"/>
            <w:vAlign w:val="center"/>
          </w:tcPr>
          <w:p w:rsidR="009C6A48" w:rsidRDefault="009C6A48">
            <w:pPr>
              <w:pStyle w:val="ConsPlusNormal"/>
              <w:jc w:val="center"/>
            </w:pPr>
            <w:r>
              <w:lastRenderedPageBreak/>
              <w:t>Кривуха</w:t>
            </w:r>
          </w:p>
        </w:tc>
        <w:tc>
          <w:tcPr>
            <w:tcW w:w="7744" w:type="dxa"/>
          </w:tcPr>
          <w:p w:rsidR="009C6A48" w:rsidRDefault="009C6A48">
            <w:pPr>
              <w:pStyle w:val="ConsPlusNormal"/>
            </w:pPr>
            <w:r>
              <w:t>озеро Удомля (Удомельский район): площадью 7,5 га;</w:t>
            </w:r>
          </w:p>
        </w:tc>
      </w:tr>
      <w:tr w:rsidR="009C6A48">
        <w:tc>
          <w:tcPr>
            <w:tcW w:w="2042" w:type="dxa"/>
            <w:vAlign w:val="center"/>
          </w:tcPr>
          <w:p w:rsidR="009C6A48" w:rsidRDefault="009C6A48">
            <w:pPr>
              <w:pStyle w:val="ConsPlusNormal"/>
              <w:jc w:val="center"/>
            </w:pPr>
            <w:r>
              <w:t>Клячинская</w:t>
            </w:r>
          </w:p>
        </w:tc>
        <w:tc>
          <w:tcPr>
            <w:tcW w:w="7744" w:type="dxa"/>
          </w:tcPr>
          <w:p w:rsidR="009C6A48" w:rsidRDefault="009C6A48">
            <w:pPr>
              <w:pStyle w:val="ConsPlusNormal"/>
            </w:pPr>
            <w:r>
              <w:t>озеро Кубыча (Удомельский район): площадью 8 га;</w:t>
            </w:r>
          </w:p>
        </w:tc>
      </w:tr>
      <w:tr w:rsidR="009C6A48">
        <w:tc>
          <w:tcPr>
            <w:tcW w:w="2042" w:type="dxa"/>
            <w:vAlign w:val="center"/>
          </w:tcPr>
          <w:p w:rsidR="009C6A48" w:rsidRDefault="009C6A48">
            <w:pPr>
              <w:pStyle w:val="ConsPlusNormal"/>
              <w:jc w:val="center"/>
            </w:pPr>
            <w:r>
              <w:t>Соколы</w:t>
            </w:r>
          </w:p>
        </w:tc>
        <w:tc>
          <w:tcPr>
            <w:tcW w:w="7744" w:type="dxa"/>
          </w:tcPr>
          <w:p w:rsidR="009C6A48" w:rsidRDefault="009C6A48">
            <w:pPr>
              <w:pStyle w:val="ConsPlusNormal"/>
            </w:pPr>
            <w:r>
              <w:t>озеро Молдино (Удомельский район): площадью 0,8 га;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озеро Кезадра (Удомельский район): тоня "Под сарай" площадью 1 га;</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озеро Рогозно (Удомельский район): тоня "Погорелуха" площадью 0,9 га;</w:t>
            </w:r>
          </w:p>
        </w:tc>
      </w:tr>
      <w:tr w:rsidR="009C6A48">
        <w:tc>
          <w:tcPr>
            <w:tcW w:w="2042" w:type="dxa"/>
            <w:vAlign w:val="center"/>
          </w:tcPr>
          <w:p w:rsidR="009C6A48" w:rsidRDefault="009C6A48">
            <w:pPr>
              <w:pStyle w:val="ConsPlusNormal"/>
              <w:jc w:val="center"/>
            </w:pPr>
            <w:r>
              <w:t>Великая</w:t>
            </w:r>
          </w:p>
        </w:tc>
        <w:tc>
          <w:tcPr>
            <w:tcW w:w="7744" w:type="dxa"/>
          </w:tcPr>
          <w:p w:rsidR="009C6A48" w:rsidRDefault="009C6A48">
            <w:pPr>
              <w:pStyle w:val="ConsPlusNormal"/>
            </w:pPr>
            <w:r>
              <w:t>озеро Шлино (Фировский район): площадью 6 га;</w:t>
            </w:r>
          </w:p>
        </w:tc>
      </w:tr>
      <w:tr w:rsidR="009C6A48">
        <w:tc>
          <w:tcPr>
            <w:tcW w:w="2042" w:type="dxa"/>
            <w:vAlign w:val="center"/>
          </w:tcPr>
          <w:p w:rsidR="009C6A48" w:rsidRDefault="009C6A48">
            <w:pPr>
              <w:pStyle w:val="ConsPlusNormal"/>
              <w:jc w:val="center"/>
            </w:pPr>
            <w:r>
              <w:t>Роговая</w:t>
            </w:r>
          </w:p>
        </w:tc>
        <w:tc>
          <w:tcPr>
            <w:tcW w:w="7744" w:type="dxa"/>
          </w:tcPr>
          <w:p w:rsidR="009C6A48" w:rsidRDefault="009C6A48">
            <w:pPr>
              <w:pStyle w:val="ConsPlusNormal"/>
            </w:pPr>
            <w:r>
              <w:t>озеро Шлино (Фировский район): площадью 7 га;</w:t>
            </w:r>
          </w:p>
        </w:tc>
      </w:tr>
      <w:tr w:rsidR="009C6A48">
        <w:tc>
          <w:tcPr>
            <w:tcW w:w="2042" w:type="dxa"/>
            <w:vAlign w:val="center"/>
          </w:tcPr>
          <w:p w:rsidR="009C6A48" w:rsidRDefault="009C6A48">
            <w:pPr>
              <w:pStyle w:val="ConsPlusNormal"/>
              <w:jc w:val="center"/>
            </w:pPr>
            <w:r>
              <w:t>Камень</w:t>
            </w:r>
          </w:p>
        </w:tc>
        <w:tc>
          <w:tcPr>
            <w:tcW w:w="7744" w:type="dxa"/>
          </w:tcPr>
          <w:p w:rsidR="009C6A48" w:rsidRDefault="009C6A48">
            <w:pPr>
              <w:pStyle w:val="ConsPlusNormal"/>
            </w:pPr>
            <w:r>
              <w:t>озеро Шлино (Фировский район): площадью 3,5 га;</w:t>
            </w:r>
          </w:p>
        </w:tc>
      </w:tr>
      <w:tr w:rsidR="009C6A48">
        <w:tc>
          <w:tcPr>
            <w:tcW w:w="2042" w:type="dxa"/>
            <w:vAlign w:val="center"/>
          </w:tcPr>
          <w:p w:rsidR="009C6A48" w:rsidRDefault="009C6A48">
            <w:pPr>
              <w:pStyle w:val="ConsPlusNormal"/>
              <w:jc w:val="center"/>
            </w:pPr>
            <w:r>
              <w:t>Крючье</w:t>
            </w:r>
          </w:p>
        </w:tc>
        <w:tc>
          <w:tcPr>
            <w:tcW w:w="7744" w:type="dxa"/>
          </w:tcPr>
          <w:p w:rsidR="009C6A48" w:rsidRDefault="009C6A48">
            <w:pPr>
              <w:pStyle w:val="ConsPlusNormal"/>
            </w:pPr>
            <w:r>
              <w:t>озеро Граничное (Фировский район): площадью 3 га;</w:t>
            </w:r>
          </w:p>
        </w:tc>
      </w:tr>
      <w:tr w:rsidR="009C6A48">
        <w:tc>
          <w:tcPr>
            <w:tcW w:w="2042" w:type="dxa"/>
            <w:vAlign w:val="center"/>
          </w:tcPr>
          <w:p w:rsidR="009C6A48" w:rsidRDefault="009C6A48">
            <w:pPr>
              <w:pStyle w:val="ConsPlusNormal"/>
              <w:jc w:val="center"/>
            </w:pPr>
            <w:r>
              <w:t>Сосновая</w:t>
            </w:r>
          </w:p>
        </w:tc>
        <w:tc>
          <w:tcPr>
            <w:tcW w:w="7744" w:type="dxa"/>
          </w:tcPr>
          <w:p w:rsidR="009C6A48" w:rsidRDefault="009C6A48">
            <w:pPr>
              <w:pStyle w:val="ConsPlusNormal"/>
            </w:pPr>
            <w:r>
              <w:t>озеро Граничное (Фировский район): площадью 3,5 га;</w:t>
            </w:r>
          </w:p>
        </w:tc>
      </w:tr>
      <w:tr w:rsidR="009C6A48">
        <w:tc>
          <w:tcPr>
            <w:tcW w:w="2042" w:type="dxa"/>
            <w:vAlign w:val="center"/>
          </w:tcPr>
          <w:p w:rsidR="009C6A48" w:rsidRDefault="009C6A48">
            <w:pPr>
              <w:pStyle w:val="ConsPlusNormal"/>
              <w:jc w:val="center"/>
            </w:pPr>
            <w:r>
              <w:t>Большая</w:t>
            </w:r>
          </w:p>
        </w:tc>
        <w:tc>
          <w:tcPr>
            <w:tcW w:w="7744" w:type="dxa"/>
          </w:tcPr>
          <w:p w:rsidR="009C6A48" w:rsidRDefault="009C6A48">
            <w:pPr>
              <w:pStyle w:val="ConsPlusNormal"/>
            </w:pPr>
            <w:r>
              <w:t>озеро Граничное (Фировский район): площадью 4 га;</w:t>
            </w:r>
          </w:p>
        </w:tc>
      </w:tr>
      <w:tr w:rsidR="009C6A48">
        <w:tc>
          <w:tcPr>
            <w:tcW w:w="2042" w:type="dxa"/>
            <w:vAlign w:val="center"/>
          </w:tcPr>
          <w:p w:rsidR="009C6A48" w:rsidRDefault="009C6A48">
            <w:pPr>
              <w:pStyle w:val="ConsPlusNormal"/>
              <w:jc w:val="center"/>
            </w:pPr>
            <w:r>
              <w:t>Половская</w:t>
            </w:r>
          </w:p>
        </w:tc>
        <w:tc>
          <w:tcPr>
            <w:tcW w:w="7744" w:type="dxa"/>
          </w:tcPr>
          <w:p w:rsidR="009C6A48" w:rsidRDefault="009C6A48">
            <w:pPr>
              <w:pStyle w:val="ConsPlusNormal"/>
            </w:pPr>
            <w:r>
              <w:t>озеро Граничное (Фировский район): площадью 3,5 га;</w:t>
            </w:r>
          </w:p>
        </w:tc>
      </w:tr>
      <w:tr w:rsidR="009C6A48">
        <w:tc>
          <w:tcPr>
            <w:tcW w:w="2042" w:type="dxa"/>
            <w:vAlign w:val="center"/>
          </w:tcPr>
          <w:p w:rsidR="009C6A48" w:rsidRDefault="009C6A48">
            <w:pPr>
              <w:pStyle w:val="ConsPlusNormal"/>
              <w:jc w:val="center"/>
            </w:pPr>
            <w:r>
              <w:t>Коровья</w:t>
            </w:r>
          </w:p>
        </w:tc>
        <w:tc>
          <w:tcPr>
            <w:tcW w:w="7744" w:type="dxa"/>
          </w:tcPr>
          <w:p w:rsidR="009C6A48" w:rsidRDefault="009C6A48">
            <w:pPr>
              <w:pStyle w:val="ConsPlusNormal"/>
            </w:pPr>
            <w:r>
              <w:t>озеро Граничное (Фировский район): площадью 4 га;</w:t>
            </w:r>
          </w:p>
        </w:tc>
      </w:tr>
      <w:tr w:rsidR="009C6A48">
        <w:tc>
          <w:tcPr>
            <w:tcW w:w="9786" w:type="dxa"/>
            <w:gridSpan w:val="2"/>
          </w:tcPr>
          <w:p w:rsidR="009C6A48" w:rsidRDefault="009C6A48">
            <w:pPr>
              <w:pStyle w:val="ConsPlusNormal"/>
              <w:jc w:val="center"/>
              <w:outlineLvl w:val="2"/>
            </w:pPr>
            <w:r>
              <w:t>Ярославская область</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Соть в границах Любимовского и Даниловского районов: от местечка Водопой вниз по течению до устья реки Соть (местечко Дубки) площадью 42 га, протяженностью 14 км;</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Горьковское водохранилище на границе Рыбинского и Тутаевского районов: Верхний Богоявленский - Нижний Богоявленский перекаты (459 - 462 км судового хода) или от деревни Хопылево Рыбинского района до устья реки Крутец по левому берегу реки Волга площадью 180 га, протяженностью 3 км;</w:t>
            </w:r>
          </w:p>
        </w:tc>
      </w:tr>
      <w:tr w:rsidR="009C6A48">
        <w:tc>
          <w:tcPr>
            <w:tcW w:w="2042" w:type="dxa"/>
            <w:vAlign w:val="center"/>
          </w:tcPr>
          <w:p w:rsidR="009C6A48" w:rsidRDefault="009C6A48">
            <w:pPr>
              <w:pStyle w:val="ConsPlusNormal"/>
              <w:jc w:val="center"/>
            </w:pPr>
            <w:r>
              <w:lastRenderedPageBreak/>
              <w:t>-</w:t>
            </w:r>
          </w:p>
        </w:tc>
        <w:tc>
          <w:tcPr>
            <w:tcW w:w="7744" w:type="dxa"/>
          </w:tcPr>
          <w:p w:rsidR="009C6A48" w:rsidRDefault="009C6A48">
            <w:pPr>
              <w:pStyle w:val="ConsPlusNormal"/>
            </w:pPr>
            <w:r>
              <w:t>Рыбинское водохранилище (Брейтовский район): в радиусе 2 км от точки 58°24'35",9 с.ш. - 37°49'04",1 в.д. площадью 1256 га, в диаметре - 4 км;</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Рыбинское водохранилище (Брейтовский район): в радиусе 2 км от точки 58°24'12",4 с.ш. - 37°54'19",1 в.д. площадью 1256 га, в диаметре - 4 км;</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Рыбинское водохранилище (Брейтовский район): в радиусе 2 км от точки 58°24'04",7 с.ш. - 37°56'06",9 в.д. площадью 1256 га, в диаметре - 4 км;</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Рыбинское водохранилище (Брейтовский район): в радиусе 2 км от точки 58°23'33",4 с.ш. - 38°05'07",9 в.д. площадью 1256 га, в диаметре - 4 км;</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Рыбинское водохранилище (Брейтовский район): в радиусе 2 км от точки 58°22'10",7 с.ш. - 38°14'19",2 в.д. площадью 1256 га, в диаметре - 4 км;</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Рыбинское водохранилище (Пошехонский район): в радиусе 2 км от точки 58°26'98",7 с.ш. - 38°36'21",6 в.д. площадью 1256 га, в диаметре - 4 км;</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Рыбинское водохранилище (Пошехонский район): в радиусе 2 км от точки 58°26'20",7 с.ш. - 38°32'98",7 в.д. площадью 1256 га, в диаметре - 4 км;</w:t>
            </w:r>
          </w:p>
        </w:tc>
      </w:tr>
      <w:tr w:rsidR="009C6A48">
        <w:tc>
          <w:tcPr>
            <w:tcW w:w="2042" w:type="dxa"/>
            <w:vAlign w:val="center"/>
          </w:tcPr>
          <w:p w:rsidR="009C6A48" w:rsidRDefault="009C6A48">
            <w:pPr>
              <w:pStyle w:val="ConsPlusNormal"/>
              <w:jc w:val="center"/>
            </w:pPr>
            <w:r>
              <w:t>-</w:t>
            </w:r>
          </w:p>
        </w:tc>
        <w:tc>
          <w:tcPr>
            <w:tcW w:w="7744" w:type="dxa"/>
          </w:tcPr>
          <w:p w:rsidR="009C6A48" w:rsidRDefault="009C6A48">
            <w:pPr>
              <w:pStyle w:val="ConsPlusNormal"/>
            </w:pPr>
            <w:r>
              <w:t>река Сара (Ростовский район): от устья до поселка Поречье протяженностью 2 км;</w:t>
            </w:r>
          </w:p>
        </w:tc>
      </w:tr>
      <w:tr w:rsidR="009C6A48">
        <w:tblPrEx>
          <w:tblBorders>
            <w:insideH w:val="nil"/>
          </w:tblBorders>
        </w:tblPrEx>
        <w:tc>
          <w:tcPr>
            <w:tcW w:w="2042" w:type="dxa"/>
            <w:tcBorders>
              <w:bottom w:val="nil"/>
            </w:tcBorders>
            <w:vAlign w:val="center"/>
          </w:tcPr>
          <w:p w:rsidR="009C6A48" w:rsidRDefault="009C6A48">
            <w:pPr>
              <w:pStyle w:val="ConsPlusNormal"/>
              <w:jc w:val="center"/>
            </w:pPr>
            <w:r>
              <w:t>-</w:t>
            </w:r>
          </w:p>
        </w:tc>
        <w:tc>
          <w:tcPr>
            <w:tcW w:w="7744" w:type="dxa"/>
            <w:tcBorders>
              <w:bottom w:val="nil"/>
            </w:tcBorders>
          </w:tcPr>
          <w:p w:rsidR="009C6A48" w:rsidRDefault="009C6A48">
            <w:pPr>
              <w:pStyle w:val="ConsPlusNormal"/>
            </w:pPr>
            <w:r>
              <w:t>река Келноть: участок реки от дамбы вверх по течению на расстояние 500 м;</w:t>
            </w:r>
          </w:p>
        </w:tc>
      </w:tr>
      <w:tr w:rsidR="009C6A48">
        <w:tblPrEx>
          <w:tblBorders>
            <w:insideH w:val="nil"/>
          </w:tblBorders>
        </w:tblPrEx>
        <w:tc>
          <w:tcPr>
            <w:tcW w:w="9786" w:type="dxa"/>
            <w:gridSpan w:val="2"/>
            <w:tcBorders>
              <w:top w:val="nil"/>
            </w:tcBorders>
          </w:tcPr>
          <w:p w:rsidR="009C6A48" w:rsidRDefault="009C6A48">
            <w:pPr>
              <w:pStyle w:val="ConsPlusNormal"/>
              <w:jc w:val="both"/>
            </w:pPr>
            <w:r>
              <w:t xml:space="preserve">(введено </w:t>
            </w:r>
            <w:hyperlink r:id="rId318" w:history="1">
              <w:r>
                <w:rPr>
                  <w:color w:val="0000FF"/>
                </w:rPr>
                <w:t>Приказом</w:t>
              </w:r>
            </w:hyperlink>
            <w:r>
              <w:t xml:space="preserve"> Минсельхоза России от 06.11.2018 N 511)</w:t>
            </w:r>
          </w:p>
        </w:tc>
      </w:tr>
      <w:tr w:rsidR="009C6A48">
        <w:tblPrEx>
          <w:tblBorders>
            <w:insideH w:val="nil"/>
          </w:tblBorders>
        </w:tblPrEx>
        <w:tc>
          <w:tcPr>
            <w:tcW w:w="2042" w:type="dxa"/>
            <w:tcBorders>
              <w:bottom w:val="nil"/>
            </w:tcBorders>
            <w:vAlign w:val="center"/>
          </w:tcPr>
          <w:p w:rsidR="009C6A48" w:rsidRDefault="009C6A48">
            <w:pPr>
              <w:pStyle w:val="ConsPlusNormal"/>
              <w:jc w:val="center"/>
            </w:pPr>
            <w:r>
              <w:t>-</w:t>
            </w:r>
          </w:p>
        </w:tc>
        <w:tc>
          <w:tcPr>
            <w:tcW w:w="7744" w:type="dxa"/>
            <w:tcBorders>
              <w:bottom w:val="nil"/>
            </w:tcBorders>
          </w:tcPr>
          <w:p w:rsidR="009C6A48" w:rsidRDefault="009C6A48">
            <w:pPr>
              <w:pStyle w:val="ConsPlusNormal"/>
            </w:pPr>
            <w:r>
              <w:t>Угличское водохранилище (Ярославская область, Угличский район): между населенными пунктами Новоселки - Камышево площадью 8 га.</w:t>
            </w:r>
          </w:p>
        </w:tc>
      </w:tr>
      <w:tr w:rsidR="009C6A48">
        <w:tblPrEx>
          <w:tblBorders>
            <w:insideH w:val="nil"/>
          </w:tblBorders>
        </w:tblPrEx>
        <w:tc>
          <w:tcPr>
            <w:tcW w:w="9786" w:type="dxa"/>
            <w:gridSpan w:val="2"/>
            <w:tcBorders>
              <w:top w:val="nil"/>
            </w:tcBorders>
          </w:tcPr>
          <w:p w:rsidR="009C6A48" w:rsidRDefault="009C6A48">
            <w:pPr>
              <w:pStyle w:val="ConsPlusNormal"/>
              <w:jc w:val="both"/>
            </w:pPr>
            <w:r>
              <w:t xml:space="preserve">(введено </w:t>
            </w:r>
            <w:hyperlink r:id="rId319" w:history="1">
              <w:r>
                <w:rPr>
                  <w:color w:val="0000FF"/>
                </w:rPr>
                <w:t>Приказом</w:t>
              </w:r>
            </w:hyperlink>
            <w:r>
              <w:t xml:space="preserve"> Минсельхоза России от 06.11.2018 N 511)</w:t>
            </w:r>
          </w:p>
        </w:tc>
      </w:tr>
      <w:tr w:rsidR="009C6A48">
        <w:tblPrEx>
          <w:tblBorders>
            <w:insideH w:val="nil"/>
          </w:tblBorders>
        </w:tblPrEx>
        <w:tc>
          <w:tcPr>
            <w:tcW w:w="9786" w:type="dxa"/>
            <w:gridSpan w:val="2"/>
            <w:tcBorders>
              <w:bottom w:val="nil"/>
            </w:tcBorders>
          </w:tcPr>
          <w:p w:rsidR="009C6A48" w:rsidRDefault="009C6A48">
            <w:pPr>
              <w:pStyle w:val="ConsPlusNormal"/>
              <w:jc w:val="center"/>
              <w:outlineLvl w:val="2"/>
            </w:pPr>
            <w:r>
              <w:t>Ивановская область</w:t>
            </w:r>
          </w:p>
        </w:tc>
      </w:tr>
      <w:tr w:rsidR="009C6A48">
        <w:tblPrEx>
          <w:tblBorders>
            <w:insideH w:val="nil"/>
          </w:tblBorders>
        </w:tblPrEx>
        <w:tc>
          <w:tcPr>
            <w:tcW w:w="9786" w:type="dxa"/>
            <w:gridSpan w:val="2"/>
            <w:tcBorders>
              <w:top w:val="nil"/>
            </w:tcBorders>
          </w:tcPr>
          <w:p w:rsidR="009C6A48" w:rsidRDefault="009C6A48">
            <w:pPr>
              <w:pStyle w:val="ConsPlusNormal"/>
              <w:jc w:val="center"/>
            </w:pPr>
            <w:r>
              <w:t xml:space="preserve">(введено </w:t>
            </w:r>
            <w:hyperlink r:id="rId320" w:history="1">
              <w:r>
                <w:rPr>
                  <w:color w:val="0000FF"/>
                </w:rPr>
                <w:t>Приказом</w:t>
              </w:r>
            </w:hyperlink>
            <w:r>
              <w:t xml:space="preserve"> Минсельхоза России от 12.01.2016 N 1)</w:t>
            </w:r>
          </w:p>
        </w:tc>
      </w:tr>
      <w:tr w:rsidR="009C6A48">
        <w:tc>
          <w:tcPr>
            <w:tcW w:w="2042" w:type="dxa"/>
            <w:vAlign w:val="center"/>
          </w:tcPr>
          <w:p w:rsidR="009C6A48" w:rsidRDefault="009C6A48">
            <w:pPr>
              <w:pStyle w:val="ConsPlusNormal"/>
              <w:jc w:val="center"/>
            </w:pPr>
            <w:r>
              <w:lastRenderedPageBreak/>
              <w:t>-</w:t>
            </w:r>
          </w:p>
        </w:tc>
        <w:tc>
          <w:tcPr>
            <w:tcW w:w="7744" w:type="dxa"/>
          </w:tcPr>
          <w:p w:rsidR="009C6A48" w:rsidRDefault="009C6A48">
            <w:pPr>
              <w:pStyle w:val="ConsPlusNormal"/>
            </w:pPr>
            <w:r>
              <w:t>река Волга, Горьковское водохранилище (Юрьевецкий район), в районе Быковских островов от деревни Столпино (Кадыйский район Костромской области) до деревни Завражье (Кадыйский район Костромской области) (левый берег до фарватера реки Волга), площадью 1800 га, протяженностью 18 км;</w:t>
            </w:r>
          </w:p>
        </w:tc>
      </w:tr>
    </w:tbl>
    <w:p w:rsidR="009C6A48" w:rsidRDefault="009C6A48">
      <w:pPr>
        <w:sectPr w:rsidR="009C6A48">
          <w:pgSz w:w="16838" w:h="11905" w:orient="landscape"/>
          <w:pgMar w:top="1701" w:right="1134" w:bottom="850" w:left="1134" w:header="0" w:footer="0" w:gutter="0"/>
          <w:cols w:space="720"/>
        </w:sectPr>
      </w:pPr>
    </w:p>
    <w:p w:rsidR="009C6A48" w:rsidRDefault="009C6A48">
      <w:pPr>
        <w:pStyle w:val="ConsPlusNormal"/>
        <w:jc w:val="both"/>
      </w:pPr>
    </w:p>
    <w:p w:rsidR="009C6A48" w:rsidRDefault="009C6A48">
      <w:pPr>
        <w:pStyle w:val="ConsPlusNormal"/>
        <w:jc w:val="both"/>
      </w:pPr>
    </w:p>
    <w:p w:rsidR="009C6A48" w:rsidRDefault="009C6A48">
      <w:pPr>
        <w:pStyle w:val="ConsPlusNormal"/>
        <w:jc w:val="both"/>
      </w:pPr>
    </w:p>
    <w:p w:rsidR="009C6A48" w:rsidRDefault="009C6A48">
      <w:pPr>
        <w:pStyle w:val="ConsPlusNormal"/>
        <w:jc w:val="both"/>
      </w:pPr>
    </w:p>
    <w:p w:rsidR="009C6A48" w:rsidRDefault="009C6A48">
      <w:pPr>
        <w:pStyle w:val="ConsPlusNormal"/>
        <w:jc w:val="both"/>
      </w:pPr>
    </w:p>
    <w:p w:rsidR="009C6A48" w:rsidRDefault="009C6A48">
      <w:pPr>
        <w:pStyle w:val="ConsPlusNormal"/>
        <w:jc w:val="right"/>
        <w:outlineLvl w:val="1"/>
      </w:pPr>
      <w:r>
        <w:t>Приложение N 6</w:t>
      </w:r>
    </w:p>
    <w:p w:rsidR="009C6A48" w:rsidRDefault="009C6A48">
      <w:pPr>
        <w:pStyle w:val="ConsPlusNormal"/>
        <w:jc w:val="right"/>
      </w:pPr>
      <w:r>
        <w:t>к Правилам рыболовства</w:t>
      </w:r>
    </w:p>
    <w:p w:rsidR="009C6A48" w:rsidRDefault="009C6A48">
      <w:pPr>
        <w:pStyle w:val="ConsPlusNormal"/>
        <w:jc w:val="right"/>
      </w:pPr>
      <w:r>
        <w:t>для Волжско-Каспийского</w:t>
      </w:r>
    </w:p>
    <w:p w:rsidR="009C6A48" w:rsidRDefault="009C6A48">
      <w:pPr>
        <w:pStyle w:val="ConsPlusNormal"/>
        <w:jc w:val="right"/>
      </w:pPr>
      <w:r>
        <w:t>рыбохозяйственного бассейна</w:t>
      </w:r>
    </w:p>
    <w:p w:rsidR="009C6A48" w:rsidRDefault="009C6A48">
      <w:pPr>
        <w:pStyle w:val="ConsPlusNormal"/>
        <w:jc w:val="both"/>
      </w:pPr>
    </w:p>
    <w:p w:rsidR="009C6A48" w:rsidRDefault="009C6A48">
      <w:pPr>
        <w:pStyle w:val="ConsPlusTitle"/>
        <w:jc w:val="center"/>
      </w:pPr>
      <w:bookmarkStart w:id="93" w:name="P6042"/>
      <w:bookmarkEnd w:id="93"/>
      <w:r>
        <w:t>ПЕРЕЧЕНЬ</w:t>
      </w:r>
    </w:p>
    <w:p w:rsidR="009C6A48" w:rsidRDefault="009C6A48">
      <w:pPr>
        <w:pStyle w:val="ConsPlusTitle"/>
        <w:jc w:val="center"/>
      </w:pPr>
      <w:r>
        <w:t>НЕРЕСТОВЫХ УЧАСТКОВ, РАСПОЛОЖЕННЫХ НА ВОДНЫХ ОБЪЕКТАХ</w:t>
      </w:r>
    </w:p>
    <w:p w:rsidR="009C6A48" w:rsidRDefault="009C6A48">
      <w:pPr>
        <w:pStyle w:val="ConsPlusTitle"/>
        <w:jc w:val="center"/>
      </w:pPr>
      <w:r>
        <w:t>РЫБОХОЗЯЙСТВЕННОГО ЗНАЧЕНИЯ ВОЛЖСКО-КАСПИЙСКОГО</w:t>
      </w:r>
    </w:p>
    <w:p w:rsidR="009C6A48" w:rsidRDefault="009C6A48">
      <w:pPr>
        <w:pStyle w:val="ConsPlusTitle"/>
        <w:jc w:val="center"/>
      </w:pPr>
      <w:r>
        <w:t>РЫБОХОЗЯЙСТВЕННОГО БАССЕЙНА</w:t>
      </w:r>
    </w:p>
    <w:p w:rsidR="009C6A48" w:rsidRDefault="009C6A48">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9C6A48">
        <w:trPr>
          <w:jc w:val="center"/>
        </w:trPr>
        <w:tc>
          <w:tcPr>
            <w:tcW w:w="9294" w:type="dxa"/>
            <w:tcBorders>
              <w:top w:val="nil"/>
              <w:left w:val="single" w:sz="24" w:space="0" w:color="CED3F1"/>
              <w:bottom w:val="nil"/>
              <w:right w:val="single" w:sz="24" w:space="0" w:color="F4F3F8"/>
            </w:tcBorders>
            <w:shd w:val="clear" w:color="auto" w:fill="F4F3F8"/>
          </w:tcPr>
          <w:p w:rsidR="009C6A48" w:rsidRDefault="009C6A48">
            <w:pPr>
              <w:pStyle w:val="ConsPlusNormal"/>
              <w:jc w:val="center"/>
            </w:pPr>
            <w:r>
              <w:rPr>
                <w:color w:val="392C69"/>
              </w:rPr>
              <w:t>Список изменяющих документов</w:t>
            </w:r>
          </w:p>
          <w:p w:rsidR="009C6A48" w:rsidRDefault="009C6A48">
            <w:pPr>
              <w:pStyle w:val="ConsPlusNormal"/>
              <w:jc w:val="center"/>
            </w:pPr>
            <w:r>
              <w:rPr>
                <w:color w:val="392C69"/>
              </w:rPr>
              <w:t xml:space="preserve">(в ред. Приказов Минсельхоза России от 12.01.2016 </w:t>
            </w:r>
            <w:hyperlink r:id="rId321" w:history="1">
              <w:r>
                <w:rPr>
                  <w:color w:val="0000FF"/>
                </w:rPr>
                <w:t>N 1</w:t>
              </w:r>
            </w:hyperlink>
            <w:r>
              <w:rPr>
                <w:color w:val="392C69"/>
              </w:rPr>
              <w:t>,</w:t>
            </w:r>
          </w:p>
          <w:p w:rsidR="009C6A48" w:rsidRDefault="009C6A48">
            <w:pPr>
              <w:pStyle w:val="ConsPlusNormal"/>
              <w:jc w:val="center"/>
            </w:pPr>
            <w:r>
              <w:rPr>
                <w:color w:val="392C69"/>
              </w:rPr>
              <w:t xml:space="preserve">от 27.07.2017 </w:t>
            </w:r>
            <w:hyperlink r:id="rId322" w:history="1">
              <w:r>
                <w:rPr>
                  <w:color w:val="0000FF"/>
                </w:rPr>
                <w:t>N 371</w:t>
              </w:r>
            </w:hyperlink>
            <w:r>
              <w:rPr>
                <w:color w:val="392C69"/>
              </w:rPr>
              <w:t xml:space="preserve">, от 06.11.2018 </w:t>
            </w:r>
            <w:hyperlink r:id="rId323" w:history="1">
              <w:r>
                <w:rPr>
                  <w:color w:val="0000FF"/>
                </w:rPr>
                <w:t>N 511</w:t>
              </w:r>
            </w:hyperlink>
            <w:r>
              <w:rPr>
                <w:color w:val="392C69"/>
              </w:rPr>
              <w:t>)</w:t>
            </w:r>
          </w:p>
        </w:tc>
      </w:tr>
    </w:tbl>
    <w:p w:rsidR="009C6A48" w:rsidRDefault="009C6A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23"/>
        <w:gridCol w:w="7030"/>
      </w:tblGrid>
      <w:tr w:rsidR="009C6A48">
        <w:tc>
          <w:tcPr>
            <w:tcW w:w="2623" w:type="dxa"/>
          </w:tcPr>
          <w:p w:rsidR="009C6A48" w:rsidRDefault="009C6A48">
            <w:pPr>
              <w:pStyle w:val="ConsPlusNormal"/>
              <w:jc w:val="center"/>
            </w:pPr>
            <w:r>
              <w:t>Наименование нерестового участка</w:t>
            </w:r>
          </w:p>
        </w:tc>
        <w:tc>
          <w:tcPr>
            <w:tcW w:w="7030" w:type="dxa"/>
          </w:tcPr>
          <w:p w:rsidR="009C6A48" w:rsidRDefault="009C6A48">
            <w:pPr>
              <w:pStyle w:val="ConsPlusNormal"/>
              <w:jc w:val="center"/>
            </w:pPr>
            <w:r>
              <w:t>Место расположения</w:t>
            </w:r>
          </w:p>
        </w:tc>
      </w:tr>
      <w:tr w:rsidR="009C6A48">
        <w:tc>
          <w:tcPr>
            <w:tcW w:w="9653" w:type="dxa"/>
            <w:gridSpan w:val="2"/>
          </w:tcPr>
          <w:p w:rsidR="009C6A48" w:rsidRDefault="009C6A48">
            <w:pPr>
              <w:pStyle w:val="ConsPlusNormal"/>
              <w:outlineLvl w:val="2"/>
            </w:pPr>
            <w:r>
              <w:t>Республика Башкортостан</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Белая: приустьевый участок р. Сюнь,</w:t>
            </w:r>
          </w:p>
          <w:p w:rsidR="009C6A48" w:rsidRDefault="009C6A48">
            <w:pPr>
              <w:pStyle w:val="ConsPlusNormal"/>
            </w:pPr>
            <w:r>
              <w:t>1. 54°16'41" с.ш. 55°43'0,7" в.д.</w:t>
            </w:r>
          </w:p>
          <w:p w:rsidR="009C6A48" w:rsidRDefault="009C6A48">
            <w:pPr>
              <w:pStyle w:val="ConsPlusNormal"/>
            </w:pPr>
            <w:r>
              <w:t>2. 54°16'40,3" с.ш. 55°43'12,2" в.д.</w:t>
            </w:r>
          </w:p>
          <w:p w:rsidR="009C6A48" w:rsidRDefault="009C6A48">
            <w:pPr>
              <w:pStyle w:val="ConsPlusNormal"/>
            </w:pPr>
            <w:r>
              <w:t>3. 54°16'45,8" с.ш. 55°43'54,6" в.д.</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Белая: залив в районе д. Груздевка</w:t>
            </w:r>
          </w:p>
          <w:p w:rsidR="009C6A48" w:rsidRDefault="009C6A48">
            <w:pPr>
              <w:pStyle w:val="ConsPlusNormal"/>
            </w:pPr>
            <w:r>
              <w:t>1. 54°19'46" с.ш. 55°42'46,1" в.д.</w:t>
            </w:r>
          </w:p>
          <w:p w:rsidR="009C6A48" w:rsidRDefault="009C6A48">
            <w:pPr>
              <w:pStyle w:val="ConsPlusNormal"/>
            </w:pPr>
            <w:r>
              <w:t>2. 54°19'41" с.ш. 55°42'19,9" в.д.</w:t>
            </w:r>
          </w:p>
          <w:p w:rsidR="009C6A48" w:rsidRDefault="009C6A48">
            <w:pPr>
              <w:pStyle w:val="ConsPlusNormal"/>
            </w:pPr>
            <w:r>
              <w:t>3. 54°19'8,9" с.ш. 55°42'29,5" в.д.</w:t>
            </w:r>
          </w:p>
        </w:tc>
      </w:tr>
      <w:tr w:rsidR="009C6A48">
        <w:tc>
          <w:tcPr>
            <w:tcW w:w="2623" w:type="dxa"/>
          </w:tcPr>
          <w:p w:rsidR="009C6A48" w:rsidRDefault="009C6A48">
            <w:pPr>
              <w:pStyle w:val="ConsPlusNormal"/>
            </w:pPr>
            <w:r>
              <w:lastRenderedPageBreak/>
              <w:t>-</w:t>
            </w:r>
          </w:p>
        </w:tc>
        <w:tc>
          <w:tcPr>
            <w:tcW w:w="7030" w:type="dxa"/>
          </w:tcPr>
          <w:p w:rsidR="009C6A48" w:rsidRDefault="009C6A48">
            <w:pPr>
              <w:pStyle w:val="ConsPlusNormal"/>
            </w:pPr>
            <w:r>
              <w:t>река Белая: устье реки Гнилой Танып</w:t>
            </w:r>
          </w:p>
          <w:p w:rsidR="009C6A48" w:rsidRDefault="009C6A48">
            <w:pPr>
              <w:pStyle w:val="ConsPlusNormal"/>
            </w:pPr>
            <w:r>
              <w:t>1. 54°27'15,2" с.ш. 55°45'1,2" в.д.</w:t>
            </w:r>
          </w:p>
          <w:p w:rsidR="009C6A48" w:rsidRDefault="009C6A48">
            <w:pPr>
              <w:pStyle w:val="ConsPlusNormal"/>
            </w:pPr>
            <w:r>
              <w:t>2. 54°26'14,4" с.ш. 55°44'47,8" в.д.</w:t>
            </w:r>
          </w:p>
          <w:p w:rsidR="009C6A48" w:rsidRDefault="009C6A48">
            <w:pPr>
              <w:pStyle w:val="ConsPlusNormal"/>
            </w:pPr>
            <w:r>
              <w:t>3. 54°27'20,7" с.ш. 55°44'16" в.д.</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Белая: устье реки Быстрый Танып</w:t>
            </w:r>
          </w:p>
          <w:p w:rsidR="009C6A48" w:rsidRDefault="009C6A48">
            <w:pPr>
              <w:pStyle w:val="ConsPlusNormal"/>
            </w:pPr>
            <w:r>
              <w:t>1. 54°33'38,9" с.ш. 55°42'34" в.д.</w:t>
            </w:r>
          </w:p>
          <w:p w:rsidR="009C6A48" w:rsidRDefault="009C6A48">
            <w:pPr>
              <w:pStyle w:val="ConsPlusNormal"/>
            </w:pPr>
            <w:r>
              <w:t>2. 54°33'5,2" с.ш. 55°42'31,1" в.д.</w:t>
            </w:r>
          </w:p>
          <w:p w:rsidR="009C6A48" w:rsidRDefault="009C6A48">
            <w:pPr>
              <w:pStyle w:val="ConsPlusNormal"/>
            </w:pPr>
            <w:r>
              <w:t>3. 54°33'14,4" с.ш. 55°42'28,3" в.д.</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Белая: протока, 18877 км реки</w:t>
            </w:r>
          </w:p>
          <w:p w:rsidR="009C6A48" w:rsidRDefault="009C6A48">
            <w:pPr>
              <w:pStyle w:val="ConsPlusNormal"/>
            </w:pPr>
            <w:r>
              <w:t>1. 54°39'9,2" с.ш. 55°40'36,5" в.д.</w:t>
            </w:r>
          </w:p>
          <w:p w:rsidR="009C6A48" w:rsidRDefault="009C6A48">
            <w:pPr>
              <w:pStyle w:val="ConsPlusNormal"/>
            </w:pPr>
            <w:r>
              <w:t>2. 54°39'36,1" с.ш. 55°39'35,6" в.д.</w:t>
            </w:r>
          </w:p>
          <w:p w:rsidR="009C6A48" w:rsidRDefault="009C6A48">
            <w:pPr>
              <w:pStyle w:val="ConsPlusNormal"/>
            </w:pPr>
            <w:r>
              <w:t>3. 54°39'6,5" с.ш. 55°39'11,8" в.д.</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Белая: залив в районе Селивановского яра</w:t>
            </w:r>
          </w:p>
          <w:p w:rsidR="009C6A48" w:rsidRDefault="009C6A48">
            <w:pPr>
              <w:pStyle w:val="ConsPlusNormal"/>
            </w:pPr>
            <w:r>
              <w:t>1. 54°40'53,6" с.ш. 55°37'13,3" в.д.</w:t>
            </w:r>
          </w:p>
          <w:p w:rsidR="009C6A48" w:rsidRDefault="009C6A48">
            <w:pPr>
              <w:pStyle w:val="ConsPlusNormal"/>
            </w:pPr>
            <w:r>
              <w:t>2. 54°40'55,4" с.ш. 55°37'1,8" в.д.</w:t>
            </w:r>
          </w:p>
          <w:p w:rsidR="009C6A48" w:rsidRDefault="009C6A48">
            <w:pPr>
              <w:pStyle w:val="ConsPlusNormal"/>
            </w:pPr>
            <w:r>
              <w:t>3. 54°39'56,9" с.ш. 55°37'3,6" в.д.</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Белая: Измайловская старица</w:t>
            </w:r>
          </w:p>
          <w:p w:rsidR="009C6A48" w:rsidRDefault="009C6A48">
            <w:pPr>
              <w:pStyle w:val="ConsPlusNormal"/>
            </w:pPr>
            <w:r>
              <w:t>1. 54°40'3,6" с.ш. 55°35'22,8" в.д.</w:t>
            </w:r>
          </w:p>
          <w:p w:rsidR="009C6A48" w:rsidRDefault="009C6A48">
            <w:pPr>
              <w:pStyle w:val="ConsPlusNormal"/>
            </w:pPr>
            <w:r>
              <w:t>2. 54°41'10,2" с.ш. 55°35'37,8" в.д.</w:t>
            </w:r>
          </w:p>
          <w:p w:rsidR="009C6A48" w:rsidRDefault="009C6A48">
            <w:pPr>
              <w:pStyle w:val="ConsPlusNormal"/>
            </w:pPr>
            <w:r>
              <w:t>3. 54°42'22,8" с.ш. 55°36'0,6" в.д.</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Белая: устье реки Елбаза</w:t>
            </w:r>
          </w:p>
          <w:p w:rsidR="009C6A48" w:rsidRDefault="009C6A48">
            <w:pPr>
              <w:pStyle w:val="ConsPlusNormal"/>
            </w:pPr>
            <w:r>
              <w:t>1. 55°0'5,8" с.ш. 55°28'58" в.д.</w:t>
            </w:r>
          </w:p>
          <w:p w:rsidR="009C6A48" w:rsidRDefault="009C6A48">
            <w:pPr>
              <w:pStyle w:val="ConsPlusNormal"/>
            </w:pPr>
            <w:r>
              <w:t>2. 55°0'12,3" с.ш. 55°28'56,7" в.д.</w:t>
            </w:r>
          </w:p>
          <w:p w:rsidR="009C6A48" w:rsidRDefault="009C6A48">
            <w:pPr>
              <w:pStyle w:val="ConsPlusNormal"/>
            </w:pPr>
            <w:r>
              <w:t>3. 55°0'1,9" с.ш. 55°28'45,2" в.д.</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Белая: протока острова Гусиный</w:t>
            </w:r>
          </w:p>
          <w:p w:rsidR="009C6A48" w:rsidRDefault="009C6A48">
            <w:pPr>
              <w:pStyle w:val="ConsPlusNormal"/>
            </w:pPr>
            <w:r>
              <w:t>1. 54°57'8,2" с.ш. 55°31'13,2" в.д.</w:t>
            </w:r>
          </w:p>
          <w:p w:rsidR="009C6A48" w:rsidRDefault="009C6A48">
            <w:pPr>
              <w:pStyle w:val="ConsPlusNormal"/>
            </w:pPr>
            <w:r>
              <w:t>2. 54°58'21,8" с.ш. 55°30'33,3" в.д.</w:t>
            </w:r>
          </w:p>
          <w:p w:rsidR="009C6A48" w:rsidRDefault="009C6A48">
            <w:pPr>
              <w:pStyle w:val="ConsPlusNormal"/>
            </w:pPr>
            <w:r>
              <w:t>3. 54°59'43,1" с.ш. 55°30'51,4" в.д.</w:t>
            </w:r>
          </w:p>
        </w:tc>
      </w:tr>
      <w:tr w:rsidR="009C6A48">
        <w:tc>
          <w:tcPr>
            <w:tcW w:w="2623" w:type="dxa"/>
          </w:tcPr>
          <w:p w:rsidR="009C6A48" w:rsidRDefault="009C6A48">
            <w:pPr>
              <w:pStyle w:val="ConsPlusNormal"/>
            </w:pPr>
            <w:r>
              <w:lastRenderedPageBreak/>
              <w:t>-</w:t>
            </w:r>
          </w:p>
        </w:tc>
        <w:tc>
          <w:tcPr>
            <w:tcW w:w="7030" w:type="dxa"/>
          </w:tcPr>
          <w:p w:rsidR="009C6A48" w:rsidRDefault="009C6A48">
            <w:pPr>
              <w:pStyle w:val="ConsPlusNormal"/>
            </w:pPr>
            <w:r>
              <w:t>река Белая: протока острова Кангышский</w:t>
            </w:r>
          </w:p>
          <w:p w:rsidR="009C6A48" w:rsidRDefault="009C6A48">
            <w:pPr>
              <w:pStyle w:val="ConsPlusNormal"/>
            </w:pPr>
            <w:r>
              <w:t>1. 54°57'23,2" с.ш. 55°34'49,9" в.д.</w:t>
            </w:r>
          </w:p>
          <w:p w:rsidR="009C6A48" w:rsidRDefault="009C6A48">
            <w:pPr>
              <w:pStyle w:val="ConsPlusNormal"/>
            </w:pPr>
            <w:r>
              <w:t>2. 54°56'33" с.ш. 55°33'36,2" в.д.</w:t>
            </w:r>
          </w:p>
          <w:p w:rsidR="009C6A48" w:rsidRDefault="009C6A48">
            <w:pPr>
              <w:pStyle w:val="ConsPlusNormal"/>
            </w:pPr>
            <w:r>
              <w:t>3. 54°56'11" с.ш. 55°32'0,6" в.д.</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Белая: Ишметовский затон</w:t>
            </w:r>
          </w:p>
          <w:p w:rsidR="009C6A48" w:rsidRDefault="009C6A48">
            <w:pPr>
              <w:pStyle w:val="ConsPlusNormal"/>
            </w:pPr>
            <w:r>
              <w:t>1. 55°11'21,9" с.ш. 55°27'38,5" в.д.</w:t>
            </w:r>
          </w:p>
          <w:p w:rsidR="009C6A48" w:rsidRDefault="009C6A48">
            <w:pPr>
              <w:pStyle w:val="ConsPlusNormal"/>
            </w:pPr>
            <w:r>
              <w:t>2. 55°11'52,8" с.ш. 55°27'35,3" в.д.</w:t>
            </w:r>
          </w:p>
          <w:p w:rsidR="009C6A48" w:rsidRDefault="009C6A48">
            <w:pPr>
              <w:pStyle w:val="ConsPlusNormal"/>
            </w:pPr>
            <w:r>
              <w:t>3. 55°11'37,7" с.ш. 55°27'6,7" в.д.</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Белая: протока между Среднеляпустинским и Нижнелачентауским перекатами</w:t>
            </w:r>
          </w:p>
          <w:p w:rsidR="009C6A48" w:rsidRDefault="009C6A48">
            <w:pPr>
              <w:pStyle w:val="ConsPlusNormal"/>
            </w:pPr>
            <w:r>
              <w:t>1. 55°13'2,3" с.ш. 55°26'33,5" в.д.</w:t>
            </w:r>
          </w:p>
          <w:p w:rsidR="009C6A48" w:rsidRDefault="009C6A48">
            <w:pPr>
              <w:pStyle w:val="ConsPlusNormal"/>
            </w:pPr>
            <w:r>
              <w:t>2. 55°13'5,2" с.ш. 55°26'40" в.д.</w:t>
            </w:r>
          </w:p>
          <w:p w:rsidR="009C6A48" w:rsidRDefault="009C6A48">
            <w:pPr>
              <w:pStyle w:val="ConsPlusNormal"/>
            </w:pPr>
            <w:r>
              <w:t>3. 55°14'55,4" с.ш. 55°25'55,6" в.д.</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Белая: протока у острова Трушкинский</w:t>
            </w:r>
          </w:p>
          <w:p w:rsidR="009C6A48" w:rsidRDefault="009C6A48">
            <w:pPr>
              <w:pStyle w:val="ConsPlusNormal"/>
            </w:pPr>
            <w:r>
              <w:t>1. 55°17'16" с.ш. 55°25'2,1" в.д.</w:t>
            </w:r>
          </w:p>
          <w:p w:rsidR="009C6A48" w:rsidRDefault="009C6A48">
            <w:pPr>
              <w:pStyle w:val="ConsPlusNormal"/>
            </w:pPr>
            <w:r>
              <w:t>2. 55°18'58,6" с.ш. 55°26'31,6" в.д.</w:t>
            </w:r>
          </w:p>
          <w:p w:rsidR="009C6A48" w:rsidRDefault="009C6A48">
            <w:pPr>
              <w:pStyle w:val="ConsPlusNormal"/>
            </w:pPr>
            <w:r>
              <w:t>3. 55°19'12,1" с.ш. 55°26'2,3" в.д.</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Белая: озеро Лебяжье</w:t>
            </w:r>
          </w:p>
          <w:p w:rsidR="009C6A48" w:rsidRDefault="009C6A48">
            <w:pPr>
              <w:pStyle w:val="ConsPlusNormal"/>
            </w:pPr>
            <w:r>
              <w:t>1. 55°27'38,8" с.ш. 55°29'47,9" в.д.</w:t>
            </w:r>
          </w:p>
          <w:p w:rsidR="009C6A48" w:rsidRDefault="009C6A48">
            <w:pPr>
              <w:pStyle w:val="ConsPlusNormal"/>
            </w:pPr>
            <w:r>
              <w:t>2. 55°28'42,2" с.ш. 55°29'53,2" в.д.</w:t>
            </w:r>
          </w:p>
          <w:p w:rsidR="009C6A48" w:rsidRDefault="009C6A48">
            <w:pPr>
              <w:pStyle w:val="ConsPlusNormal"/>
            </w:pPr>
            <w:r>
              <w:t>3. 55°28'49" с.ш. 55°29'51,9" в.д.</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Белая: протока острова Бирский</w:t>
            </w:r>
          </w:p>
          <w:p w:rsidR="009C6A48" w:rsidRDefault="009C6A48">
            <w:pPr>
              <w:pStyle w:val="ConsPlusNormal"/>
            </w:pPr>
            <w:r>
              <w:t>1. 55°31'52,4" с.ш. 55°29'38,1" в.д.</w:t>
            </w:r>
          </w:p>
          <w:p w:rsidR="009C6A48" w:rsidRDefault="009C6A48">
            <w:pPr>
              <w:pStyle w:val="ConsPlusNormal"/>
            </w:pPr>
            <w:r>
              <w:t>2. 55°31'8,9" с.ш. 55°28'58,7" в.д.</w:t>
            </w:r>
          </w:p>
          <w:p w:rsidR="009C6A48" w:rsidRDefault="009C6A48">
            <w:pPr>
              <w:pStyle w:val="ConsPlusNormal"/>
            </w:pPr>
            <w:r>
              <w:t>3. 55°32'30,3" с.ш. 55°28'11,2" в.д.</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Белая: протока острова Камышинский</w:t>
            </w:r>
          </w:p>
          <w:p w:rsidR="009C6A48" w:rsidRDefault="009C6A48">
            <w:pPr>
              <w:pStyle w:val="ConsPlusNormal"/>
            </w:pPr>
            <w:r>
              <w:t>1. 55°25'59" с.ш. 55°17'45,2" в.д.</w:t>
            </w:r>
          </w:p>
          <w:p w:rsidR="009C6A48" w:rsidRDefault="009C6A48">
            <w:pPr>
              <w:pStyle w:val="ConsPlusNormal"/>
            </w:pPr>
            <w:r>
              <w:t>2. 55°26'53,8" с.ш. 55°17'32,6" в.д.</w:t>
            </w:r>
          </w:p>
          <w:p w:rsidR="009C6A48" w:rsidRDefault="009C6A48">
            <w:pPr>
              <w:pStyle w:val="ConsPlusNormal"/>
            </w:pPr>
            <w:r>
              <w:t>3. 55°27'25,9" с.ш. 55°17'31,2" в.д.</w:t>
            </w:r>
          </w:p>
        </w:tc>
      </w:tr>
      <w:tr w:rsidR="009C6A48">
        <w:tc>
          <w:tcPr>
            <w:tcW w:w="2623" w:type="dxa"/>
          </w:tcPr>
          <w:p w:rsidR="009C6A48" w:rsidRDefault="009C6A48">
            <w:pPr>
              <w:pStyle w:val="ConsPlusNormal"/>
            </w:pPr>
            <w:r>
              <w:lastRenderedPageBreak/>
              <w:t>-</w:t>
            </w:r>
          </w:p>
        </w:tc>
        <w:tc>
          <w:tcPr>
            <w:tcW w:w="7030" w:type="dxa"/>
          </w:tcPr>
          <w:p w:rsidR="009C6A48" w:rsidRDefault="009C6A48">
            <w:pPr>
              <w:pStyle w:val="ConsPlusNormal"/>
            </w:pPr>
            <w:r>
              <w:t>река Белая: протока острова Питяковский</w:t>
            </w:r>
          </w:p>
          <w:p w:rsidR="009C6A48" w:rsidRDefault="009C6A48">
            <w:pPr>
              <w:pStyle w:val="ConsPlusNormal"/>
            </w:pPr>
            <w:r>
              <w:t>1. 55°29'57,7" с.ш. 55°14'54" в.д.</w:t>
            </w:r>
          </w:p>
          <w:p w:rsidR="009C6A48" w:rsidRDefault="009C6A48">
            <w:pPr>
              <w:pStyle w:val="ConsPlusNormal"/>
            </w:pPr>
            <w:r>
              <w:t>2. 55°29'0,4" с.ш. 55°15'37,3" в.д.</w:t>
            </w:r>
          </w:p>
          <w:p w:rsidR="009C6A48" w:rsidRDefault="009C6A48">
            <w:pPr>
              <w:pStyle w:val="ConsPlusNormal"/>
            </w:pPr>
            <w:r>
              <w:t>3. 55°28'53,5" с.ш. 55°15'55,4" в.д.</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Белая: протока у д. Печенкино</w:t>
            </w:r>
          </w:p>
          <w:p w:rsidR="009C6A48" w:rsidRDefault="009C6A48">
            <w:pPr>
              <w:pStyle w:val="ConsPlusNormal"/>
            </w:pPr>
            <w:r>
              <w:t>1. 55°21'36,8" с.ш. 55°13'57,3" в.д.</w:t>
            </w:r>
          </w:p>
          <w:p w:rsidR="009C6A48" w:rsidRDefault="009C6A48">
            <w:pPr>
              <w:pStyle w:val="ConsPlusNormal"/>
            </w:pPr>
            <w:r>
              <w:t>2. 55°21'20,3" с.ш. 55°12'0,2" в.д.</w:t>
            </w:r>
          </w:p>
          <w:p w:rsidR="009C6A48" w:rsidRDefault="009C6A48">
            <w:pPr>
              <w:pStyle w:val="ConsPlusNormal"/>
            </w:pPr>
            <w:r>
              <w:t>3. 55°20'23,3" с.ш. 55°12'14,5" в.д.</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Белая: приустьевой участок р. Черемша</w:t>
            </w:r>
          </w:p>
          <w:p w:rsidR="009C6A48" w:rsidRDefault="009C6A48">
            <w:pPr>
              <w:pStyle w:val="ConsPlusNormal"/>
            </w:pPr>
            <w:r>
              <w:t>1. 55°17'49,6" с.ш. 55°10'46,1" в.д.</w:t>
            </w:r>
          </w:p>
          <w:p w:rsidR="009C6A48" w:rsidRDefault="009C6A48">
            <w:pPr>
              <w:pStyle w:val="ConsPlusNormal"/>
            </w:pPr>
            <w:r>
              <w:t>2. 55°18'20,3" с.ш. 55°10'20,9" в.д.</w:t>
            </w:r>
          </w:p>
          <w:p w:rsidR="009C6A48" w:rsidRDefault="009C6A48">
            <w:pPr>
              <w:pStyle w:val="ConsPlusNormal"/>
            </w:pPr>
            <w:r>
              <w:t>3. 55°19'48,9" с.ш. 55°10'4" в.д.</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Белая: протока по левому берегу р. Белой, напротив д. Мансурово</w:t>
            </w:r>
          </w:p>
          <w:p w:rsidR="009C6A48" w:rsidRDefault="009C6A48">
            <w:pPr>
              <w:pStyle w:val="ConsPlusNormal"/>
            </w:pPr>
            <w:r>
              <w:t>1. 55°30'35,5" с.ш. 55°9'9,8" в.д.</w:t>
            </w:r>
          </w:p>
          <w:p w:rsidR="009C6A48" w:rsidRDefault="009C6A48">
            <w:pPr>
              <w:pStyle w:val="ConsPlusNormal"/>
            </w:pPr>
            <w:r>
              <w:t>2. 55°31'51,7" с.ш. 55°9'11,7" в.д.</w:t>
            </w:r>
          </w:p>
          <w:p w:rsidR="009C6A48" w:rsidRDefault="009C6A48">
            <w:pPr>
              <w:pStyle w:val="ConsPlusNormal"/>
            </w:pPr>
            <w:r>
              <w:t>3. 55°31'38,5" с.ш. 55°9'33,3" в.д.</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Белая: протока у острова Новопетровский</w:t>
            </w:r>
          </w:p>
          <w:p w:rsidR="009C6A48" w:rsidRDefault="009C6A48">
            <w:pPr>
              <w:pStyle w:val="ConsPlusNormal"/>
            </w:pPr>
            <w:r>
              <w:t>1. 55°36'6,7" с.ш. 55°10'18,5" в.д.</w:t>
            </w:r>
          </w:p>
          <w:p w:rsidR="009C6A48" w:rsidRDefault="009C6A48">
            <w:pPr>
              <w:pStyle w:val="ConsPlusNormal"/>
            </w:pPr>
            <w:r>
              <w:t>2. 55°37'18,5" с.ш. 55°11'38,5" в.д.</w:t>
            </w:r>
          </w:p>
          <w:p w:rsidR="009C6A48" w:rsidRDefault="009C6A48">
            <w:pPr>
              <w:pStyle w:val="ConsPlusNormal"/>
            </w:pPr>
            <w:r>
              <w:t>3. 55°38'30,2" с.ш. 55°11'0,7" в.д.</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Белая: протока острова Монастырский, Ахлыстинский затон</w:t>
            </w:r>
          </w:p>
          <w:p w:rsidR="009C6A48" w:rsidRDefault="009C6A48">
            <w:pPr>
              <w:pStyle w:val="ConsPlusNormal"/>
            </w:pPr>
            <w:r>
              <w:t>1. 55°41'34,7" с.ш. 55°10'18,7" в.д.</w:t>
            </w:r>
          </w:p>
          <w:p w:rsidR="009C6A48" w:rsidRDefault="009C6A48">
            <w:pPr>
              <w:pStyle w:val="ConsPlusNormal"/>
            </w:pPr>
            <w:r>
              <w:t>2. 55°41'31,7" с.ш. 55°10'43,6" в.д.</w:t>
            </w:r>
          </w:p>
          <w:p w:rsidR="009C6A48" w:rsidRDefault="009C6A48">
            <w:pPr>
              <w:pStyle w:val="ConsPlusNormal"/>
            </w:pPr>
            <w:r>
              <w:t>3. 55°42'46,3" с.ш. 55°10'39,2" в.д.</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Белая: карьер ниже д. Удельно-Дуваней</w:t>
            </w:r>
          </w:p>
          <w:p w:rsidR="009C6A48" w:rsidRDefault="009C6A48">
            <w:pPr>
              <w:pStyle w:val="ConsPlusNormal"/>
            </w:pPr>
            <w:r>
              <w:t>1. 55°44'51,2' с.ш. 55°10'40,7" в.д.</w:t>
            </w:r>
          </w:p>
          <w:p w:rsidR="009C6A48" w:rsidRDefault="009C6A48">
            <w:pPr>
              <w:pStyle w:val="ConsPlusNormal"/>
            </w:pPr>
            <w:r>
              <w:t>2. 55°44'40,4" с.ш. 55°9'33,1" в.д.</w:t>
            </w:r>
          </w:p>
          <w:p w:rsidR="009C6A48" w:rsidRDefault="009C6A48">
            <w:pPr>
              <w:pStyle w:val="ConsPlusNormal"/>
            </w:pPr>
            <w:r>
              <w:t>3. 55°44'46,4" с.ш. 55°9'20,5" в.д.</w:t>
            </w:r>
          </w:p>
        </w:tc>
      </w:tr>
      <w:tr w:rsidR="009C6A48">
        <w:tc>
          <w:tcPr>
            <w:tcW w:w="2623" w:type="dxa"/>
          </w:tcPr>
          <w:p w:rsidR="009C6A48" w:rsidRDefault="009C6A48">
            <w:pPr>
              <w:pStyle w:val="ConsPlusNormal"/>
            </w:pPr>
            <w:r>
              <w:lastRenderedPageBreak/>
              <w:t>-</w:t>
            </w:r>
          </w:p>
        </w:tc>
        <w:tc>
          <w:tcPr>
            <w:tcW w:w="7030" w:type="dxa"/>
          </w:tcPr>
          <w:p w:rsidR="009C6A48" w:rsidRDefault="009C6A48">
            <w:pPr>
              <w:pStyle w:val="ConsPlusNormal"/>
            </w:pPr>
            <w:r>
              <w:t>река Белая: Первушинский перекат, залив по правому берегу</w:t>
            </w:r>
          </w:p>
          <w:p w:rsidR="009C6A48" w:rsidRDefault="009C6A48">
            <w:pPr>
              <w:pStyle w:val="ConsPlusNormal"/>
            </w:pPr>
            <w:r>
              <w:t>1. 55°44'43,7" с.ш. 55°5'19,7" в.д.</w:t>
            </w:r>
          </w:p>
          <w:p w:rsidR="009C6A48" w:rsidRDefault="009C6A48">
            <w:pPr>
              <w:pStyle w:val="ConsPlusNormal"/>
            </w:pPr>
            <w:r>
              <w:t>2. 55°42'29,1" с.ш. 55°4'18,1" в.д.</w:t>
            </w:r>
          </w:p>
          <w:p w:rsidR="009C6A48" w:rsidRDefault="009C6A48">
            <w:pPr>
              <w:pStyle w:val="ConsPlusNormal"/>
            </w:pPr>
            <w:r>
              <w:t>3. 55°41'52,7" с.ш. 55°4'11,9" в.д.</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Белая: Благовещенский затон</w:t>
            </w:r>
          </w:p>
          <w:p w:rsidR="009C6A48" w:rsidRDefault="009C6A48">
            <w:pPr>
              <w:pStyle w:val="ConsPlusNormal"/>
            </w:pPr>
            <w:r>
              <w:t>1. 55°56'54,9" с.ш. 55°2'20,7" в.д.</w:t>
            </w:r>
          </w:p>
          <w:p w:rsidR="009C6A48" w:rsidRDefault="009C6A48">
            <w:pPr>
              <w:pStyle w:val="ConsPlusNormal"/>
            </w:pPr>
            <w:r>
              <w:t>2. 55°57'46,5" с.ш. 55°1'0,9" в.д.</w:t>
            </w:r>
          </w:p>
          <w:p w:rsidR="009C6A48" w:rsidRDefault="009C6A48">
            <w:pPr>
              <w:pStyle w:val="ConsPlusNormal"/>
            </w:pPr>
            <w:r>
              <w:t>3. 55°58'40,1" с.ш. 55°1'11,9" в.д.</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Белая: залив на правом берегу р. Белой, напротив д. Красный яр</w:t>
            </w:r>
          </w:p>
          <w:p w:rsidR="009C6A48" w:rsidRDefault="009C6A48">
            <w:pPr>
              <w:pStyle w:val="ConsPlusNormal"/>
            </w:pPr>
            <w:r>
              <w:t>1. 55°54'50,2" с.ш. 54°53'47,3" в.д.</w:t>
            </w:r>
          </w:p>
          <w:p w:rsidR="009C6A48" w:rsidRDefault="009C6A48">
            <w:pPr>
              <w:pStyle w:val="ConsPlusNormal"/>
            </w:pPr>
            <w:r>
              <w:t>2. 55°54'34,7" с.ш. 55°54'10,3" в.д.</w:t>
            </w:r>
          </w:p>
          <w:p w:rsidR="009C6A48" w:rsidRDefault="009C6A48">
            <w:pPr>
              <w:pStyle w:val="ConsPlusNormal"/>
            </w:pPr>
            <w:r>
              <w:t>3. 55°54'27,5" с.ш. 55°53'54,8" в.д.</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Уфа: протока у острова Дудкинский</w:t>
            </w:r>
          </w:p>
          <w:p w:rsidR="009C6A48" w:rsidRDefault="009C6A48">
            <w:pPr>
              <w:pStyle w:val="ConsPlusNormal"/>
            </w:pPr>
            <w:r>
              <w:t>1. 56°2'8,8" с.ш. 54°44'1,7" в.д.</w:t>
            </w:r>
          </w:p>
          <w:p w:rsidR="009C6A48" w:rsidRDefault="009C6A48">
            <w:pPr>
              <w:pStyle w:val="ConsPlusNormal"/>
            </w:pPr>
            <w:r>
              <w:t>2. 56°2'31,5" с.ш. 54°44'21" в.д.</w:t>
            </w:r>
          </w:p>
          <w:p w:rsidR="009C6A48" w:rsidRDefault="009C6A48">
            <w:pPr>
              <w:pStyle w:val="ConsPlusNormal"/>
            </w:pPr>
            <w:r>
              <w:t>3. 56°2'35,9" с.ш. 54°44'45,2" в.д.</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Уфа: перекат Богородский</w:t>
            </w:r>
          </w:p>
          <w:p w:rsidR="009C6A48" w:rsidRDefault="009C6A48">
            <w:pPr>
              <w:pStyle w:val="ConsPlusNormal"/>
            </w:pPr>
            <w:r>
              <w:t>1. 56°10'33,8" с.ш. 54°46'41,5" в.д.</w:t>
            </w:r>
          </w:p>
          <w:p w:rsidR="009C6A48" w:rsidRDefault="009C6A48">
            <w:pPr>
              <w:pStyle w:val="ConsPlusNormal"/>
            </w:pPr>
            <w:r>
              <w:t>2. 56°10'18,2" с.ш. 54°46'26,8" в.д.</w:t>
            </w:r>
          </w:p>
          <w:p w:rsidR="009C6A48" w:rsidRDefault="009C6A48">
            <w:pPr>
              <w:pStyle w:val="ConsPlusNormal"/>
            </w:pPr>
            <w:r>
              <w:t>3. 56°10'10" с.ш. 54°46'15,6" в.д.</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Уфа: остров Шакшинский, протока по левому берегу</w:t>
            </w:r>
          </w:p>
          <w:p w:rsidR="009C6A48" w:rsidRDefault="009C6A48">
            <w:pPr>
              <w:pStyle w:val="ConsPlusNormal"/>
            </w:pPr>
            <w:r>
              <w:t>1. 56°11'4,2" с.ш. 54°46'50,7" в.д.</w:t>
            </w:r>
          </w:p>
          <w:p w:rsidR="009C6A48" w:rsidRDefault="009C6A48">
            <w:pPr>
              <w:pStyle w:val="ConsPlusNormal"/>
            </w:pPr>
            <w:r>
              <w:t>2. 56°12'39,5" с.ш. 54°46'58,1" в.д.</w:t>
            </w:r>
          </w:p>
          <w:p w:rsidR="009C6A48" w:rsidRDefault="009C6A48">
            <w:pPr>
              <w:pStyle w:val="ConsPlusNormal"/>
            </w:pPr>
            <w:r>
              <w:t>3. 56°12'24,8" с.ш. 54°47'23,8" в.д.</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Уфа: старица Кляшевская</w:t>
            </w:r>
          </w:p>
          <w:p w:rsidR="009C6A48" w:rsidRDefault="009C6A48">
            <w:pPr>
              <w:pStyle w:val="ConsPlusNormal"/>
            </w:pPr>
            <w:r>
              <w:t>1. 56°2Г36,2" с.ш. 54°54'53,5" в.д.</w:t>
            </w:r>
          </w:p>
          <w:p w:rsidR="009C6A48" w:rsidRDefault="009C6A48">
            <w:pPr>
              <w:pStyle w:val="ConsPlusNormal"/>
            </w:pPr>
            <w:r>
              <w:t>2. 56°19'20,9" с.ш. 54°54'31,6" в.д.</w:t>
            </w:r>
          </w:p>
          <w:p w:rsidR="009C6A48" w:rsidRDefault="009C6A48">
            <w:pPr>
              <w:pStyle w:val="ConsPlusNormal"/>
            </w:pPr>
            <w:r>
              <w:t>3. 56°21'19,6" с.ш. 54°54'0,4" в.д.</w:t>
            </w:r>
          </w:p>
        </w:tc>
      </w:tr>
      <w:tr w:rsidR="009C6A48">
        <w:tc>
          <w:tcPr>
            <w:tcW w:w="2623" w:type="dxa"/>
          </w:tcPr>
          <w:p w:rsidR="009C6A48" w:rsidRDefault="009C6A48">
            <w:pPr>
              <w:pStyle w:val="ConsPlusNormal"/>
            </w:pPr>
            <w:r>
              <w:lastRenderedPageBreak/>
              <w:t>-</w:t>
            </w:r>
          </w:p>
        </w:tc>
        <w:tc>
          <w:tcPr>
            <w:tcW w:w="7030" w:type="dxa"/>
          </w:tcPr>
          <w:p w:rsidR="009C6A48" w:rsidRDefault="009C6A48">
            <w:pPr>
              <w:pStyle w:val="ConsPlusNormal"/>
            </w:pPr>
            <w:r>
              <w:t>река Уфа: остров Изяковский, протока по левому берегу</w:t>
            </w:r>
          </w:p>
          <w:p w:rsidR="009C6A48" w:rsidRDefault="009C6A48">
            <w:pPr>
              <w:pStyle w:val="ConsPlusNormal"/>
            </w:pPr>
            <w:r>
              <w:t>1. 56°21'38,2" с.ш. 54°55'4,9" в.д.</w:t>
            </w:r>
          </w:p>
          <w:p w:rsidR="009C6A48" w:rsidRDefault="009C6A48">
            <w:pPr>
              <w:pStyle w:val="ConsPlusNormal"/>
            </w:pPr>
            <w:r>
              <w:t>2. 56°20'55,9" с.ш. 54°55'55,9" в.д.</w:t>
            </w:r>
          </w:p>
          <w:p w:rsidR="009C6A48" w:rsidRDefault="009C6A48">
            <w:pPr>
              <w:pStyle w:val="ConsPlusNormal"/>
            </w:pPr>
            <w:r>
              <w:t>3. 56°20'31,2" с.ш. 54°55'8,6" в.д.</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Уфа: остров Каргинский</w:t>
            </w:r>
          </w:p>
          <w:p w:rsidR="009C6A48" w:rsidRDefault="009C6A48">
            <w:pPr>
              <w:pStyle w:val="ConsPlusNormal"/>
            </w:pPr>
            <w:r>
              <w:t>1. 56°24'29,9" с.ш. 54°59'18,1" в.д.</w:t>
            </w:r>
          </w:p>
          <w:p w:rsidR="009C6A48" w:rsidRDefault="009C6A48">
            <w:pPr>
              <w:pStyle w:val="ConsPlusNormal"/>
            </w:pPr>
            <w:r>
              <w:t>2. 56°24'31,6" с.ш. 54°59'26,2" в.д.</w:t>
            </w:r>
          </w:p>
          <w:p w:rsidR="009C6A48" w:rsidRDefault="009C6A48">
            <w:pPr>
              <w:pStyle w:val="ConsPlusNormal"/>
            </w:pPr>
            <w:r>
              <w:t>3. 56°24'30,7" с.ш. 54°59'33,8" в.д.</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Уфа: остров Морозовский, протока по левому берегу</w:t>
            </w:r>
          </w:p>
          <w:p w:rsidR="009C6A48" w:rsidRDefault="009C6A48">
            <w:pPr>
              <w:pStyle w:val="ConsPlusNormal"/>
            </w:pPr>
            <w:r>
              <w:t>1. 56°23'57,1" с.ш. 55°1'19,9" в.д.</w:t>
            </w:r>
          </w:p>
          <w:p w:rsidR="009C6A48" w:rsidRDefault="009C6A48">
            <w:pPr>
              <w:pStyle w:val="ConsPlusNormal"/>
            </w:pPr>
            <w:r>
              <w:t>2. 56°23'8,9" с.ш. 55°1'57,5" в.д.</w:t>
            </w:r>
          </w:p>
          <w:p w:rsidR="009C6A48" w:rsidRDefault="009C6A48">
            <w:pPr>
              <w:pStyle w:val="ConsPlusNormal"/>
            </w:pPr>
            <w:r>
              <w:t>3. 56°23'9,1" с.ш. 55°2'35,8" в.д.</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Уфа: затон по левому берегу р. Уфы на 110 км</w:t>
            </w:r>
          </w:p>
          <w:p w:rsidR="009C6A48" w:rsidRDefault="009C6A48">
            <w:pPr>
              <w:pStyle w:val="ConsPlusNormal"/>
            </w:pPr>
            <w:r>
              <w:t>1. 56°29'56" с.ш. 55°6'48,1" в.д.</w:t>
            </w:r>
          </w:p>
          <w:p w:rsidR="009C6A48" w:rsidRDefault="009C6A48">
            <w:pPr>
              <w:pStyle w:val="ConsPlusNormal"/>
            </w:pPr>
            <w:r>
              <w:t>2. 56°29'14,6" с.ш. 55°6'56,7" в.д.</w:t>
            </w:r>
          </w:p>
          <w:p w:rsidR="009C6A48" w:rsidRDefault="009C6A48">
            <w:pPr>
              <w:pStyle w:val="ConsPlusNormal"/>
            </w:pPr>
            <w:r>
              <w:t>3. 56°29'2,8" с.ш. 55°6'17,8" в.д.</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Уфа: остров Ахлыстинский</w:t>
            </w:r>
          </w:p>
          <w:p w:rsidR="009C6A48" w:rsidRDefault="009C6A48">
            <w:pPr>
              <w:pStyle w:val="ConsPlusNormal"/>
            </w:pPr>
            <w:r>
              <w:t>1. 56°29'39,9" с.ш. 55°6'33,5" в.д.</w:t>
            </w:r>
          </w:p>
          <w:p w:rsidR="009C6A48" w:rsidRDefault="009C6A48">
            <w:pPr>
              <w:pStyle w:val="ConsPlusNormal"/>
            </w:pPr>
            <w:r>
              <w:t>2. 56°30'45,4" с.ш. 55°7'44,4" в.д.</w:t>
            </w:r>
          </w:p>
          <w:p w:rsidR="009C6A48" w:rsidRDefault="009C6A48">
            <w:pPr>
              <w:pStyle w:val="ConsPlusNormal"/>
            </w:pPr>
            <w:r>
              <w:t>3. 56°31'23,9" с.ш. 55°7'58,3" в.д.</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Уфа: остров Верхне-Ахлыстинский</w:t>
            </w:r>
          </w:p>
          <w:p w:rsidR="009C6A48" w:rsidRDefault="009C6A48">
            <w:pPr>
              <w:pStyle w:val="ConsPlusNormal"/>
            </w:pPr>
            <w:r>
              <w:t>1. 56°32'48" с.ш. 55°7'16,3" в.д.</w:t>
            </w:r>
          </w:p>
          <w:p w:rsidR="009C6A48" w:rsidRDefault="009C6A48">
            <w:pPr>
              <w:pStyle w:val="ConsPlusNormal"/>
            </w:pPr>
            <w:r>
              <w:t>2. 56°33'18,1" с.ш. 55°7'16,1" в.д.</w:t>
            </w:r>
          </w:p>
          <w:p w:rsidR="009C6A48" w:rsidRDefault="009C6A48">
            <w:pPr>
              <w:pStyle w:val="ConsPlusNormal"/>
            </w:pPr>
            <w:r>
              <w:t>3. 56°33'48,2" с.ш. 55°7'20" в.д.</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Уфа: старица реки Салдыбаш</w:t>
            </w:r>
          </w:p>
          <w:p w:rsidR="009C6A48" w:rsidRDefault="009C6A48">
            <w:pPr>
              <w:pStyle w:val="ConsPlusNormal"/>
            </w:pPr>
            <w:r>
              <w:t>1. 56°35'26,5' с.ш. 55°9'10,4" в.д.</w:t>
            </w:r>
          </w:p>
          <w:p w:rsidR="009C6A48" w:rsidRDefault="009C6A48">
            <w:pPr>
              <w:pStyle w:val="ConsPlusNormal"/>
            </w:pPr>
            <w:r>
              <w:t>2. 56°35'33,2" с.ш. 55°9'37,2" в.д.</w:t>
            </w:r>
          </w:p>
          <w:p w:rsidR="009C6A48" w:rsidRDefault="009C6A48">
            <w:pPr>
              <w:pStyle w:val="ConsPlusNormal"/>
            </w:pPr>
            <w:r>
              <w:t>3. 56°36'11,5" с.ш. 55°10'2,2" в.д.</w:t>
            </w:r>
          </w:p>
        </w:tc>
      </w:tr>
      <w:tr w:rsidR="009C6A48">
        <w:tc>
          <w:tcPr>
            <w:tcW w:w="2623" w:type="dxa"/>
          </w:tcPr>
          <w:p w:rsidR="009C6A48" w:rsidRDefault="009C6A48">
            <w:pPr>
              <w:pStyle w:val="ConsPlusNormal"/>
            </w:pPr>
            <w:r>
              <w:lastRenderedPageBreak/>
              <w:t>-</w:t>
            </w:r>
          </w:p>
        </w:tc>
        <w:tc>
          <w:tcPr>
            <w:tcW w:w="7030" w:type="dxa"/>
          </w:tcPr>
          <w:p w:rsidR="009C6A48" w:rsidRDefault="009C6A48">
            <w:pPr>
              <w:pStyle w:val="ConsPlusNormal"/>
            </w:pPr>
            <w:r>
              <w:t>река Уфа: протока за островом Красногорский (п. Красная Горка)</w:t>
            </w:r>
          </w:p>
          <w:p w:rsidR="009C6A48" w:rsidRDefault="009C6A48">
            <w:pPr>
              <w:pStyle w:val="ConsPlusNormal"/>
            </w:pPr>
            <w:r>
              <w:t>1. 56°35'33,1" с.ш. 55°10'1,5" в.д.</w:t>
            </w:r>
          </w:p>
          <w:p w:rsidR="009C6A48" w:rsidRDefault="009C6A48">
            <w:pPr>
              <w:pStyle w:val="ConsPlusNormal"/>
            </w:pPr>
            <w:r>
              <w:t>2. 56°36'13,6" с.ш. 55°11'46,7" в.д.</w:t>
            </w:r>
          </w:p>
          <w:p w:rsidR="009C6A48" w:rsidRDefault="009C6A48">
            <w:pPr>
              <w:pStyle w:val="ConsPlusNormal"/>
            </w:pPr>
            <w:r>
              <w:t>3. 56°39'57,5" с.ш. 55°11'2,2" в.д.</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Уфа: устье реки Салдыбаш</w:t>
            </w:r>
          </w:p>
          <w:p w:rsidR="009C6A48" w:rsidRDefault="009C6A48">
            <w:pPr>
              <w:pStyle w:val="ConsPlusNormal"/>
            </w:pPr>
            <w:r>
              <w:t>1. 56°36'31,4" с.ш. 55°10'52,8" в.д.</w:t>
            </w:r>
          </w:p>
          <w:p w:rsidR="009C6A48" w:rsidRDefault="009C6A48">
            <w:pPr>
              <w:pStyle w:val="ConsPlusNormal"/>
            </w:pPr>
            <w:r>
              <w:t>2. 56°37'41,2" с.ш. 55°10'48,4" в.д.</w:t>
            </w:r>
          </w:p>
          <w:p w:rsidR="009C6A48" w:rsidRDefault="009C6A48">
            <w:pPr>
              <w:pStyle w:val="ConsPlusNormal"/>
            </w:pPr>
            <w:r>
              <w:t>3. 56°36'34,1" с.ш. 55°10'53,9" в.д.</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Уфа: остров Софроновский</w:t>
            </w:r>
          </w:p>
          <w:p w:rsidR="009C6A48" w:rsidRDefault="009C6A48">
            <w:pPr>
              <w:pStyle w:val="ConsPlusNormal"/>
            </w:pPr>
            <w:r>
              <w:t>1. 56°35'22,9" с.ш. 55°15'20" в.д.</w:t>
            </w:r>
          </w:p>
          <w:p w:rsidR="009C6A48" w:rsidRDefault="009C6A48">
            <w:pPr>
              <w:pStyle w:val="ConsPlusNormal"/>
            </w:pPr>
            <w:r>
              <w:t>2. 56°35'15,4" с.ш. 55°16'54,9" в.д.</w:t>
            </w:r>
          </w:p>
          <w:p w:rsidR="009C6A48" w:rsidRDefault="009C6A48">
            <w:pPr>
              <w:pStyle w:val="ConsPlusNormal"/>
            </w:pPr>
            <w:r>
              <w:t>3. 56°35'41,6" с.ш. 55°16'54,1" в.д.</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Уфа: протока Воложка Арачинская</w:t>
            </w:r>
          </w:p>
          <w:p w:rsidR="009C6A48" w:rsidRDefault="009C6A48">
            <w:pPr>
              <w:pStyle w:val="ConsPlusNormal"/>
            </w:pPr>
            <w:r>
              <w:t>1. 56°3745,2" с.ш. 55°24'48,9" в.д.</w:t>
            </w:r>
          </w:p>
          <w:p w:rsidR="009C6A48" w:rsidRDefault="009C6A48">
            <w:pPr>
              <w:pStyle w:val="ConsPlusNormal"/>
            </w:pPr>
            <w:r>
              <w:t>2. 56°37'12,7" с.ш. 55°23'54,7" в.д.</w:t>
            </w:r>
          </w:p>
          <w:p w:rsidR="009C6A48" w:rsidRDefault="009C6A48">
            <w:pPr>
              <w:pStyle w:val="ConsPlusNormal"/>
            </w:pPr>
            <w:r>
              <w:t>3. 56°37'5" с.ш. 55°23'48,4" в.д.</w:t>
            </w:r>
          </w:p>
          <w:p w:rsidR="009C6A48" w:rsidRDefault="009C6A48">
            <w:pPr>
              <w:pStyle w:val="ConsPlusNormal"/>
            </w:pPr>
            <w:r>
              <w:t>(Выписка из протокола заседания биологической секции Ученого совета ФГУП "ВНИРО" N 1 от 19.01.2012)</w:t>
            </w:r>
          </w:p>
        </w:tc>
      </w:tr>
      <w:tr w:rsidR="009C6A48">
        <w:tblPrEx>
          <w:tblBorders>
            <w:insideH w:val="nil"/>
          </w:tblBorders>
        </w:tblPrEx>
        <w:tc>
          <w:tcPr>
            <w:tcW w:w="9653" w:type="dxa"/>
            <w:gridSpan w:val="2"/>
            <w:tcBorders>
              <w:bottom w:val="nil"/>
            </w:tcBorders>
          </w:tcPr>
          <w:p w:rsidR="009C6A48" w:rsidRDefault="009C6A48">
            <w:pPr>
              <w:pStyle w:val="ConsPlusNormal"/>
              <w:outlineLvl w:val="2"/>
            </w:pPr>
            <w:r>
              <w:t>Республика Марий Эл</w:t>
            </w:r>
          </w:p>
        </w:tc>
      </w:tr>
      <w:tr w:rsidR="009C6A48">
        <w:tblPrEx>
          <w:tblBorders>
            <w:insideH w:val="nil"/>
          </w:tblBorders>
        </w:tblPrEx>
        <w:tc>
          <w:tcPr>
            <w:tcW w:w="9653" w:type="dxa"/>
            <w:gridSpan w:val="2"/>
            <w:tcBorders>
              <w:top w:val="nil"/>
            </w:tcBorders>
          </w:tcPr>
          <w:p w:rsidR="009C6A48" w:rsidRDefault="009C6A48">
            <w:pPr>
              <w:pStyle w:val="ConsPlusNormal"/>
              <w:jc w:val="both"/>
            </w:pPr>
            <w:r>
              <w:t xml:space="preserve">(введено </w:t>
            </w:r>
            <w:hyperlink r:id="rId324" w:history="1">
              <w:r>
                <w:rPr>
                  <w:color w:val="0000FF"/>
                </w:rPr>
                <w:t>Приказом</w:t>
              </w:r>
            </w:hyperlink>
            <w:r>
              <w:t xml:space="preserve"> Минсельхоза России от 06.11.2018 N 511)</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Устьевой участок реки Дорогуча площадью 4572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Вокруг острова у села Удельная (старая воложка) площадью 66,2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Мелководья у правого берега реки Сура около села Этвайнуры площадью 150,5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Мелководья у правого берега реки Сура около села Красное Селище площадью 76,3 га;</w:t>
            </w:r>
          </w:p>
        </w:tc>
      </w:tr>
      <w:tr w:rsidR="009C6A48">
        <w:tc>
          <w:tcPr>
            <w:tcW w:w="2623" w:type="dxa"/>
          </w:tcPr>
          <w:p w:rsidR="009C6A48" w:rsidRDefault="009C6A48">
            <w:pPr>
              <w:pStyle w:val="ConsPlusNormal"/>
            </w:pPr>
            <w:r>
              <w:lastRenderedPageBreak/>
              <w:t>-</w:t>
            </w:r>
          </w:p>
        </w:tc>
        <w:tc>
          <w:tcPr>
            <w:tcW w:w="7030" w:type="dxa"/>
          </w:tcPr>
          <w:p w:rsidR="009C6A48" w:rsidRDefault="009C6A48">
            <w:pPr>
              <w:pStyle w:val="ConsPlusNormal"/>
            </w:pPr>
            <w:r>
              <w:t>Мелководья у правого берега реки Сура выше устья реки Черная площадью 39,9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Устье реки Сумка площадью 23,9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Мелководья реки Ветлуга около села Красная Люнда площадью 57,2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Мелководья у правого берега реки Ветлуга около села Юркино (урочище Собачка) площадью 31,7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Затон Суходол площадью 43,7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Мелководья у правого берега реки Ветлуга около села Юркино площадью 29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Острова в северной части Ветлужского расширения площадью 1661,2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Липовский затон площадью 38,1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Устьевой участок реки Ветлуга (левобережье) площадью 1332,9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Острова у города Козьмодемьянск площадью 182,5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Устье реки Юнга площадью 41,4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Устье реки Малая Юнга площадью 17,3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Мелководья у села Владимирское площадью 200,2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Устьевые участки рек Рутка и Арда и острова площадью 4070,2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Мелководья ниже поселка Дубовский (урочище Отары) площадью 25,3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Острова у поселка Пинжедыр площадью 654,6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Устье реки Сундырь площадью 46,8 га;</w:t>
            </w:r>
          </w:p>
        </w:tc>
      </w:tr>
      <w:tr w:rsidR="009C6A48">
        <w:tc>
          <w:tcPr>
            <w:tcW w:w="2623" w:type="dxa"/>
          </w:tcPr>
          <w:p w:rsidR="009C6A48" w:rsidRDefault="009C6A48">
            <w:pPr>
              <w:pStyle w:val="ConsPlusNormal"/>
            </w:pPr>
            <w:r>
              <w:lastRenderedPageBreak/>
              <w:t>-</w:t>
            </w:r>
          </w:p>
        </w:tc>
        <w:tc>
          <w:tcPr>
            <w:tcW w:w="7030" w:type="dxa"/>
          </w:tcPr>
          <w:p w:rsidR="009C6A48" w:rsidRDefault="009C6A48">
            <w:pPr>
              <w:pStyle w:val="ConsPlusNormal"/>
            </w:pPr>
            <w:r>
              <w:t>Острова выше устья реки Парат площадью 138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Устье реки Парат площадью 52,2 га;</w:t>
            </w:r>
          </w:p>
        </w:tc>
      </w:tr>
      <w:tr w:rsidR="009C6A48">
        <w:tblPrEx>
          <w:tblBorders>
            <w:insideH w:val="nil"/>
          </w:tblBorders>
        </w:tblPrEx>
        <w:tc>
          <w:tcPr>
            <w:tcW w:w="9653" w:type="dxa"/>
            <w:gridSpan w:val="2"/>
            <w:tcBorders>
              <w:bottom w:val="nil"/>
            </w:tcBorders>
          </w:tcPr>
          <w:p w:rsidR="009C6A48" w:rsidRDefault="009C6A48">
            <w:pPr>
              <w:pStyle w:val="ConsPlusNormal"/>
              <w:outlineLvl w:val="2"/>
            </w:pPr>
            <w:r>
              <w:t>Республика Татарстан</w:t>
            </w:r>
          </w:p>
        </w:tc>
      </w:tr>
      <w:tr w:rsidR="009C6A48">
        <w:tblPrEx>
          <w:tblBorders>
            <w:insideH w:val="nil"/>
          </w:tblBorders>
        </w:tblPrEx>
        <w:tc>
          <w:tcPr>
            <w:tcW w:w="9653" w:type="dxa"/>
            <w:gridSpan w:val="2"/>
            <w:tcBorders>
              <w:top w:val="nil"/>
            </w:tcBorders>
          </w:tcPr>
          <w:p w:rsidR="009C6A48" w:rsidRDefault="009C6A48">
            <w:pPr>
              <w:pStyle w:val="ConsPlusNormal"/>
              <w:jc w:val="both"/>
            </w:pPr>
            <w:r>
              <w:t xml:space="preserve">(в ред. </w:t>
            </w:r>
            <w:hyperlink r:id="rId325" w:history="1">
              <w:r>
                <w:rPr>
                  <w:color w:val="0000FF"/>
                </w:rPr>
                <w:t>Приказа</w:t>
              </w:r>
            </w:hyperlink>
            <w:r>
              <w:t xml:space="preserve"> Минсельхоза России от 12.01.2016 N 1)</w:t>
            </w:r>
          </w:p>
        </w:tc>
      </w:tr>
      <w:tr w:rsidR="009C6A48">
        <w:tc>
          <w:tcPr>
            <w:tcW w:w="2623" w:type="dxa"/>
          </w:tcPr>
          <w:p w:rsidR="009C6A48" w:rsidRDefault="009C6A48">
            <w:pPr>
              <w:pStyle w:val="ConsPlusNormal"/>
            </w:pPr>
            <w:r>
              <w:t>Нерестилище стерляди "Запретная зона Нижнекамской ГЭС"</w:t>
            </w:r>
          </w:p>
        </w:tc>
        <w:tc>
          <w:tcPr>
            <w:tcW w:w="7030" w:type="dxa"/>
          </w:tcPr>
          <w:p w:rsidR="009C6A48" w:rsidRDefault="009C6A48">
            <w:pPr>
              <w:pStyle w:val="ConsPlusNormal"/>
            </w:pPr>
            <w:r>
              <w:t>Запретная зона нижнего бьефа плотины Нижнекамской ГЭС, от плотины вниз по течению реки Камы протяженностью 3000 м, шириной 553,3 м, общей площадью 160 га. Расположено в следующих географических координатах:</w:t>
            </w:r>
          </w:p>
          <w:p w:rsidR="009C6A48" w:rsidRDefault="009C6A48">
            <w:pPr>
              <w:pStyle w:val="ConsPlusNormal"/>
            </w:pPr>
            <w:r>
              <w:t>55°41'10" с.ш. - 52°09'35" в.д.</w:t>
            </w:r>
          </w:p>
          <w:p w:rsidR="009C6A48" w:rsidRDefault="009C6A48">
            <w:pPr>
              <w:pStyle w:val="ConsPlusNormal"/>
            </w:pPr>
            <w:r>
              <w:t>55°41'26" с.ш. - 52°12'13" в.д.</w:t>
            </w:r>
          </w:p>
          <w:p w:rsidR="009C6A48" w:rsidRDefault="009C6A48">
            <w:pPr>
              <w:pStyle w:val="ConsPlusNormal"/>
            </w:pPr>
            <w:r>
              <w:t>55°41'11" с.ш. - 52°12'27" в.д.</w:t>
            </w:r>
          </w:p>
          <w:p w:rsidR="009C6A48" w:rsidRDefault="009C6A48">
            <w:pPr>
              <w:pStyle w:val="ConsPlusNormal"/>
            </w:pPr>
            <w:r>
              <w:t>55°40'52" с.ш. - 52°09'38" в.д.</w:t>
            </w:r>
          </w:p>
        </w:tc>
      </w:tr>
      <w:tr w:rsidR="009C6A48">
        <w:tc>
          <w:tcPr>
            <w:tcW w:w="2623" w:type="dxa"/>
          </w:tcPr>
          <w:p w:rsidR="009C6A48" w:rsidRDefault="009C6A48">
            <w:pPr>
              <w:pStyle w:val="ConsPlusNormal"/>
            </w:pPr>
            <w:r>
              <w:t>Нерестилище стерляди "Сокольское"</w:t>
            </w:r>
          </w:p>
        </w:tc>
        <w:tc>
          <w:tcPr>
            <w:tcW w:w="7030" w:type="dxa"/>
          </w:tcPr>
          <w:p w:rsidR="009C6A48" w:rsidRDefault="009C6A48">
            <w:pPr>
              <w:pStyle w:val="ConsPlusNormal"/>
            </w:pPr>
            <w:r>
              <w:t>Камский плес Куйбышевского водохранилища в районе населенного пункта Соколки, протяженностью 3000 м, шириной 333,3 м, общей площадью 100 га. Расположено в следующих географических координатах:</w:t>
            </w:r>
          </w:p>
          <w:p w:rsidR="009C6A48" w:rsidRDefault="009C6A48">
            <w:pPr>
              <w:pStyle w:val="ConsPlusNormal"/>
            </w:pPr>
            <w:r>
              <w:t>55°33'39" с.ш. - 51°30'51" в.д.</w:t>
            </w:r>
          </w:p>
          <w:p w:rsidR="009C6A48" w:rsidRDefault="009C6A48">
            <w:pPr>
              <w:pStyle w:val="ConsPlusNormal"/>
            </w:pPr>
            <w:r>
              <w:t>55°33'41" с.ш. - 51°31'10" в.д.</w:t>
            </w:r>
          </w:p>
          <w:p w:rsidR="009C6A48" w:rsidRDefault="009C6A48">
            <w:pPr>
              <w:pStyle w:val="ConsPlusNormal"/>
            </w:pPr>
            <w:r>
              <w:t>55°32'02" с.ш. - 51°31'09" в.д.</w:t>
            </w:r>
          </w:p>
          <w:p w:rsidR="009C6A48" w:rsidRDefault="009C6A48">
            <w:pPr>
              <w:pStyle w:val="ConsPlusNormal"/>
            </w:pPr>
            <w:r>
              <w:t>55°32'02" с.ш. - 51°31'27" в.д.</w:t>
            </w:r>
          </w:p>
        </w:tc>
      </w:tr>
      <w:tr w:rsidR="009C6A48">
        <w:tc>
          <w:tcPr>
            <w:tcW w:w="2623" w:type="dxa"/>
          </w:tcPr>
          <w:p w:rsidR="009C6A48" w:rsidRDefault="009C6A48">
            <w:pPr>
              <w:pStyle w:val="ConsPlusNormal"/>
            </w:pPr>
            <w:r>
              <w:t>Нерестилище стерляди "Вандовское"</w:t>
            </w:r>
          </w:p>
        </w:tc>
        <w:tc>
          <w:tcPr>
            <w:tcW w:w="7030" w:type="dxa"/>
          </w:tcPr>
          <w:p w:rsidR="009C6A48" w:rsidRDefault="009C6A48">
            <w:pPr>
              <w:pStyle w:val="ConsPlusNormal"/>
            </w:pPr>
            <w:r>
              <w:t>Камский плес Куйбышевского водохранилища от населенного пункта Вандовка, вниз по течению реки Кама до населенного пункта Покровское, протяженностью 6000 м, шириной 500 м, общей площадью 300 га. Расположено в следующих географических координатах:</w:t>
            </w:r>
          </w:p>
          <w:p w:rsidR="009C6A48" w:rsidRDefault="009C6A48">
            <w:pPr>
              <w:pStyle w:val="ConsPlusNormal"/>
            </w:pPr>
            <w:r>
              <w:t>55°27'58" с.ш. - 51°01'00" в.д.</w:t>
            </w:r>
          </w:p>
          <w:p w:rsidR="009C6A48" w:rsidRDefault="009C6A48">
            <w:pPr>
              <w:pStyle w:val="ConsPlusNormal"/>
            </w:pPr>
            <w:r>
              <w:t>55°28'58" с.ш. - 51°06'27" в.д.</w:t>
            </w:r>
          </w:p>
          <w:p w:rsidR="009C6A48" w:rsidRDefault="009C6A48">
            <w:pPr>
              <w:pStyle w:val="ConsPlusNormal"/>
            </w:pPr>
            <w:r>
              <w:t>55°28'41" с.ш. - 51°06'38" в.д.</w:t>
            </w:r>
          </w:p>
          <w:p w:rsidR="009C6A48" w:rsidRDefault="009C6A48">
            <w:pPr>
              <w:pStyle w:val="ConsPlusNormal"/>
            </w:pPr>
            <w:r>
              <w:t>55°27'42" с.ш. - 51°00'58" в.д.</w:t>
            </w:r>
          </w:p>
          <w:p w:rsidR="009C6A48" w:rsidRDefault="009C6A48">
            <w:pPr>
              <w:pStyle w:val="ConsPlusNormal"/>
            </w:pPr>
            <w:r>
              <w:t>55°28'01" с.ш. - 51°02'30" в.д.</w:t>
            </w:r>
          </w:p>
          <w:p w:rsidR="009C6A48" w:rsidRDefault="009C6A48">
            <w:pPr>
              <w:pStyle w:val="ConsPlusNormal"/>
            </w:pPr>
            <w:r>
              <w:lastRenderedPageBreak/>
              <w:t>55°27'46" с.ш. - 51°02'39" в.д.</w:t>
            </w:r>
          </w:p>
        </w:tc>
      </w:tr>
      <w:tr w:rsidR="009C6A48">
        <w:tc>
          <w:tcPr>
            <w:tcW w:w="2623" w:type="dxa"/>
          </w:tcPr>
          <w:p w:rsidR="009C6A48" w:rsidRDefault="009C6A48">
            <w:pPr>
              <w:pStyle w:val="ConsPlusNormal"/>
            </w:pPr>
            <w:r>
              <w:lastRenderedPageBreak/>
              <w:t>Нерестилище стерляди "Берсутское"</w:t>
            </w:r>
          </w:p>
        </w:tc>
        <w:tc>
          <w:tcPr>
            <w:tcW w:w="7030" w:type="dxa"/>
          </w:tcPr>
          <w:p w:rsidR="009C6A48" w:rsidRDefault="009C6A48">
            <w:pPr>
              <w:pStyle w:val="ConsPlusNormal"/>
            </w:pPr>
            <w:r>
              <w:t>Камский плес Куйбышевского водохранилища от населенного пункта Сухой Берсут, вниз по течению реки Кама до населенного пункта Берсут, протяженностью 6500 м, шириной 350 м, общей площадью 200 га. Расположено в следующих географических координатах:</w:t>
            </w:r>
          </w:p>
          <w:p w:rsidR="009C6A48" w:rsidRDefault="009C6A48">
            <w:pPr>
              <w:pStyle w:val="ConsPlusNormal"/>
            </w:pPr>
            <w:r>
              <w:t>55°29'49" с.ш. - 50°52'17" в.д.</w:t>
            </w:r>
          </w:p>
          <w:p w:rsidR="009C6A48" w:rsidRDefault="009C6A48">
            <w:pPr>
              <w:pStyle w:val="ConsPlusNormal"/>
            </w:pPr>
            <w:r>
              <w:t>55°28'59" с.ш. - 50°58'02" в.д.</w:t>
            </w:r>
          </w:p>
          <w:p w:rsidR="009C6A48" w:rsidRDefault="009C6A48">
            <w:pPr>
              <w:pStyle w:val="ConsPlusNormal"/>
            </w:pPr>
            <w:r>
              <w:t>55°28'44" с.ш. - 50°57'51" в.д.</w:t>
            </w:r>
          </w:p>
          <w:p w:rsidR="009C6A48" w:rsidRDefault="009C6A48">
            <w:pPr>
              <w:pStyle w:val="ConsPlusNormal"/>
            </w:pPr>
            <w:r>
              <w:t>55°29'33" с.ш. - 50°52'19" в.д.</w:t>
            </w:r>
          </w:p>
          <w:p w:rsidR="009C6A48" w:rsidRDefault="009C6A48">
            <w:pPr>
              <w:pStyle w:val="ConsPlusNormal"/>
            </w:pPr>
            <w:r>
              <w:t>55°29'37" с.ш. - 50°55'04" в.д.</w:t>
            </w:r>
          </w:p>
          <w:p w:rsidR="009C6A48" w:rsidRDefault="009C6A48">
            <w:pPr>
              <w:pStyle w:val="ConsPlusNormal"/>
            </w:pPr>
            <w:r>
              <w:t>55°29'26" с.ш. - 50°54'57" в.д.</w:t>
            </w:r>
          </w:p>
        </w:tc>
      </w:tr>
      <w:tr w:rsidR="009C6A48">
        <w:tc>
          <w:tcPr>
            <w:tcW w:w="2623" w:type="dxa"/>
          </w:tcPr>
          <w:p w:rsidR="009C6A48" w:rsidRDefault="009C6A48">
            <w:pPr>
              <w:pStyle w:val="ConsPlusNormal"/>
            </w:pPr>
            <w:r>
              <w:t>Нерестилище стерляди "Муратовское"</w:t>
            </w:r>
          </w:p>
        </w:tc>
        <w:tc>
          <w:tcPr>
            <w:tcW w:w="7030" w:type="dxa"/>
          </w:tcPr>
          <w:p w:rsidR="009C6A48" w:rsidRDefault="009C6A48">
            <w:pPr>
              <w:pStyle w:val="ConsPlusNormal"/>
            </w:pPr>
            <w:r>
              <w:t>Камский плес Куйбышевского водохранилища от населенного пункта Берсут, вниз по течению реки Кама до урочища Черепашье, протяженностью 7000 м, шириной 500 м, общей площадью 350 га. Расположено в следующих географических координатах:</w:t>
            </w:r>
          </w:p>
          <w:p w:rsidR="009C6A48" w:rsidRDefault="009C6A48">
            <w:pPr>
              <w:pStyle w:val="ConsPlusNormal"/>
            </w:pPr>
            <w:r>
              <w:t>55°29'50" с.ш. - 50°52'17" в.д.</w:t>
            </w:r>
          </w:p>
          <w:p w:rsidR="009C6A48" w:rsidRDefault="009C6A48">
            <w:pPr>
              <w:pStyle w:val="ConsPlusNormal"/>
            </w:pPr>
            <w:r>
              <w:t>55°29'34" с.ш. - 50°52'19" в.д.</w:t>
            </w:r>
          </w:p>
          <w:p w:rsidR="009C6A48" w:rsidRDefault="009C6A48">
            <w:pPr>
              <w:pStyle w:val="ConsPlusNormal"/>
            </w:pPr>
            <w:r>
              <w:t>55°29'26" с.ш. - 50°49'52" в.д.</w:t>
            </w:r>
          </w:p>
          <w:p w:rsidR="009C6A48" w:rsidRDefault="009C6A48">
            <w:pPr>
              <w:pStyle w:val="ConsPlusNormal"/>
            </w:pPr>
            <w:r>
              <w:t>55°29'41" с.ш. - 50°49'42" в.д.</w:t>
            </w:r>
          </w:p>
          <w:p w:rsidR="009C6A48" w:rsidRDefault="009C6A48">
            <w:pPr>
              <w:pStyle w:val="ConsPlusNormal"/>
            </w:pPr>
            <w:r>
              <w:t>55°27'46" с.ш. - 50°46'54" в.д.</w:t>
            </w:r>
          </w:p>
          <w:p w:rsidR="009C6A48" w:rsidRDefault="009C6A48">
            <w:pPr>
              <w:pStyle w:val="ConsPlusNormal"/>
            </w:pPr>
            <w:r>
              <w:t>55°27'59" с.ш. - 50°46'39" в.д.</w:t>
            </w:r>
          </w:p>
        </w:tc>
      </w:tr>
      <w:tr w:rsidR="009C6A48">
        <w:tc>
          <w:tcPr>
            <w:tcW w:w="2623" w:type="dxa"/>
          </w:tcPr>
          <w:p w:rsidR="009C6A48" w:rsidRDefault="009C6A48">
            <w:pPr>
              <w:pStyle w:val="ConsPlusNormal"/>
            </w:pPr>
            <w:r>
              <w:t>Нерестилище стерляди "Галактионовское"</w:t>
            </w:r>
          </w:p>
        </w:tc>
        <w:tc>
          <w:tcPr>
            <w:tcW w:w="7030" w:type="dxa"/>
          </w:tcPr>
          <w:p w:rsidR="009C6A48" w:rsidRDefault="009C6A48">
            <w:pPr>
              <w:pStyle w:val="ConsPlusNormal"/>
            </w:pPr>
            <w:r>
              <w:t>Камский плес Куйбышевского водохранилища напротив населенного пункта Галактионово, протяженностью 2000 м, шириной 250 м, общей площадью 50 га. Расположено в следующих географических координатах:</w:t>
            </w:r>
          </w:p>
          <w:p w:rsidR="009C6A48" w:rsidRDefault="009C6A48">
            <w:pPr>
              <w:pStyle w:val="ConsPlusNormal"/>
            </w:pPr>
            <w:r>
              <w:t>55°23'48" с.ш. - 50°30'05" в.д.</w:t>
            </w:r>
          </w:p>
          <w:p w:rsidR="009C6A48" w:rsidRDefault="009C6A48">
            <w:pPr>
              <w:pStyle w:val="ConsPlusNormal"/>
            </w:pPr>
            <w:r>
              <w:t>55°23'56" с.ш. - 50°30'03" в.д.</w:t>
            </w:r>
          </w:p>
          <w:p w:rsidR="009C6A48" w:rsidRDefault="009C6A48">
            <w:pPr>
              <w:pStyle w:val="ConsPlusNormal"/>
            </w:pPr>
            <w:r>
              <w:t>55°23'53" с.ш. - 50°32'02" в.д.</w:t>
            </w:r>
          </w:p>
          <w:p w:rsidR="009C6A48" w:rsidRDefault="009C6A48">
            <w:pPr>
              <w:pStyle w:val="ConsPlusNormal"/>
            </w:pPr>
            <w:r>
              <w:t>55°23'45" с.ш. - 50°32'01" в.д.</w:t>
            </w:r>
          </w:p>
        </w:tc>
      </w:tr>
      <w:tr w:rsidR="009C6A48">
        <w:tc>
          <w:tcPr>
            <w:tcW w:w="2623" w:type="dxa"/>
          </w:tcPr>
          <w:p w:rsidR="009C6A48" w:rsidRDefault="009C6A48">
            <w:pPr>
              <w:pStyle w:val="ConsPlusNormal"/>
            </w:pPr>
            <w:r>
              <w:t xml:space="preserve">Нерестилище стерляди </w:t>
            </w:r>
            <w:r>
              <w:lastRenderedPageBreak/>
              <w:t>"Тройурайское"</w:t>
            </w:r>
          </w:p>
        </w:tc>
        <w:tc>
          <w:tcPr>
            <w:tcW w:w="7030" w:type="dxa"/>
          </w:tcPr>
          <w:p w:rsidR="009C6A48" w:rsidRDefault="009C6A48">
            <w:pPr>
              <w:pStyle w:val="ConsPlusNormal"/>
            </w:pPr>
            <w:r>
              <w:lastRenderedPageBreak/>
              <w:t xml:space="preserve">Камский плес Куйбышевского водохранилища от населенного пункта </w:t>
            </w:r>
            <w:r>
              <w:lastRenderedPageBreak/>
              <w:t>Троицкий Урай, вниз по течению реки Кама до пгт. Рыбная Слобода, протяженностью 6500 м, шириной 600 м, общей площадью 260 га. Расположено в следующих географических координатах:</w:t>
            </w:r>
          </w:p>
          <w:p w:rsidR="009C6A48" w:rsidRDefault="009C6A48">
            <w:pPr>
              <w:pStyle w:val="ConsPlusNormal"/>
            </w:pPr>
            <w:r>
              <w:t>55°27'05" с.ш. - 50°13'46" в.д.</w:t>
            </w:r>
          </w:p>
          <w:p w:rsidR="009C6A48" w:rsidRDefault="009C6A48">
            <w:pPr>
              <w:pStyle w:val="ConsPlusNormal"/>
            </w:pPr>
            <w:r>
              <w:t>55°26'51" с.ш. - 50°13'23" в.д.</w:t>
            </w:r>
          </w:p>
          <w:p w:rsidR="009C6A48" w:rsidRDefault="009C6A48">
            <w:pPr>
              <w:pStyle w:val="ConsPlusNormal"/>
            </w:pPr>
            <w:r>
              <w:t>55°27'39" с.ш. - 50°12'16" в.д.</w:t>
            </w:r>
          </w:p>
          <w:p w:rsidR="009C6A48" w:rsidRDefault="009C6A48">
            <w:pPr>
              <w:pStyle w:val="ConsPlusNormal"/>
            </w:pPr>
            <w:r>
              <w:t>55°27'19,6" с.ш. - 50°12'16" в.д.</w:t>
            </w:r>
          </w:p>
          <w:p w:rsidR="009C6A48" w:rsidRDefault="009C6A48">
            <w:pPr>
              <w:pStyle w:val="ConsPlusNormal"/>
            </w:pPr>
            <w:r>
              <w:t>55°27'24,3" с.ш. - 50°13'08" в.д.</w:t>
            </w:r>
          </w:p>
          <w:p w:rsidR="009C6A48" w:rsidRDefault="009C6A48">
            <w:pPr>
              <w:pStyle w:val="ConsPlusNormal"/>
            </w:pPr>
            <w:r>
              <w:t>55°27'06" с.ш. - 50°12'58" в.д.</w:t>
            </w:r>
          </w:p>
          <w:p w:rsidR="009C6A48" w:rsidRDefault="009C6A48">
            <w:pPr>
              <w:pStyle w:val="ConsPlusNormal"/>
            </w:pPr>
            <w:r>
              <w:t>55°27'5" с.ш. - 50°10'02" в.д.</w:t>
            </w:r>
          </w:p>
          <w:p w:rsidR="009C6A48" w:rsidRDefault="009C6A48">
            <w:pPr>
              <w:pStyle w:val="ConsPlusNormal"/>
            </w:pPr>
            <w:r>
              <w:t>55°26'46" с.ш. - 50°10'11" в.д.</w:t>
            </w:r>
          </w:p>
          <w:p w:rsidR="009C6A48" w:rsidRDefault="009C6A48">
            <w:pPr>
              <w:pStyle w:val="ConsPlusNormal"/>
            </w:pPr>
            <w:r>
              <w:t>55°27'08" с.ш. - 50°08'02" в.д.</w:t>
            </w:r>
          </w:p>
          <w:p w:rsidR="009C6A48" w:rsidRDefault="009C6A48">
            <w:pPr>
              <w:pStyle w:val="ConsPlusNormal"/>
            </w:pPr>
            <w:r>
              <w:t>55°26'48" с.ш. - 50°08'02" в.д.</w:t>
            </w:r>
          </w:p>
        </w:tc>
      </w:tr>
      <w:tr w:rsidR="009C6A48">
        <w:tc>
          <w:tcPr>
            <w:tcW w:w="2623" w:type="dxa"/>
          </w:tcPr>
          <w:p w:rsidR="009C6A48" w:rsidRDefault="009C6A48">
            <w:pPr>
              <w:pStyle w:val="ConsPlusNormal"/>
            </w:pPr>
            <w:r>
              <w:lastRenderedPageBreak/>
              <w:t>Нерестилище стерляди "Мешинское"</w:t>
            </w:r>
          </w:p>
        </w:tc>
        <w:tc>
          <w:tcPr>
            <w:tcW w:w="7030" w:type="dxa"/>
          </w:tcPr>
          <w:p w:rsidR="009C6A48" w:rsidRDefault="009C6A48">
            <w:pPr>
              <w:pStyle w:val="ConsPlusNormal"/>
            </w:pPr>
            <w:r>
              <w:t>Волжско-Камский плес Куйбышевского водохранилища, устьевой участок реки Меша, протяженностью 1000 м, шириной 1000 м, общей площадью 100 га. Расположено в следующих географических координатах:</w:t>
            </w:r>
          </w:p>
          <w:p w:rsidR="009C6A48" w:rsidRDefault="009C6A48">
            <w:pPr>
              <w:pStyle w:val="ConsPlusNormal"/>
            </w:pPr>
            <w:r>
              <w:t>55°17'15" с.ш. - 49°26'16" в.д.</w:t>
            </w:r>
          </w:p>
          <w:p w:rsidR="009C6A48" w:rsidRDefault="009C6A48">
            <w:pPr>
              <w:pStyle w:val="ConsPlusNormal"/>
            </w:pPr>
            <w:r>
              <w:t>55°17'41" с.ш. - 49°26'53" в.д.</w:t>
            </w:r>
          </w:p>
          <w:p w:rsidR="009C6A48" w:rsidRDefault="009C6A48">
            <w:pPr>
              <w:pStyle w:val="ConsPlusNormal"/>
            </w:pPr>
            <w:r>
              <w:t>55°17'19" с.ш. - 49°27'33" в.д.</w:t>
            </w:r>
          </w:p>
          <w:p w:rsidR="009C6A48" w:rsidRDefault="009C6A48">
            <w:pPr>
              <w:pStyle w:val="ConsPlusNormal"/>
            </w:pPr>
            <w:r>
              <w:t>55°16'52" с.ш. - 49°26'59" в.д.</w:t>
            </w:r>
          </w:p>
        </w:tc>
      </w:tr>
      <w:tr w:rsidR="009C6A48">
        <w:tc>
          <w:tcPr>
            <w:tcW w:w="2623" w:type="dxa"/>
          </w:tcPr>
          <w:p w:rsidR="009C6A48" w:rsidRDefault="009C6A48">
            <w:pPr>
              <w:pStyle w:val="ConsPlusNormal"/>
            </w:pPr>
            <w:r>
              <w:t>Нерестилище стерляди "Атабаевское колено"</w:t>
            </w:r>
          </w:p>
        </w:tc>
        <w:tc>
          <w:tcPr>
            <w:tcW w:w="7030" w:type="dxa"/>
          </w:tcPr>
          <w:p w:rsidR="009C6A48" w:rsidRDefault="009C6A48">
            <w:pPr>
              <w:pStyle w:val="ConsPlusNormal"/>
            </w:pPr>
            <w:r>
              <w:t>Волжско-Камский плес Куйбышевского водохранилища, урочище "Атабаевское колено" протяженностью 2500 м, шириной 440 м, общей площадью 110 га. Расположено в следующих географических координатах:</w:t>
            </w:r>
          </w:p>
          <w:p w:rsidR="009C6A48" w:rsidRDefault="009C6A48">
            <w:pPr>
              <w:pStyle w:val="ConsPlusNormal"/>
            </w:pPr>
            <w:r>
              <w:t>55°14'59" с.ш. - 49°19'58" в.д.</w:t>
            </w:r>
          </w:p>
          <w:p w:rsidR="009C6A48" w:rsidRDefault="009C6A48">
            <w:pPr>
              <w:pStyle w:val="ConsPlusNormal"/>
            </w:pPr>
            <w:r>
              <w:t>55°15'50" с.ш. - 49°21'52" в.д.</w:t>
            </w:r>
          </w:p>
          <w:p w:rsidR="009C6A48" w:rsidRDefault="009C6A48">
            <w:pPr>
              <w:pStyle w:val="ConsPlusNormal"/>
            </w:pPr>
            <w:r>
              <w:t>55°15'38" с.ш. - 49°22'06" в.д.</w:t>
            </w:r>
          </w:p>
          <w:p w:rsidR="009C6A48" w:rsidRDefault="009C6A48">
            <w:pPr>
              <w:pStyle w:val="ConsPlusNormal"/>
            </w:pPr>
            <w:r>
              <w:t>55°14'46" с.ш. - 49°20'11" в.д.</w:t>
            </w:r>
          </w:p>
        </w:tc>
      </w:tr>
      <w:tr w:rsidR="009C6A48">
        <w:tc>
          <w:tcPr>
            <w:tcW w:w="2623" w:type="dxa"/>
          </w:tcPr>
          <w:p w:rsidR="009C6A48" w:rsidRDefault="009C6A48">
            <w:pPr>
              <w:pStyle w:val="ConsPlusNormal"/>
            </w:pPr>
            <w:r>
              <w:t>Нерестилище стерляди "Усть - Ижевское"</w:t>
            </w:r>
          </w:p>
        </w:tc>
        <w:tc>
          <w:tcPr>
            <w:tcW w:w="7030" w:type="dxa"/>
          </w:tcPr>
          <w:p w:rsidR="009C6A48" w:rsidRDefault="009C6A48">
            <w:pPr>
              <w:pStyle w:val="ConsPlusNormal"/>
            </w:pPr>
            <w:r>
              <w:t xml:space="preserve">Нижнекамское водохранилище, устьевой участок реки Иж, от автомобильного моста около населенного пункта Хороший ключ до </w:t>
            </w:r>
            <w:r>
              <w:lastRenderedPageBreak/>
              <w:t>населенного пункта Ижевка, протяженностью 24000 м, шириной 1500 м, общей площадью 2367 га. Расположено в следующих географических координатах:</w:t>
            </w:r>
          </w:p>
          <w:p w:rsidR="009C6A48" w:rsidRDefault="009C6A48">
            <w:pPr>
              <w:pStyle w:val="ConsPlusNormal"/>
            </w:pPr>
            <w:r>
              <w:t>55°57'59" с.ш. - 52°38'42" в.д.</w:t>
            </w:r>
          </w:p>
          <w:p w:rsidR="009C6A48" w:rsidRDefault="009C6A48">
            <w:pPr>
              <w:pStyle w:val="ConsPlusNormal"/>
            </w:pPr>
            <w:r>
              <w:t>55°59'34" с.ш. - 52°41'37" в.д.</w:t>
            </w:r>
          </w:p>
          <w:p w:rsidR="009C6A48" w:rsidRDefault="009C6A48">
            <w:pPr>
              <w:pStyle w:val="ConsPlusNormal"/>
            </w:pPr>
            <w:r>
              <w:t>55°59'40" с.ш. - 52°45'01" в.д.</w:t>
            </w:r>
          </w:p>
          <w:p w:rsidR="009C6A48" w:rsidRDefault="009C6A48">
            <w:pPr>
              <w:pStyle w:val="ConsPlusNormal"/>
            </w:pPr>
            <w:r>
              <w:t>55°00'17" с.ш. - 52°45'59" в.д.</w:t>
            </w:r>
          </w:p>
          <w:p w:rsidR="009C6A48" w:rsidRDefault="009C6A48">
            <w:pPr>
              <w:pStyle w:val="ConsPlusNormal"/>
            </w:pPr>
            <w:r>
              <w:t>55°58'51" с.ш. - 52°42'25" в.д.</w:t>
            </w:r>
          </w:p>
          <w:p w:rsidR="009C6A48" w:rsidRDefault="009C6A48">
            <w:pPr>
              <w:pStyle w:val="ConsPlusNormal"/>
            </w:pPr>
            <w:r>
              <w:t>55°00'12" с.ш. - 52°46'44" в.д.</w:t>
            </w:r>
          </w:p>
          <w:p w:rsidR="009C6A48" w:rsidRDefault="009C6A48">
            <w:pPr>
              <w:pStyle w:val="ConsPlusNormal"/>
            </w:pPr>
            <w:r>
              <w:t>55°57'19" с.ш. - 52°46'13" в.д.</w:t>
            </w:r>
          </w:p>
        </w:tc>
      </w:tr>
      <w:tr w:rsidR="009C6A48">
        <w:tc>
          <w:tcPr>
            <w:tcW w:w="9653" w:type="dxa"/>
            <w:gridSpan w:val="2"/>
          </w:tcPr>
          <w:p w:rsidR="009C6A48" w:rsidRDefault="009C6A48">
            <w:pPr>
              <w:pStyle w:val="ConsPlusNormal"/>
              <w:outlineLvl w:val="2"/>
            </w:pPr>
            <w:r>
              <w:lastRenderedPageBreak/>
              <w:t>Удмуртская Республика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 Кама (Каракулинский район, правый берег) от устья р. Буториха до д. Партизаны;</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 Кама (Сарапульский район) 500 м ниже ж/д моста (г. Сарапул) до н.п. Межная;</w:t>
            </w:r>
          </w:p>
        </w:tc>
      </w:tr>
      <w:tr w:rsidR="009C6A48">
        <w:tc>
          <w:tcPr>
            <w:tcW w:w="9653" w:type="dxa"/>
            <w:gridSpan w:val="2"/>
          </w:tcPr>
          <w:p w:rsidR="009C6A48" w:rsidRDefault="009C6A48">
            <w:pPr>
              <w:pStyle w:val="ConsPlusNormal"/>
              <w:outlineLvl w:val="2"/>
            </w:pPr>
            <w:r>
              <w:t>Чувашская Республика - Чувашия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Запретная зона нижнего бьефа плотины Чебоксарской ГЭС, от плотины вниз по течению р. Волга протяженностью 1500 м, шириной 600 м, общей площадью 100 га. Расположение по Атласу ЕГС РСФСР 1185 - 1186,5, в следующих географических координатах:</w:t>
            </w:r>
          </w:p>
          <w:p w:rsidR="009C6A48" w:rsidRDefault="009C6A48">
            <w:pPr>
              <w:pStyle w:val="ConsPlusNormal"/>
            </w:pPr>
            <w:r>
              <w:t>56°08'22" с.ш. - 47°28'30" в.д.</w:t>
            </w:r>
          </w:p>
          <w:p w:rsidR="009C6A48" w:rsidRDefault="009C6A48">
            <w:pPr>
              <w:pStyle w:val="ConsPlusNormal"/>
            </w:pPr>
            <w:r>
              <w:t>56°08'47" с.ш. - 47°28'23" в.д.</w:t>
            </w:r>
          </w:p>
          <w:p w:rsidR="009C6A48" w:rsidRDefault="009C6A48">
            <w:pPr>
              <w:pStyle w:val="ConsPlusNormal"/>
            </w:pPr>
            <w:r>
              <w:t>56°08'34" с.ш. - 47°29'46" в.д.</w:t>
            </w:r>
          </w:p>
          <w:p w:rsidR="009C6A48" w:rsidRDefault="009C6A48">
            <w:pPr>
              <w:pStyle w:val="ConsPlusNormal"/>
            </w:pPr>
            <w:r>
              <w:t>56°08'14" с.ш. - 47°29'41" в.д</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 Волга, урочище "Белые камни" протяженностью 3000 м, шириной 670 м, общей площадью 200 га. Расположение по Атласу ЕГС РСФСР 1192,5 - 1195,5, в следующих географических координатах:</w:t>
            </w:r>
          </w:p>
          <w:p w:rsidR="009C6A48" w:rsidRDefault="009C6A48">
            <w:pPr>
              <w:pStyle w:val="ConsPlusNormal"/>
            </w:pPr>
            <w:r>
              <w:t>56°07'24" с.ш. - 47°34'55" в.д.</w:t>
            </w:r>
          </w:p>
          <w:p w:rsidR="009C6A48" w:rsidRDefault="009C6A48">
            <w:pPr>
              <w:pStyle w:val="ConsPlusNormal"/>
            </w:pPr>
            <w:r>
              <w:t>56°07'59" с.ш. - 47°37'26" в.д.</w:t>
            </w:r>
          </w:p>
          <w:p w:rsidR="009C6A48" w:rsidRDefault="009C6A48">
            <w:pPr>
              <w:pStyle w:val="ConsPlusNormal"/>
            </w:pPr>
            <w:r>
              <w:lastRenderedPageBreak/>
              <w:t>56°07'37" с.ш. - 47°37'35" в.д.</w:t>
            </w:r>
          </w:p>
          <w:p w:rsidR="009C6A48" w:rsidRDefault="009C6A48">
            <w:pPr>
              <w:pStyle w:val="ConsPlusNormal"/>
            </w:pPr>
            <w:r>
              <w:t>56°07'05" с.ш. - 47°35'15" в.д.</w:t>
            </w:r>
          </w:p>
        </w:tc>
      </w:tr>
      <w:tr w:rsidR="009C6A48">
        <w:tc>
          <w:tcPr>
            <w:tcW w:w="9653" w:type="dxa"/>
            <w:gridSpan w:val="2"/>
          </w:tcPr>
          <w:p w:rsidR="009C6A48" w:rsidRDefault="009C6A48">
            <w:pPr>
              <w:pStyle w:val="ConsPlusNormal"/>
              <w:outlineLvl w:val="2"/>
            </w:pPr>
            <w:r>
              <w:lastRenderedPageBreak/>
              <w:t>Белгородская область</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Беленькая: от истока до устья повсеместно;</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Северский Донец: от моста села Ржавец до села Гнездиловка (12 км);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Северский Донец: от старого деревянного моста (пляж города Белгорода) по правому берегу до ТЭЦ;</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Северский Донец: от старого деревянного моста (пляж города Белгорода) до устья реки Везелка (2,5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Северский Донец: от железнодорожного Волчанского моста до моста объездной дороги в районе совхоза Плодоовощной (8,5 км) и вверх по течению от моста 1 км (2,5 га), затон (1,2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Северский Донец: от административной границы села Пушкарное 500 м вниз по течению;</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Северский Донец: нижний бьеф Белгородского водохранилища от плотины до конца залива по правой стороне реки (1 км);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Северский Донец: от слияния с рекой Нежеголь до плотины сахарного завода (5 км);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Северский Донец: от границы с Украиной до старого русла в районе Белой горы, затон (1,5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Северский Донец: от села Кривцово до села Гнездиловка;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Северский Донец: от Старосельского деревянного моста до конца села Староселье (2 км);</w:t>
            </w:r>
          </w:p>
        </w:tc>
      </w:tr>
      <w:tr w:rsidR="009C6A48">
        <w:tc>
          <w:tcPr>
            <w:tcW w:w="2623" w:type="dxa"/>
          </w:tcPr>
          <w:p w:rsidR="009C6A48" w:rsidRDefault="009C6A48">
            <w:pPr>
              <w:pStyle w:val="ConsPlusNormal"/>
            </w:pPr>
            <w:r>
              <w:lastRenderedPageBreak/>
              <w:t>-</w:t>
            </w:r>
          </w:p>
        </w:tc>
        <w:tc>
          <w:tcPr>
            <w:tcW w:w="7030" w:type="dxa"/>
          </w:tcPr>
          <w:p w:rsidR="009C6A48" w:rsidRDefault="009C6A48">
            <w:pPr>
              <w:pStyle w:val="ConsPlusNormal"/>
            </w:pPr>
            <w:r>
              <w:t>река Топлинка: от истока до устья;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Валуй: устье (1,5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Валуй: от села Рождественское до автомоста у объездной дороги (1,5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Везелка: от Кошарского моста через реку (город Белгород) до автобазы "Сельбурвод";</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Разумная: от устья до сброса с городских очистных сооружений;</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Донецкая Сеймица: от моста села Сеймица до границы с Курской областью (5 км);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Донецкая Сеймица: от села Кондровка до села Васильевка (12 км);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Нежеголь: от совхоза Ржевка до железнодорожного моста мелкомбината (6 км);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Нежеголь: от села Михайловка до села Вознесеновка (3 км);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Нежеголь: от Заячьего моста вниз по течению до села Титовка;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Нежеголь: затон у села Титовка (0,8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Нежеголь: от мехзавода до старого деревянного моста и 200 м вниз по течению площадью 0,4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Корень: от села Замосье до села Мазикино (0,25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Корень: от пруда у села Круглый Бродок вверх по течению до села Коломыцево (0,2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Корень: от рыбхоза у села Ионовка вверх по течению до села Песчаное (0,25 га);</w:t>
            </w:r>
          </w:p>
        </w:tc>
      </w:tr>
      <w:tr w:rsidR="009C6A48">
        <w:tc>
          <w:tcPr>
            <w:tcW w:w="2623" w:type="dxa"/>
          </w:tcPr>
          <w:p w:rsidR="009C6A48" w:rsidRDefault="009C6A48">
            <w:pPr>
              <w:pStyle w:val="ConsPlusNormal"/>
            </w:pPr>
            <w:r>
              <w:lastRenderedPageBreak/>
              <w:t>-</w:t>
            </w:r>
          </w:p>
        </w:tc>
        <w:tc>
          <w:tcPr>
            <w:tcW w:w="7030" w:type="dxa"/>
          </w:tcPr>
          <w:p w:rsidR="009C6A48" w:rsidRDefault="009C6A48">
            <w:pPr>
              <w:pStyle w:val="ConsPlusNormal"/>
            </w:pPr>
            <w:r>
              <w:t>река Корень: от села Новотроевка вниз по течению по левой стороне до села Байцурово (0,3 га);</w:t>
            </w:r>
          </w:p>
        </w:tc>
      </w:tr>
      <w:tr w:rsidR="009C6A48">
        <w:tc>
          <w:tcPr>
            <w:tcW w:w="2623" w:type="dxa"/>
          </w:tcPr>
          <w:p w:rsidR="009C6A48" w:rsidRDefault="009C6A48">
            <w:pPr>
              <w:pStyle w:val="ConsPlusNormal"/>
            </w:pPr>
          </w:p>
        </w:tc>
        <w:tc>
          <w:tcPr>
            <w:tcW w:w="7030" w:type="dxa"/>
          </w:tcPr>
          <w:p w:rsidR="009C6A48" w:rsidRDefault="009C6A48">
            <w:pPr>
              <w:pStyle w:val="ConsPlusNormal"/>
            </w:pPr>
            <w:r>
              <w:t>река Короча: от верховья Корочанского водохранилища вверх по течению реки (1 км);</w:t>
            </w:r>
          </w:p>
        </w:tc>
      </w:tr>
      <w:tr w:rsidR="009C6A48">
        <w:tc>
          <w:tcPr>
            <w:tcW w:w="2623" w:type="dxa"/>
          </w:tcPr>
          <w:p w:rsidR="009C6A48" w:rsidRDefault="009C6A48">
            <w:pPr>
              <w:pStyle w:val="ConsPlusNormal"/>
            </w:pPr>
          </w:p>
        </w:tc>
        <w:tc>
          <w:tcPr>
            <w:tcW w:w="7030" w:type="dxa"/>
          </w:tcPr>
          <w:p w:rsidR="009C6A48" w:rsidRDefault="009C6A48">
            <w:pPr>
              <w:pStyle w:val="ConsPlusNormal"/>
            </w:pPr>
            <w:r>
              <w:t>река Короча: район села Репное (3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Короча: от Корочанского водохранилища вниз по течению реки до села Тюрино;</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Оскол: от поселка Уразово до границы с Украиной (10 км);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Оскол: от устья реки Орлик вниз по течению реки до села Ездочное (15 км);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Оскол: от села Окуни до села Раевка (1 км);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Оскол: от села Голубино вниз по течению реки (3 км);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Оскол: от моста госплемптицезавода города Новый Оскол до моста села Ниновка (3,5 км);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Оскол: старое русло реки Оскол в районе пляжа города Старый Оскол;</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Оскол: от деревни Старая Симоновка до нового большого моста поселка Дружба;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Оскол: от моста села Ивановка вниз по течению до зоны отдыха "ОЭМК" (2 км);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Оскол: залив "Заморное" (район локомотивного депо) (3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Оскол: село Раевка, район плотины ГЭС (0,5 км выше и ниже плотины);</w:t>
            </w:r>
          </w:p>
        </w:tc>
      </w:tr>
      <w:tr w:rsidR="009C6A48">
        <w:tc>
          <w:tcPr>
            <w:tcW w:w="2623" w:type="dxa"/>
          </w:tcPr>
          <w:p w:rsidR="009C6A48" w:rsidRDefault="009C6A48">
            <w:pPr>
              <w:pStyle w:val="ConsPlusNormal"/>
            </w:pPr>
            <w:r>
              <w:lastRenderedPageBreak/>
              <w:t>-</w:t>
            </w:r>
          </w:p>
        </w:tc>
        <w:tc>
          <w:tcPr>
            <w:tcW w:w="7030" w:type="dxa"/>
          </w:tcPr>
          <w:p w:rsidR="009C6A48" w:rsidRDefault="009C6A48">
            <w:pPr>
              <w:pStyle w:val="ConsPlusNormal"/>
            </w:pPr>
            <w:r>
              <w:t>река Оскол: пойма реки в районе "Чернолесье" (2,5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Оскол: район села Горелое (Макарьевка) (3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Оскол: песчаный карьер у села Морковино (1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Уразово: от железнодорожного моста до автомобильного Солочанского моста (3,5 км);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Ураева: от поселка Вейделевка до начала Майоровского водохранилища;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Ураева: устье реки, район села Дубровка (1,5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Ураева: район села Ромашовка, села Колыхалино (2,5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Орлик: от села Орлик вниз по течению реки до устья (1,5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Холок: от истока до устья повсеместно (15 км);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Курасовка: от села Калиновка до села Курасовка (5 км);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Курасовка: от верховья пруда у села Калиновка вверх по течению на 0,5 км, повсеместно в пойме (0,25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Козинка: от устья до села Знаменка (2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Козинка: верховье водохранилища у села Казинка (5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Козинка: верховье водохранилища у села Борки (5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Ольшанка: от границы села Ольшанка до устья (10 км);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Тихая Сосна: поселок Красногвардейский, вверх по течению от шлюза (3 км);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Тихая Сосна: село Ближнее Чесночное, местечко "Лиман";</w:t>
            </w:r>
          </w:p>
        </w:tc>
      </w:tr>
      <w:tr w:rsidR="009C6A48">
        <w:tc>
          <w:tcPr>
            <w:tcW w:w="2623" w:type="dxa"/>
          </w:tcPr>
          <w:p w:rsidR="009C6A48" w:rsidRDefault="009C6A48">
            <w:pPr>
              <w:pStyle w:val="ConsPlusNormal"/>
            </w:pPr>
            <w:r>
              <w:lastRenderedPageBreak/>
              <w:t>-</w:t>
            </w:r>
          </w:p>
        </w:tc>
        <w:tc>
          <w:tcPr>
            <w:tcW w:w="7030" w:type="dxa"/>
          </w:tcPr>
          <w:p w:rsidR="009C6A48" w:rsidRDefault="009C6A48">
            <w:pPr>
              <w:pStyle w:val="ConsPlusNormal"/>
            </w:pPr>
            <w:r>
              <w:t>река Тихая Сосна: город Алексеевка, вверх по течению от плотины (2 км);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Тихий Усердец: от истока до устья повсеместно;</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Грязная: от слияния с рекой Псел до плотины пруда у села Кострома по обе стороны реки (0,05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Грязная: от верховья пруда у села Грязное вверх по течению на 2 км, площадью 0,15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Ворскла: старица и пойменные озера города Грайворона (1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Ворскла: пойма реки в районе села Дальняя Ивановка (1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Ворскла: пойма реки в районе села Доброе (1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Ворскла: от села Поваляевка до границы села Головчино (1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Ворскла: от поселка Борисовка до села Дубино (3 км);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Ворскла: от села Луговка до села Антоновка (4 км);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Ворскла: от слияния с рекой Грайворонка вверх по течению (3 км);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Ворскла: поселок Борисовка в районе улицы Чехова (1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Старосокольское водохранилище: от устья реки Герасимово, село Жуково, до базы отдыха Газстроя (5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Морковинское водохранилище: район местечка "Белая Гора", затон (0,5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Морковинское водохранилище: отшнуровавшаяся яма у ГЭС (1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Морковинское водохранилище: мельничный затон у ГЭС (1 га);</w:t>
            </w:r>
          </w:p>
        </w:tc>
      </w:tr>
      <w:tr w:rsidR="009C6A48">
        <w:tc>
          <w:tcPr>
            <w:tcW w:w="2623" w:type="dxa"/>
          </w:tcPr>
          <w:p w:rsidR="009C6A48" w:rsidRDefault="009C6A48">
            <w:pPr>
              <w:pStyle w:val="ConsPlusNormal"/>
            </w:pPr>
            <w:r>
              <w:lastRenderedPageBreak/>
              <w:t>-</w:t>
            </w:r>
          </w:p>
        </w:tc>
        <w:tc>
          <w:tcPr>
            <w:tcW w:w="7030" w:type="dxa"/>
          </w:tcPr>
          <w:p w:rsidR="009C6A48" w:rsidRDefault="009C6A48">
            <w:pPr>
              <w:pStyle w:val="ConsPlusNormal"/>
            </w:pPr>
            <w:r>
              <w:t>Морковинское водохранилище: старица у бывшей Красной мельницы (1,5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Солдатское водохранилище: от водозабора реки Ворсклица, левая сторона (5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Солдатское водохранилище: правая сторона реки Ворсклица до затона и сам затон (5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Мелиховский пруд: правая пологая сторона от верховья до плотины водоспуска, само верховье (10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Майоровское водохранилище: район села Ураево, пологая сторона от верховья до плотины (50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jc w:val="both"/>
            </w:pPr>
            <w:r>
              <w:t>Белгородское водохранилище: район устья протоки, соединяющей водохранилище с Дальним песчаным карьером в районе села Ольшанец, залив (1 км);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Белгородское водохранилище: Карнауховский залив от высоковольтной линии до административной границы села Маслова Пристань (5 км);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Белгородское водохранилище: залив в районе села Ржавец (3 км);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Белгородское водохранилище: залив напротив устья реки Разумная (60 x 100 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Белгородское водохранилище: от села Соломино до села Топлинка (3 км);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Белгородское водохранилище: от Пуляевского залива до высоковольтной линии (1 км);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Белгородское водохранилище: от села Пристень до села Ивановка (3 км);</w:t>
            </w:r>
          </w:p>
        </w:tc>
      </w:tr>
      <w:tr w:rsidR="009C6A48">
        <w:tc>
          <w:tcPr>
            <w:tcW w:w="2623" w:type="dxa"/>
          </w:tcPr>
          <w:p w:rsidR="009C6A48" w:rsidRDefault="009C6A48">
            <w:pPr>
              <w:pStyle w:val="ConsPlusNormal"/>
            </w:pPr>
            <w:r>
              <w:lastRenderedPageBreak/>
              <w:t>-</w:t>
            </w:r>
          </w:p>
        </w:tc>
        <w:tc>
          <w:tcPr>
            <w:tcW w:w="7030" w:type="dxa"/>
          </w:tcPr>
          <w:p w:rsidR="009C6A48" w:rsidRDefault="009C6A48">
            <w:pPr>
              <w:pStyle w:val="ConsPlusNormal"/>
            </w:pPr>
            <w:r>
              <w:t>Корочанское водохранилище: повсеместно;</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Старооскольское водохранилище: от базы отдыха "Березка" до базы отдыха "Славянка" (12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jc w:val="both"/>
            </w:pPr>
            <w:r>
              <w:t>пруд на реке Грязная: район села Грязное от верховья пруда вниз по течению на 100 м по обе стороны пруда (0,4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пруд на реке Солотинка: от плотины пруда у села Сохолотино до истока пруда у села Кочетовка по обе стороны (0,8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все иные русловые пруды области;</w:t>
            </w:r>
          </w:p>
        </w:tc>
      </w:tr>
      <w:tr w:rsidR="009C6A48">
        <w:tc>
          <w:tcPr>
            <w:tcW w:w="9653" w:type="dxa"/>
            <w:gridSpan w:val="2"/>
          </w:tcPr>
          <w:p w:rsidR="009C6A48" w:rsidRDefault="009C6A48">
            <w:pPr>
              <w:pStyle w:val="ConsPlusNormal"/>
              <w:outlineLvl w:val="2"/>
            </w:pPr>
            <w:r>
              <w:t>Брянская область</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Десна (город Брянск): Детский пляж в районе рощи Соловьи (0,5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Десна (Володарский район - Советский район, город Брянск): 500 м вверх и вниз по течению от моста Октябрьский;</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Десна (Бежицкий район, город Брянск): 500 м вверх и вниз по течению от моста Первомайский;</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Десна: затон Московский, напротив микрорайона Московский Бежицкого района города Брянска (35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Десна (Фокинский район - Советский район, город Брянск): 500 м вверх и вниз по течению от моста Черный;</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Десна (Володарский район - Советский район, город Брянск): 500 м вверх и вниз по течению от моста Чугунный;</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Десна (город Брянск): Урочище Городище (0,2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 xml:space="preserve">река Десна (Фокинский район, город Брянск): залив ниже городских </w:t>
            </w:r>
            <w:r>
              <w:lastRenderedPageBreak/>
              <w:t>очистных сооружений;</w:t>
            </w:r>
          </w:p>
        </w:tc>
      </w:tr>
      <w:tr w:rsidR="009C6A48">
        <w:tc>
          <w:tcPr>
            <w:tcW w:w="2623" w:type="dxa"/>
          </w:tcPr>
          <w:p w:rsidR="009C6A48" w:rsidRDefault="009C6A48">
            <w:pPr>
              <w:pStyle w:val="ConsPlusNormal"/>
            </w:pPr>
            <w:r>
              <w:lastRenderedPageBreak/>
              <w:t>-</w:t>
            </w:r>
          </w:p>
        </w:tc>
        <w:tc>
          <w:tcPr>
            <w:tcW w:w="7030" w:type="dxa"/>
          </w:tcPr>
          <w:p w:rsidR="009C6A48" w:rsidRDefault="009C6A48">
            <w:pPr>
              <w:pStyle w:val="ConsPlusNormal"/>
            </w:pPr>
            <w:r>
              <w:t>река Десна (Брянский район): устье реки Свень, район поселка Тимоновка (1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Десна (Брянский район): урочище Башкир, район поселка Добрунь (10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Десна (Володарский район, город Брянск): залив в районе нефтебазы (6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Десна (Рогнединский район): залив вверх по течению от деревни Снопоть 1 км (3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Десна (Рогнединский район): урочище Чечеринка (1,5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Десна (Дубровский район): пойменное озеро Владимирское (5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Десна (Дубровский район): пойменное озеро Лутовинское (3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Десна (Навлинский район): пойменное озеро Гаванское (10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Десна (Выгоничский район): пойменное озеро Осетровое (4,9 га) ниже 300 м по течению от Голубого железнодорожного моста;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Десна (Выгоничский район): пойменное озеро Золотая круча (2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Десна (Выгоничский район) озеро "Замжево" - 0,23 га в районе населенного пункта Лопушь;</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Десна (Выгоничский район) озеро "Ловча" - 2,0 га выше 1,5 км по течению от населенного пункта Лопушь;</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Десна (Выгоничский район) озеро "Старая речка" - 2,7 га напротив населенного пункта Лопушь;</w:t>
            </w:r>
          </w:p>
        </w:tc>
      </w:tr>
      <w:tr w:rsidR="009C6A48">
        <w:tc>
          <w:tcPr>
            <w:tcW w:w="2623" w:type="dxa"/>
          </w:tcPr>
          <w:p w:rsidR="009C6A48" w:rsidRDefault="009C6A48">
            <w:pPr>
              <w:pStyle w:val="ConsPlusNormal"/>
            </w:pPr>
            <w:r>
              <w:lastRenderedPageBreak/>
              <w:t>-</w:t>
            </w:r>
          </w:p>
        </w:tc>
        <w:tc>
          <w:tcPr>
            <w:tcW w:w="7030" w:type="dxa"/>
          </w:tcPr>
          <w:p w:rsidR="009C6A48" w:rsidRDefault="009C6A48">
            <w:pPr>
              <w:pStyle w:val="ConsPlusNormal"/>
            </w:pPr>
            <w:r>
              <w:t>река Десна (Выгоничский район) озеро "Вир" - 4,0 га выше 300 метров по течению от населенного пункта Лопушь;</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Десна (Выгоничский район) озеро "Охотня" - 2,5 га в районе охотбазы "Полужская";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Десна (Выгоничский район) озеро "Речище" - 1,6 га между населенным пунктом Сосновка и охотбазой "Полужская";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Десна (Выгоничский район) озеро "Боровень" - 4,6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Десна (Выгоничский район) затон в районе населенного пункта Уручье - 0,8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Десна (Выгоничский район) озеро "Череж" - напротив населенного пункта Сосновка;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Десна (Выгоничский район) озеро "Улуково" выше 100 метров от места впадения реки Ревна в реку Десна;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Десна (Трубчевский район) затон Грядки - 5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Десна (Трубчевский район) затон Любошинский - 2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Десна (Трубчевский район): Лучанский проток-пойма реки Десна (3,2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Десна (Трубчевский район): от места впадения реки Навля вниз по течению 2 км;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Десна (Трубчевский район): озеро Струпино (1,6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Десна (Трубчевский район): озеро Халькино (4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Десна (Трубчевский район): озеро Званое-1 (2 га);</w:t>
            </w:r>
          </w:p>
        </w:tc>
      </w:tr>
      <w:tr w:rsidR="009C6A48">
        <w:tc>
          <w:tcPr>
            <w:tcW w:w="2623" w:type="dxa"/>
          </w:tcPr>
          <w:p w:rsidR="009C6A48" w:rsidRDefault="009C6A48">
            <w:pPr>
              <w:pStyle w:val="ConsPlusNormal"/>
            </w:pPr>
            <w:r>
              <w:lastRenderedPageBreak/>
              <w:t>-</w:t>
            </w:r>
          </w:p>
        </w:tc>
        <w:tc>
          <w:tcPr>
            <w:tcW w:w="7030" w:type="dxa"/>
          </w:tcPr>
          <w:p w:rsidR="009C6A48" w:rsidRDefault="009C6A48">
            <w:pPr>
              <w:pStyle w:val="ConsPlusNormal"/>
            </w:pPr>
            <w:r>
              <w:t>река Десна (Трубчевский район): озеро Званое-2 (2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Десна (Трубчевский район): озеро Боровок (2,6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Десна (Трубчевский район): озеро Поповское (4,5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Десна (Трубчевский район): затон Удолье;</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Десна (Трубчевский район): затон Порубы;</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Болва (Бежицкий район - Володарский район город Брянск): вверх по течению 500 м от автомобильного моста через реку Болва (4,5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Снежеть (Брянский район): пойма от впадения в реку Десна и вверх по течению 5 км;</w:t>
            </w:r>
          </w:p>
        </w:tc>
      </w:tr>
      <w:tr w:rsidR="009C6A48">
        <w:tblPrEx>
          <w:tblBorders>
            <w:insideH w:val="nil"/>
          </w:tblBorders>
        </w:tblPrEx>
        <w:tc>
          <w:tcPr>
            <w:tcW w:w="2623" w:type="dxa"/>
            <w:tcBorders>
              <w:bottom w:val="nil"/>
            </w:tcBorders>
          </w:tcPr>
          <w:p w:rsidR="009C6A48" w:rsidRDefault="009C6A48">
            <w:pPr>
              <w:pStyle w:val="ConsPlusNormal"/>
            </w:pPr>
            <w:r>
              <w:t>-</w:t>
            </w:r>
          </w:p>
        </w:tc>
        <w:tc>
          <w:tcPr>
            <w:tcW w:w="7030" w:type="dxa"/>
            <w:tcBorders>
              <w:bottom w:val="nil"/>
            </w:tcBorders>
          </w:tcPr>
          <w:p w:rsidR="009C6A48" w:rsidRDefault="009C6A48">
            <w:pPr>
              <w:pStyle w:val="ConsPlusNormal"/>
            </w:pPr>
            <w:r>
              <w:t>река Снежеть (Брянский район): Белобережское урочище;</w:t>
            </w:r>
          </w:p>
        </w:tc>
      </w:tr>
      <w:tr w:rsidR="009C6A48">
        <w:tblPrEx>
          <w:tblBorders>
            <w:insideH w:val="nil"/>
          </w:tblBorders>
        </w:tblPrEx>
        <w:tc>
          <w:tcPr>
            <w:tcW w:w="9653" w:type="dxa"/>
            <w:gridSpan w:val="2"/>
            <w:tcBorders>
              <w:top w:val="nil"/>
            </w:tcBorders>
          </w:tcPr>
          <w:p w:rsidR="009C6A48" w:rsidRDefault="009C6A48">
            <w:pPr>
              <w:pStyle w:val="ConsPlusNormal"/>
              <w:jc w:val="both"/>
            </w:pPr>
            <w:r>
              <w:t xml:space="preserve">(в ред. </w:t>
            </w:r>
            <w:hyperlink r:id="rId326" w:history="1">
              <w:r>
                <w:rPr>
                  <w:color w:val="0000FF"/>
                </w:rPr>
                <w:t>Приказа</w:t>
              </w:r>
            </w:hyperlink>
            <w:r>
              <w:t xml:space="preserve"> Минсельхоза России от 12.01.2016 N 1)</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Снежеть (Брянский район): Аховские луга (всего 100 га);</w:t>
            </w:r>
          </w:p>
        </w:tc>
      </w:tr>
      <w:tr w:rsidR="009C6A48">
        <w:tblPrEx>
          <w:tblBorders>
            <w:insideH w:val="nil"/>
          </w:tblBorders>
        </w:tblPrEx>
        <w:tc>
          <w:tcPr>
            <w:tcW w:w="2623" w:type="dxa"/>
            <w:tcBorders>
              <w:bottom w:val="nil"/>
            </w:tcBorders>
          </w:tcPr>
          <w:p w:rsidR="009C6A48" w:rsidRDefault="009C6A48">
            <w:pPr>
              <w:pStyle w:val="ConsPlusNormal"/>
            </w:pPr>
            <w:r>
              <w:t>-</w:t>
            </w:r>
          </w:p>
        </w:tc>
        <w:tc>
          <w:tcPr>
            <w:tcW w:w="7030" w:type="dxa"/>
            <w:tcBorders>
              <w:bottom w:val="nil"/>
            </w:tcBorders>
          </w:tcPr>
          <w:p w:rsidR="009C6A48" w:rsidRDefault="009C6A48">
            <w:pPr>
              <w:pStyle w:val="ConsPlusNormal"/>
              <w:jc w:val="both"/>
            </w:pPr>
            <w:r>
              <w:t>река Снежеть (Брянский район): Белобережское водохранилище, отмель в конце косы сбросного канала Брянской ГРЭС (15 га);</w:t>
            </w:r>
          </w:p>
        </w:tc>
      </w:tr>
      <w:tr w:rsidR="009C6A48">
        <w:tblPrEx>
          <w:tblBorders>
            <w:insideH w:val="nil"/>
          </w:tblBorders>
        </w:tblPrEx>
        <w:tc>
          <w:tcPr>
            <w:tcW w:w="9653" w:type="dxa"/>
            <w:gridSpan w:val="2"/>
            <w:tcBorders>
              <w:top w:val="nil"/>
            </w:tcBorders>
          </w:tcPr>
          <w:p w:rsidR="009C6A48" w:rsidRDefault="009C6A48">
            <w:pPr>
              <w:pStyle w:val="ConsPlusNormal"/>
              <w:jc w:val="both"/>
            </w:pPr>
            <w:r>
              <w:t xml:space="preserve">(в ред. </w:t>
            </w:r>
            <w:hyperlink r:id="rId327" w:history="1">
              <w:r>
                <w:rPr>
                  <w:color w:val="0000FF"/>
                </w:rPr>
                <w:t>Приказа</w:t>
              </w:r>
            </w:hyperlink>
            <w:r>
              <w:t xml:space="preserve"> Минсельхоза России от 12.01.2016 N 1)</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Снежеть (Брянский район): Березовая заводь (5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Снежеть (Брянский район): Любимовская заводь (10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Снежеть (Брянский район): заводь Черная речка (5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Снежеть (Брянский район): Осиновская заводь (6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Снежеть (Брянский район): район 1-го ключа (2 га);</w:t>
            </w:r>
          </w:p>
        </w:tc>
      </w:tr>
      <w:tr w:rsidR="009C6A48">
        <w:tc>
          <w:tcPr>
            <w:tcW w:w="2623" w:type="dxa"/>
          </w:tcPr>
          <w:p w:rsidR="009C6A48" w:rsidRDefault="009C6A48">
            <w:pPr>
              <w:pStyle w:val="ConsPlusNormal"/>
            </w:pPr>
            <w:r>
              <w:lastRenderedPageBreak/>
              <w:t>-</w:t>
            </w:r>
          </w:p>
        </w:tc>
        <w:tc>
          <w:tcPr>
            <w:tcW w:w="7030" w:type="dxa"/>
          </w:tcPr>
          <w:p w:rsidR="009C6A48" w:rsidRDefault="009C6A48">
            <w:pPr>
              <w:pStyle w:val="ConsPlusNormal"/>
            </w:pPr>
            <w:r>
              <w:t>река Снежеть (Брянский район): заводь в районе Дубов (3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Свень (Брянский район): от урочища Ковшовка до деревни Осиновые дворики (0,5 га);</w:t>
            </w:r>
          </w:p>
        </w:tc>
      </w:tr>
      <w:tr w:rsidR="009C6A48">
        <w:tblPrEx>
          <w:tblBorders>
            <w:insideH w:val="nil"/>
          </w:tblBorders>
        </w:tblPrEx>
        <w:tc>
          <w:tcPr>
            <w:tcW w:w="2623" w:type="dxa"/>
            <w:tcBorders>
              <w:bottom w:val="nil"/>
            </w:tcBorders>
          </w:tcPr>
          <w:p w:rsidR="009C6A48" w:rsidRDefault="009C6A48">
            <w:pPr>
              <w:pStyle w:val="ConsPlusNormal"/>
            </w:pPr>
            <w:r>
              <w:t>-</w:t>
            </w:r>
          </w:p>
        </w:tc>
        <w:tc>
          <w:tcPr>
            <w:tcW w:w="7030" w:type="dxa"/>
            <w:tcBorders>
              <w:bottom w:val="nil"/>
            </w:tcBorders>
          </w:tcPr>
          <w:p w:rsidR="009C6A48" w:rsidRDefault="009C6A48">
            <w:pPr>
              <w:pStyle w:val="ConsPlusNormal"/>
            </w:pPr>
            <w:r>
              <w:t>река Десна (Брянский район): мелководные участки обводненных карьеров "Орлик" N N 1, 2, 3, 4, 5;</w:t>
            </w:r>
          </w:p>
        </w:tc>
      </w:tr>
      <w:tr w:rsidR="009C6A48">
        <w:tblPrEx>
          <w:tblBorders>
            <w:insideH w:val="nil"/>
          </w:tblBorders>
        </w:tblPrEx>
        <w:tc>
          <w:tcPr>
            <w:tcW w:w="9653" w:type="dxa"/>
            <w:gridSpan w:val="2"/>
            <w:tcBorders>
              <w:top w:val="nil"/>
            </w:tcBorders>
          </w:tcPr>
          <w:p w:rsidR="009C6A48" w:rsidRDefault="009C6A48">
            <w:pPr>
              <w:pStyle w:val="ConsPlusNormal"/>
              <w:jc w:val="both"/>
            </w:pPr>
            <w:r>
              <w:t xml:space="preserve">(в ред. </w:t>
            </w:r>
            <w:hyperlink r:id="rId328" w:history="1">
              <w:r>
                <w:rPr>
                  <w:color w:val="0000FF"/>
                </w:rPr>
                <w:t>Приказа</w:t>
              </w:r>
            </w:hyperlink>
            <w:r>
              <w:t xml:space="preserve"> Минсельхоза России от 12.01.2016 N 1)</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Нерусса (Трубчевский район): озеро Солька (9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Нерусса (Трубчевский район): приток озера Боровок (3,3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Нерусса (Трубчевский район): урочище Любка (2,3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Нерусса (Трубчевский район): урочище Ясокорь (2,1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Нерусса (Трубчевский район): урочище Стриг (3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Нерусса (Трубчевский район): урочище Ясенок (2,3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Нерусса (Трубчевский район): урочище Дубы (4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Нерусса (Трубчевский район): урочище Мишин бугор (2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Нерусса (Трубчевский район): урочище Жучинское (3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Нерусса (Трубчевский район): урочище Милавкин бугор (3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Соля (Трубчевский район): пойма реки, протяженностью 38 км от истока до устья;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Быстрик (Трубчевский район): пойма реки от населенного пункта Удолье до населенного пункта Белая Березка и до границы с Украиной;</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 xml:space="preserve">река Ипуть (Суражский район): залив Верхнеипутьевского лесничества </w:t>
            </w:r>
            <w:r>
              <w:lastRenderedPageBreak/>
              <w:t>(2,8 га);</w:t>
            </w:r>
          </w:p>
        </w:tc>
      </w:tr>
      <w:tr w:rsidR="009C6A48">
        <w:tc>
          <w:tcPr>
            <w:tcW w:w="2623" w:type="dxa"/>
          </w:tcPr>
          <w:p w:rsidR="009C6A48" w:rsidRDefault="009C6A48">
            <w:pPr>
              <w:pStyle w:val="ConsPlusNormal"/>
            </w:pPr>
            <w:r>
              <w:lastRenderedPageBreak/>
              <w:t>-</w:t>
            </w:r>
          </w:p>
        </w:tc>
        <w:tc>
          <w:tcPr>
            <w:tcW w:w="7030" w:type="dxa"/>
          </w:tcPr>
          <w:p w:rsidR="009C6A48" w:rsidRDefault="009C6A48">
            <w:pPr>
              <w:pStyle w:val="ConsPlusNormal"/>
            </w:pPr>
            <w:r>
              <w:t>река Ипуть (Суражский район): залив в районе крахмального завода (1,2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Ипуть (Суражский район): Водославский омут (1,4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Ипуть (Суражский район): Дроковский плес (4,5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Ипуть (Суражский район): Верховая переметь (2,3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Ипуть (Новозыбковский район): в районе села Сенево (2,7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Ипуть (Новозыбковский район): в районе села Ущерпье (4,2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Ипуть (Новозыбковский район): в районе села Орлы (2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Ипуть (Новозыбковский район): в районе села Бобовичи (3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Ипуть (Новозыбковский район): в районе села Гута-Муравинка (1,8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Ипуть (Новозыбковский район): в районе села Халевичи (1,2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Ипуть (Новозыбковский район) напротив населенного пункта Гривки - 4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Ипуть (Новозыбковский район): в районе села Ягодное (1,4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Ипуть (Новозыбковский район): в районе села Карна (1,2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Воронуса (Суражский район): залив Сосенки (45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Воронуса (Суражский район): Лопандинский водопад (2,1 га);</w:t>
            </w:r>
          </w:p>
        </w:tc>
      </w:tr>
      <w:tr w:rsidR="009C6A48">
        <w:tblPrEx>
          <w:tblBorders>
            <w:insideH w:val="nil"/>
          </w:tblBorders>
        </w:tblPrEx>
        <w:tc>
          <w:tcPr>
            <w:tcW w:w="2623" w:type="dxa"/>
            <w:tcBorders>
              <w:bottom w:val="nil"/>
            </w:tcBorders>
          </w:tcPr>
          <w:p w:rsidR="009C6A48" w:rsidRDefault="009C6A48">
            <w:pPr>
              <w:pStyle w:val="ConsPlusNormal"/>
            </w:pPr>
            <w:r>
              <w:t>-</w:t>
            </w:r>
          </w:p>
        </w:tc>
        <w:tc>
          <w:tcPr>
            <w:tcW w:w="7030" w:type="dxa"/>
            <w:tcBorders>
              <w:bottom w:val="nil"/>
            </w:tcBorders>
          </w:tcPr>
          <w:p w:rsidR="009C6A48" w:rsidRDefault="009C6A48">
            <w:pPr>
              <w:pStyle w:val="ConsPlusNormal"/>
              <w:jc w:val="both"/>
            </w:pPr>
            <w:r>
              <w:t>озеро Заломень (Клинцовский район): 35 га;</w:t>
            </w:r>
          </w:p>
        </w:tc>
      </w:tr>
      <w:tr w:rsidR="009C6A48">
        <w:tblPrEx>
          <w:tblBorders>
            <w:insideH w:val="nil"/>
          </w:tblBorders>
        </w:tblPrEx>
        <w:tc>
          <w:tcPr>
            <w:tcW w:w="9653" w:type="dxa"/>
            <w:gridSpan w:val="2"/>
            <w:tcBorders>
              <w:top w:val="nil"/>
            </w:tcBorders>
          </w:tcPr>
          <w:p w:rsidR="009C6A48" w:rsidRDefault="009C6A48">
            <w:pPr>
              <w:pStyle w:val="ConsPlusNormal"/>
              <w:jc w:val="both"/>
            </w:pPr>
            <w:r>
              <w:lastRenderedPageBreak/>
              <w:t xml:space="preserve">(в ред. </w:t>
            </w:r>
            <w:hyperlink r:id="rId329" w:history="1">
              <w:r>
                <w:rPr>
                  <w:color w:val="0000FF"/>
                </w:rPr>
                <w:t>Приказа</w:t>
              </w:r>
            </w:hyperlink>
            <w:r>
              <w:t xml:space="preserve"> Минсельхоза России от 12.01.2016 N 1)</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ручей Сатанин (Климовский район): на протяжении 2 км от устья;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Теплое (Карачевский район): с мелиоративной системой 70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Судость (Почепский район): в районе села Азарово (1,2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Судость (Почепский район): в районе села Рогово (0,9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Судость (Почепский район): в районе села Баклань (1,2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Судость (Погарский район): в районе населенного пункта Суворово (2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Судость (Погарский район): в районе населенного пункта Юрково (1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Судость (Погарский район): в районе населенного пункта Юдиново (1,6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Судость (Погарский район): в районе населенного пункта Посудичи (2,3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Судость (Погарский район): в районе населенного пункта Курово (1,1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Судость (Погарский район): в районе населенного пункта Сопычи (0,9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Судость (Погарский район): в районе населенного пункта Вадьковка (2,3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Судость (Погарский район): в районе населенного пункта Марковск (2,3 га);</w:t>
            </w:r>
          </w:p>
        </w:tc>
      </w:tr>
      <w:tr w:rsidR="009C6A48">
        <w:tc>
          <w:tcPr>
            <w:tcW w:w="2623" w:type="dxa"/>
          </w:tcPr>
          <w:p w:rsidR="009C6A48" w:rsidRDefault="009C6A48">
            <w:pPr>
              <w:pStyle w:val="ConsPlusNormal"/>
            </w:pPr>
            <w:r>
              <w:lastRenderedPageBreak/>
              <w:t>-</w:t>
            </w:r>
          </w:p>
        </w:tc>
        <w:tc>
          <w:tcPr>
            <w:tcW w:w="7030" w:type="dxa"/>
          </w:tcPr>
          <w:p w:rsidR="009C6A48" w:rsidRDefault="009C6A48">
            <w:pPr>
              <w:pStyle w:val="ConsPlusNormal"/>
            </w:pPr>
            <w:r>
              <w:t>река Судость (Погарский район): в районе населенного пункта Яковлевичи (0,95 га);</w:t>
            </w:r>
          </w:p>
        </w:tc>
      </w:tr>
      <w:tr w:rsidR="009C6A48">
        <w:tc>
          <w:tcPr>
            <w:tcW w:w="9653" w:type="dxa"/>
            <w:gridSpan w:val="2"/>
          </w:tcPr>
          <w:p w:rsidR="009C6A48" w:rsidRDefault="009C6A48">
            <w:pPr>
              <w:pStyle w:val="ConsPlusNormal"/>
              <w:outlineLvl w:val="2"/>
            </w:pPr>
            <w:r>
              <w:t>Владимирская область</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Клязьма (город Владимир): городской затон, правый берег реки, 800 м ниже моста через реку, 284 - 285 км (21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Клязьма (город Владимир): заводь Луневская, правый берег в районе населенного пункта Лунево, 261 - 262 км (30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Клязьма (город Владимир): заводь Боголюбская, правый берег в районе населенного пункта Боголюбово, 270 - 271 км (20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Клязьма (город Владимир): заводь Рахмановская, правый берег в районе турбазы "Ладога", 277 - 279 км (15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Великое (Вязниковский район) и его пойма: 3 км от деревни Ново (200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Удольское (Вязниковский район) и его пойма: у населенного пункта Удолы (30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старица Перовская (Вязниковский район) и ее пойма: левый берег Клязьмы у населенного пункта Перово, 61 км (30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старица Никольская (Вязниковский район) и ее пойма: у населенного пункта Порзамки (40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Лух (Вязниковский район): устье и пойма реки, 3 км северо-восточнее населенного пункта Олтушево;</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старица Липенская (Вязниковский район) и ее пойма, левый берег реки Клязьмы в 6 км от города Вязники, 89 - 90 км (25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 xml:space="preserve">озеро Злыдарь (Вязниковский район) и его пойма от берега реки </w:t>
            </w:r>
            <w:r>
              <w:lastRenderedPageBreak/>
              <w:t>Клязьмы у населенного пункта Рыло (5 га);</w:t>
            </w:r>
          </w:p>
        </w:tc>
      </w:tr>
      <w:tr w:rsidR="009C6A48">
        <w:tc>
          <w:tcPr>
            <w:tcW w:w="2623" w:type="dxa"/>
          </w:tcPr>
          <w:p w:rsidR="009C6A48" w:rsidRDefault="009C6A48">
            <w:pPr>
              <w:pStyle w:val="ConsPlusNormal"/>
            </w:pPr>
            <w:r>
              <w:lastRenderedPageBreak/>
              <w:t>-</w:t>
            </w:r>
          </w:p>
        </w:tc>
        <w:tc>
          <w:tcPr>
            <w:tcW w:w="7030" w:type="dxa"/>
          </w:tcPr>
          <w:p w:rsidR="009C6A48" w:rsidRDefault="009C6A48">
            <w:pPr>
              <w:pStyle w:val="ConsPlusNormal"/>
            </w:pPr>
            <w:r>
              <w:t>Карашевский и Великовский долы (Гороховецкий район): 2,5 - 7 км;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заводь Кривая Лука (Гороховецкий район) 25 км;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заводь Омлевская (Гороховецкий район): правый берег реки Клязьмы в районе населенного пункта Омлево, 28 - 29 км (15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заводь Монастырская (Гороховецкий район) 48 - 49 км;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затон Литовский (Гороховецкий район): левый берег реки Клязьмы в районе населенного пункта Сумароково, 50 км (20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заводь Мисюревская (Гороховецкий район): правый берег реки Клязьмы в районе населенного пункта Мисюрево 54 - 55 км (10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Погостский и Кривой долы (Гороховецкий район) (90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Нефра (Гороховецкий район);</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Разгоньево (Гороховецкий район);</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Мостинское (Гороховецкий район);</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Блощинское (Гороховецкий район);</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Красный яр (Гороховецкий район);</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Бобровницы (Гороховецкий район);</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Сало (Гороховецкий район);</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заводь Потакинская (Камешковский район): левый берег реки Клязьма в районе населенного пункта Потакино, 225 км (50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 xml:space="preserve">заводь Андрейцевская (Камешковский район): левый берег реки </w:t>
            </w:r>
            <w:r>
              <w:lastRenderedPageBreak/>
              <w:t>Клязьма в районе населенного пункта Андрейцево, 227 км (40 га);</w:t>
            </w:r>
          </w:p>
        </w:tc>
      </w:tr>
      <w:tr w:rsidR="009C6A48">
        <w:tc>
          <w:tcPr>
            <w:tcW w:w="2623" w:type="dxa"/>
          </w:tcPr>
          <w:p w:rsidR="009C6A48" w:rsidRDefault="009C6A48">
            <w:pPr>
              <w:pStyle w:val="ConsPlusNormal"/>
            </w:pPr>
            <w:r>
              <w:lastRenderedPageBreak/>
              <w:t>-</w:t>
            </w:r>
          </w:p>
        </w:tc>
        <w:tc>
          <w:tcPr>
            <w:tcW w:w="7030" w:type="dxa"/>
          </w:tcPr>
          <w:p w:rsidR="009C6A48" w:rsidRDefault="009C6A48">
            <w:pPr>
              <w:pStyle w:val="ConsPlusNormal"/>
            </w:pPr>
            <w:r>
              <w:t>пойма Гатихинская (Камешковский район): левый берег реки Клязьма, 225 - 235 км;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заводь Букля (Камешковский район): левый берег реки Клязьма в районе населенного пункта Пенкино, 234 - 235 км (20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заводь Синеборка (Камешковский район): правый берег реки Клязьма в районе населенного пункта Кисельницы, 239,4 км (50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заводь Запольская (Камешковский район): левый берег реки Клязьма в районе населенного пункта Русаково, 240 - 241 км (50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Давыдовская пойма (Камешковский район): левый берег реки Клязьма 240 - 263 км;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заводи 1, 2, 3 - Грязные (Камешковский район): левый берег реки Клязьма в районе населенного пункта Сельцо, 256 - 257, 259 км (40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Войхра (Камешковский район);</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Ушма (Ковровский район) и ее заводи: правая сторона от поселка Мстера, 117 - 119 км;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заводь Венецкая (Ковровский район): правый берег реки Клязьма в районе населенного пункта Кр. Грива, 149 км;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Пакинская система озер (Ковровский район): левый берег реки Клязьма 189 - 190 км;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заводь Корольковская (Ковровский район): левый берег реки Клязьма, 1 км вверх по течению от села Любец, 196 - 197 км;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заводь Тиманьковская (Ковровский район): левый берег реки Клязьма напротив турбазы ОАО "ЗиД" 204 - 205 км;</w:t>
            </w:r>
          </w:p>
        </w:tc>
      </w:tr>
      <w:tr w:rsidR="009C6A48">
        <w:tc>
          <w:tcPr>
            <w:tcW w:w="2623" w:type="dxa"/>
          </w:tcPr>
          <w:p w:rsidR="009C6A48" w:rsidRDefault="009C6A48">
            <w:pPr>
              <w:pStyle w:val="ConsPlusNormal"/>
            </w:pPr>
            <w:r>
              <w:lastRenderedPageBreak/>
              <w:t>-</w:t>
            </w:r>
          </w:p>
        </w:tc>
        <w:tc>
          <w:tcPr>
            <w:tcW w:w="7030" w:type="dxa"/>
          </w:tcPr>
          <w:p w:rsidR="009C6A48" w:rsidRDefault="009C6A48">
            <w:pPr>
              <w:pStyle w:val="ConsPlusNormal"/>
            </w:pPr>
            <w:r>
              <w:t>заводь Петлевская (Ковровский район): правый берег реки Клязьма, вверх по течению 1 км от турбазы "Дягтерева" 206 км;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заводь Баранья (Ковровский район): правый берег реки Клязьма в районе турбазы 210 - 211 км;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заводь Гремячевская (Ковровский район): левый берег реки Клязьма до границы Камешковского района;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Переханово (Ковровский район);</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заводь Мягкая (Ковровский район): правый берег реки Клязьма у деревни Русино 212 км;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Великое (Ковровский район): левый берег реки Клязьма напротив населенного пункта Любец 13,9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Светец (Ковровский район);</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Мурмога (Кольчугинский район): устье и пойма - 500 м выше и ниже по берегу Кольчугинского водохранилища (Устье), пойма вдоль всей реки;</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Сердух (Русинская пойма) (Ковровский район);</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заводь Омутищенская (Петушинский район): левый берег реки Клязьма у населенного пункта Омутищи 10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затон Благовещенский (Петушинский район): левый берег реки Клязьма в районе турбазы "Локомотив" - 12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заводь Марковская (Петушинский район): левый берег реки Клязьма в районе населенного пункта Марково - 10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Гришина Тоня (Петушинский район): левый берег реки Клязьма в районе города Костерево - 15 га;</w:t>
            </w:r>
          </w:p>
        </w:tc>
      </w:tr>
      <w:tr w:rsidR="009C6A48">
        <w:tc>
          <w:tcPr>
            <w:tcW w:w="2623" w:type="dxa"/>
          </w:tcPr>
          <w:p w:rsidR="009C6A48" w:rsidRDefault="009C6A48">
            <w:pPr>
              <w:pStyle w:val="ConsPlusNormal"/>
            </w:pPr>
            <w:r>
              <w:lastRenderedPageBreak/>
              <w:t>-</w:t>
            </w:r>
          </w:p>
        </w:tc>
        <w:tc>
          <w:tcPr>
            <w:tcW w:w="7030" w:type="dxa"/>
          </w:tcPr>
          <w:p w:rsidR="009C6A48" w:rsidRDefault="009C6A48">
            <w:pPr>
              <w:pStyle w:val="ConsPlusNormal"/>
            </w:pPr>
            <w:r>
              <w:t>заводь Спасская (Собинский район): правый берег реки Клязьмы у населенного пункта Спасское - 10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заводь Глушица (Собинский район): правый берег реки Клязьма у деревни Боковино - 7,5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заводь Тихая (Собинский район): левый берег реки Клязьма на восточной окраине города Собинки - 20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заводь Панинская (Судогодский район): правый берег реки Клязьма у населенного пункта Коростылево - 8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Судога (Судогодский район), включая реки Ястреб и Побойка: от границы Гусь-Хрустального района до населенного пункта Райки;</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Судога (Судогодский район), включая реки Сойма и Войминга: от Попеленковского моста до впадения в реку Клязьму;</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заводь Левинская (Судогодский район): правый берег реки Клязьма в районе Левинских дач 253 - 254 км (20 га);</w:t>
            </w:r>
          </w:p>
        </w:tc>
      </w:tr>
      <w:tr w:rsidR="009C6A48">
        <w:tblPrEx>
          <w:tblBorders>
            <w:insideH w:val="nil"/>
          </w:tblBorders>
        </w:tblPrEx>
        <w:tc>
          <w:tcPr>
            <w:tcW w:w="2623" w:type="dxa"/>
            <w:tcBorders>
              <w:bottom w:val="nil"/>
            </w:tcBorders>
          </w:tcPr>
          <w:p w:rsidR="009C6A48" w:rsidRDefault="009C6A48">
            <w:pPr>
              <w:pStyle w:val="ConsPlusNormal"/>
            </w:pPr>
            <w:r>
              <w:t>-</w:t>
            </w:r>
          </w:p>
        </w:tc>
        <w:tc>
          <w:tcPr>
            <w:tcW w:w="7030" w:type="dxa"/>
            <w:tcBorders>
              <w:bottom w:val="nil"/>
            </w:tcBorders>
          </w:tcPr>
          <w:p w:rsidR="009C6A48" w:rsidRDefault="009C6A48">
            <w:pPr>
              <w:pStyle w:val="ConsPlusNormal"/>
              <w:jc w:val="both"/>
            </w:pPr>
            <w:r>
              <w:t>заводь Ущерка (Судогодский район): правый берег реки Клязьма в районе мкр. Сельцо (г. Владимир) 255 - 256 км (15 га);</w:t>
            </w:r>
          </w:p>
        </w:tc>
      </w:tr>
      <w:tr w:rsidR="009C6A48">
        <w:tblPrEx>
          <w:tblBorders>
            <w:insideH w:val="nil"/>
          </w:tblBorders>
        </w:tblPrEx>
        <w:tc>
          <w:tcPr>
            <w:tcW w:w="9653" w:type="dxa"/>
            <w:gridSpan w:val="2"/>
            <w:tcBorders>
              <w:top w:val="nil"/>
            </w:tcBorders>
          </w:tcPr>
          <w:p w:rsidR="009C6A48" w:rsidRDefault="009C6A48">
            <w:pPr>
              <w:pStyle w:val="ConsPlusNormal"/>
              <w:jc w:val="both"/>
            </w:pPr>
            <w:r>
              <w:t xml:space="preserve">(в ред. </w:t>
            </w:r>
            <w:hyperlink r:id="rId330" w:history="1">
              <w:r>
                <w:rPr>
                  <w:color w:val="0000FF"/>
                </w:rPr>
                <w:t>Приказа</w:t>
              </w:r>
            </w:hyperlink>
            <w:r>
              <w:t xml:space="preserve"> Минсельхоза России от 12.01.2016 N 1)</w:t>
            </w:r>
          </w:p>
        </w:tc>
      </w:tr>
      <w:tr w:rsidR="009C6A48">
        <w:tblPrEx>
          <w:tblBorders>
            <w:insideH w:val="nil"/>
          </w:tblBorders>
        </w:tblPrEx>
        <w:tc>
          <w:tcPr>
            <w:tcW w:w="2623" w:type="dxa"/>
            <w:tcBorders>
              <w:bottom w:val="nil"/>
            </w:tcBorders>
          </w:tcPr>
          <w:p w:rsidR="009C6A48" w:rsidRDefault="009C6A48">
            <w:pPr>
              <w:pStyle w:val="ConsPlusNormal"/>
            </w:pPr>
            <w:r>
              <w:t>-</w:t>
            </w:r>
          </w:p>
        </w:tc>
        <w:tc>
          <w:tcPr>
            <w:tcW w:w="7030" w:type="dxa"/>
            <w:tcBorders>
              <w:bottom w:val="nil"/>
            </w:tcBorders>
          </w:tcPr>
          <w:p w:rsidR="009C6A48" w:rsidRDefault="009C6A48">
            <w:pPr>
              <w:pStyle w:val="ConsPlusNormal"/>
            </w:pPr>
            <w:r>
              <w:t>заводь Лопата (Судогодский район): правый берег реки Клязьма в районе мкр. Сельцо (г. Владимир) 259 км (40 га);</w:t>
            </w:r>
          </w:p>
        </w:tc>
      </w:tr>
      <w:tr w:rsidR="009C6A48">
        <w:tblPrEx>
          <w:tblBorders>
            <w:insideH w:val="nil"/>
          </w:tblBorders>
        </w:tblPrEx>
        <w:tc>
          <w:tcPr>
            <w:tcW w:w="9653" w:type="dxa"/>
            <w:gridSpan w:val="2"/>
            <w:tcBorders>
              <w:top w:val="nil"/>
            </w:tcBorders>
          </w:tcPr>
          <w:p w:rsidR="009C6A48" w:rsidRDefault="009C6A48">
            <w:pPr>
              <w:pStyle w:val="ConsPlusNormal"/>
              <w:jc w:val="both"/>
            </w:pPr>
            <w:r>
              <w:t xml:space="preserve">(в ред. </w:t>
            </w:r>
            <w:hyperlink r:id="rId331" w:history="1">
              <w:r>
                <w:rPr>
                  <w:color w:val="0000FF"/>
                </w:rPr>
                <w:t>Приказа</w:t>
              </w:r>
            </w:hyperlink>
            <w:r>
              <w:t xml:space="preserve"> Минсельхоза России от 12.01.2016 N 1)</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Богдаринское (Петушинский район): у населенного пункта Богдари - 8,3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Нерль и ее пойма (Суздальский район) в границах области;</w:t>
            </w:r>
          </w:p>
        </w:tc>
      </w:tr>
      <w:tr w:rsidR="009C6A48">
        <w:tc>
          <w:tcPr>
            <w:tcW w:w="2623" w:type="dxa"/>
          </w:tcPr>
          <w:p w:rsidR="009C6A48" w:rsidRDefault="009C6A48">
            <w:pPr>
              <w:pStyle w:val="ConsPlusNormal"/>
            </w:pPr>
            <w:r>
              <w:lastRenderedPageBreak/>
              <w:t>-</w:t>
            </w:r>
          </w:p>
        </w:tc>
        <w:tc>
          <w:tcPr>
            <w:tcW w:w="7030" w:type="dxa"/>
          </w:tcPr>
          <w:p w:rsidR="009C6A48" w:rsidRDefault="009C6A48">
            <w:pPr>
              <w:pStyle w:val="ConsPlusNormal"/>
            </w:pPr>
            <w:r>
              <w:t>река Ирмес и ее пойма (Суздальский район) в границах области;</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Печуга и ее пойма (Суздальский район) от истока до устья;</w:t>
            </w:r>
          </w:p>
        </w:tc>
      </w:tr>
      <w:tr w:rsidR="009C6A48">
        <w:tblPrEx>
          <w:tblBorders>
            <w:insideH w:val="nil"/>
          </w:tblBorders>
        </w:tblPrEx>
        <w:tc>
          <w:tcPr>
            <w:tcW w:w="2623" w:type="dxa"/>
            <w:tcBorders>
              <w:bottom w:val="nil"/>
            </w:tcBorders>
          </w:tcPr>
          <w:p w:rsidR="009C6A48" w:rsidRDefault="009C6A48">
            <w:pPr>
              <w:pStyle w:val="ConsPlusNormal"/>
            </w:pPr>
            <w:r>
              <w:t>-</w:t>
            </w:r>
          </w:p>
        </w:tc>
        <w:tc>
          <w:tcPr>
            <w:tcW w:w="7030" w:type="dxa"/>
            <w:tcBorders>
              <w:bottom w:val="nil"/>
            </w:tcBorders>
          </w:tcPr>
          <w:p w:rsidR="009C6A48" w:rsidRDefault="009C6A48">
            <w:pPr>
              <w:pStyle w:val="ConsPlusNormal"/>
              <w:jc w:val="both"/>
            </w:pPr>
            <w:r>
              <w:t>заводь Никольская (Суздальский район): левый берег реки Клязьма в районе мкр. Мостострой г. Владимир) 301 - 302 км;</w:t>
            </w:r>
          </w:p>
        </w:tc>
      </w:tr>
      <w:tr w:rsidR="009C6A48">
        <w:tblPrEx>
          <w:tblBorders>
            <w:insideH w:val="nil"/>
          </w:tblBorders>
        </w:tblPrEx>
        <w:tc>
          <w:tcPr>
            <w:tcW w:w="9653" w:type="dxa"/>
            <w:gridSpan w:val="2"/>
            <w:tcBorders>
              <w:top w:val="nil"/>
            </w:tcBorders>
          </w:tcPr>
          <w:p w:rsidR="009C6A48" w:rsidRDefault="009C6A48">
            <w:pPr>
              <w:pStyle w:val="ConsPlusNormal"/>
              <w:jc w:val="both"/>
            </w:pPr>
            <w:r>
              <w:t xml:space="preserve">(в ред. </w:t>
            </w:r>
            <w:hyperlink r:id="rId332" w:history="1">
              <w:r>
                <w:rPr>
                  <w:color w:val="0000FF"/>
                </w:rPr>
                <w:t>Приказа</w:t>
              </w:r>
            </w:hyperlink>
            <w:r>
              <w:t xml:space="preserve"> Минсельхоза России от 12.01.2016 N 1)</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заводь Новенькая (Суздальский район): правый берег реки Клязьма 330 км;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Колокша (Юрьев-Польский район): от села Елох до границы зеленой зоны города Юрьев-Польского;</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Селекша (Юрьев-Польский район): от села Федоровское до впадения в реку Нерль;</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Гусь и ее пойма (Гусь-Хрустальный район): от населенного пункта Аксеново до населенного пункта Фомино;</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Колпь и ее пойма (Гусь-Хрустальный район): от устья реки Исперки до населенного пункта Колпь;</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Святое и его пойма (Гусь-Хрустальный район) от устья реки Бужи до железнодорожного моста 200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старица Кононовская (Меленковский район): правый берег реки Ока 272 - 276 км;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затон Санчурский (Меленковский район): левый берег реки Ока 285 - 286 км;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затон Окшовский (Меленковский район): левый берег реки Ока 294 км;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 xml:space="preserve">озеро Великое и его пойма (Меленковский район): левый берег реки </w:t>
            </w:r>
            <w:r>
              <w:lastRenderedPageBreak/>
              <w:t>Ока у населенного пункта Анохино 15 га;</w:t>
            </w:r>
          </w:p>
        </w:tc>
      </w:tr>
      <w:tr w:rsidR="009C6A48">
        <w:tc>
          <w:tcPr>
            <w:tcW w:w="2623" w:type="dxa"/>
          </w:tcPr>
          <w:p w:rsidR="009C6A48" w:rsidRDefault="009C6A48">
            <w:pPr>
              <w:pStyle w:val="ConsPlusNormal"/>
            </w:pPr>
            <w:r>
              <w:lastRenderedPageBreak/>
              <w:t>-</w:t>
            </w:r>
          </w:p>
        </w:tc>
        <w:tc>
          <w:tcPr>
            <w:tcW w:w="7030" w:type="dxa"/>
          </w:tcPr>
          <w:p w:rsidR="009C6A48" w:rsidRDefault="009C6A48">
            <w:pPr>
              <w:pStyle w:val="ConsPlusNormal"/>
            </w:pPr>
            <w:r>
              <w:t>река Ока (Меленковский район): от села Ляхи до села Шиморское;</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Ока (Меленковский район): от Кононовского переката до Воютинского переката;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Урвановское и его пойма (Меленковский район): район деревни Урваново;</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заводь Благовещенская река Ушна (Муромский район): левый берег реки Ока 194 - 190 км;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пойма Польцовская (Муромский район): левый берег реки Ока 168 - 186 км;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затон Вельский (Муромский район): левый берег реки Ока 198 - 210;</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Ока (Муромский район): пойма район села Боровцы и деревни Борок;</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Колпь (Селивановский район): участок от плотины Новая до населенного пункта Тучково;</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Колпь (Селивановский район): участок от плотины Княжная до плотины Ростовец;</w:t>
            </w:r>
          </w:p>
        </w:tc>
      </w:tr>
      <w:tr w:rsidR="009C6A48">
        <w:tblPrEx>
          <w:tblBorders>
            <w:insideH w:val="nil"/>
          </w:tblBorders>
        </w:tblPrEx>
        <w:tc>
          <w:tcPr>
            <w:tcW w:w="2623" w:type="dxa"/>
            <w:tcBorders>
              <w:bottom w:val="nil"/>
            </w:tcBorders>
          </w:tcPr>
          <w:p w:rsidR="009C6A48" w:rsidRDefault="009C6A48">
            <w:pPr>
              <w:pStyle w:val="ConsPlusNormal"/>
            </w:pPr>
            <w:r>
              <w:t>-</w:t>
            </w:r>
          </w:p>
        </w:tc>
        <w:tc>
          <w:tcPr>
            <w:tcW w:w="7030" w:type="dxa"/>
            <w:tcBorders>
              <w:bottom w:val="nil"/>
            </w:tcBorders>
          </w:tcPr>
          <w:p w:rsidR="009C6A48" w:rsidRDefault="009C6A48">
            <w:pPr>
              <w:pStyle w:val="ConsPlusNormal"/>
            </w:pPr>
            <w:r>
              <w:t>река Ока: Змейская воложка.</w:t>
            </w:r>
          </w:p>
        </w:tc>
      </w:tr>
      <w:tr w:rsidR="009C6A48">
        <w:tblPrEx>
          <w:tblBorders>
            <w:insideH w:val="nil"/>
          </w:tblBorders>
        </w:tblPrEx>
        <w:tc>
          <w:tcPr>
            <w:tcW w:w="9653" w:type="dxa"/>
            <w:gridSpan w:val="2"/>
            <w:tcBorders>
              <w:top w:val="nil"/>
            </w:tcBorders>
          </w:tcPr>
          <w:p w:rsidR="009C6A48" w:rsidRDefault="009C6A48">
            <w:pPr>
              <w:pStyle w:val="ConsPlusNormal"/>
              <w:jc w:val="both"/>
            </w:pPr>
            <w:r>
              <w:t xml:space="preserve">(введено </w:t>
            </w:r>
            <w:hyperlink r:id="rId333" w:history="1">
              <w:r>
                <w:rPr>
                  <w:color w:val="0000FF"/>
                </w:rPr>
                <w:t>Приказом</w:t>
              </w:r>
            </w:hyperlink>
            <w:r>
              <w:t xml:space="preserve"> Минсельхоза России от 06.11.2018 N 511)</w:t>
            </w:r>
          </w:p>
        </w:tc>
      </w:tr>
      <w:tr w:rsidR="009C6A48">
        <w:tc>
          <w:tcPr>
            <w:tcW w:w="9653" w:type="dxa"/>
            <w:gridSpan w:val="2"/>
          </w:tcPr>
          <w:p w:rsidR="009C6A48" w:rsidRDefault="009C6A48">
            <w:pPr>
              <w:pStyle w:val="ConsPlusNormal"/>
              <w:outlineLvl w:val="2"/>
            </w:pPr>
            <w:r>
              <w:t>Калужская область</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Ока: от деревни Гремячево до устья реки Жиздры включительно;</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Ока: от Красного Яра до деревни Вороново;</w:t>
            </w:r>
          </w:p>
        </w:tc>
      </w:tr>
      <w:tr w:rsidR="009C6A48">
        <w:tc>
          <w:tcPr>
            <w:tcW w:w="2623" w:type="dxa"/>
          </w:tcPr>
          <w:p w:rsidR="009C6A48" w:rsidRDefault="009C6A48">
            <w:pPr>
              <w:pStyle w:val="ConsPlusNormal"/>
            </w:pPr>
            <w:r>
              <w:lastRenderedPageBreak/>
              <w:t>-</w:t>
            </w:r>
          </w:p>
        </w:tc>
        <w:tc>
          <w:tcPr>
            <w:tcW w:w="7030" w:type="dxa"/>
          </w:tcPr>
          <w:p w:rsidR="009C6A48" w:rsidRDefault="009C6A48">
            <w:pPr>
              <w:pStyle w:val="ConsPlusNormal"/>
            </w:pPr>
            <w:r>
              <w:t>река Ока: от деревни Голодское до южной границы деревни Корекозево;</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Ока: от устья реки Желовь 1500 м вверх и 500 м вниз по течению;</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Ока: "Головнинский затон" 1000 м вверх и 500 м вниз по течению;</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Ока: 1000 м выше деревни Столпово и 500 м ниже водозабора;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Ока: устье реки Яченки от ЛЭП выше устья и 300 м ниже по левому берегу;</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Ока: от нового моста (деревня Пучково) 500 м вверх и до устья реки Калужка;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Ока: от устья реки Калужки 400 м ниже по левому берегу;</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Ока: от устья реки Соколовка до деревни Никольское по правому берегу;</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Ока: от деревни Боково до деревни Усадье;</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Ока: устье реки Передут 1000 м выше и 1000 м ниже;</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Ока: участок протяженностью 1500 м - 2000 м ниже устья реки Волчанка;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Ока: от устья реки Дряща и 500 м вниз по течению;</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Ока: от пристани "Егнышовка" до отметки "1010 км";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Ока: от пристани "Велигож" до отметки "1000 км";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Ока: 500 м выше устья реки Таруска и 200 м ниже, включая "Тарусский" затон;</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Ока: от пристани "Поленово" 400 м вниз по течению;</w:t>
            </w:r>
          </w:p>
        </w:tc>
      </w:tr>
      <w:tr w:rsidR="009C6A48">
        <w:tc>
          <w:tcPr>
            <w:tcW w:w="2623" w:type="dxa"/>
          </w:tcPr>
          <w:p w:rsidR="009C6A48" w:rsidRDefault="009C6A48">
            <w:pPr>
              <w:pStyle w:val="ConsPlusNormal"/>
            </w:pPr>
            <w:r>
              <w:lastRenderedPageBreak/>
              <w:t>-</w:t>
            </w:r>
          </w:p>
        </w:tc>
        <w:tc>
          <w:tcPr>
            <w:tcW w:w="7030" w:type="dxa"/>
          </w:tcPr>
          <w:p w:rsidR="009C6A48" w:rsidRDefault="009C6A48">
            <w:pPr>
              <w:pStyle w:val="ConsPlusNormal"/>
            </w:pPr>
            <w:r>
              <w:t>река Угра: от деревни Александровка до деревни Суковка, Национальный парк "Угра";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Угра: от деревни Бельдягино до деревни Суковка, Национальный парк "Угра";</w:t>
            </w:r>
          </w:p>
        </w:tc>
      </w:tr>
      <w:tr w:rsidR="009C6A48">
        <w:tblPrEx>
          <w:tblBorders>
            <w:insideH w:val="nil"/>
          </w:tblBorders>
        </w:tblPrEx>
        <w:tc>
          <w:tcPr>
            <w:tcW w:w="2623" w:type="dxa"/>
            <w:tcBorders>
              <w:bottom w:val="nil"/>
            </w:tcBorders>
          </w:tcPr>
          <w:p w:rsidR="009C6A48" w:rsidRDefault="009C6A48">
            <w:pPr>
              <w:pStyle w:val="ConsPlusNormal"/>
            </w:pPr>
            <w:r>
              <w:t>-</w:t>
            </w:r>
          </w:p>
        </w:tc>
        <w:tc>
          <w:tcPr>
            <w:tcW w:w="7030" w:type="dxa"/>
            <w:tcBorders>
              <w:bottom w:val="nil"/>
            </w:tcBorders>
          </w:tcPr>
          <w:p w:rsidR="009C6A48" w:rsidRDefault="009C6A48">
            <w:pPr>
              <w:pStyle w:val="ConsPlusNormal"/>
            </w:pPr>
            <w:r>
              <w:t>река Угра: от деревни Олоньи Горы до деревни Велино, Национальный парк "Угра";</w:t>
            </w:r>
          </w:p>
        </w:tc>
      </w:tr>
      <w:tr w:rsidR="009C6A48">
        <w:tblPrEx>
          <w:tblBorders>
            <w:insideH w:val="nil"/>
          </w:tblBorders>
        </w:tblPrEx>
        <w:tc>
          <w:tcPr>
            <w:tcW w:w="9653" w:type="dxa"/>
            <w:gridSpan w:val="2"/>
            <w:tcBorders>
              <w:top w:val="nil"/>
            </w:tcBorders>
          </w:tcPr>
          <w:p w:rsidR="009C6A48" w:rsidRDefault="009C6A48">
            <w:pPr>
              <w:pStyle w:val="ConsPlusNormal"/>
              <w:jc w:val="both"/>
            </w:pPr>
            <w:r>
              <w:t xml:space="preserve">(в ред. </w:t>
            </w:r>
            <w:hyperlink r:id="rId334" w:history="1">
              <w:r>
                <w:rPr>
                  <w:color w:val="0000FF"/>
                </w:rPr>
                <w:t>Приказа</w:t>
              </w:r>
            </w:hyperlink>
            <w:r>
              <w:t xml:space="preserve"> Минсельхоза России от 12.01.2016 N 1)</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Угра: от деревни Дюкино до деревни Смагино, Национальный парк "Угра";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Угра: Пахомовский мост 1000 м выше и 1000 м ниже, Национальный парк "Угра";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Угра: деревня Звизжи, 1500 м выше и 1000 м ниже, Национальный парк "Угра";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Угра: от деревни Сени до деревни Болобоново, Национальный парк "Угра";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Угра: от устья реки Сечны 1500 м вверх по течению до деревни Дворцы, Национальный парк "Угра";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Угра: от деревни Дворцы до деревни Горбенки (устье реки Рудница), Национальный парк "Угра";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Угра: от деревни Якшуново до деревни Старо-Скаково, Национальный парк "Угра";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Угра: устье реки Выпрейки, 300 м вверх и вниз по течению от места ее впадения;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 xml:space="preserve">река Угра: от автодорожного моста трассы Москва - Киев до деревни </w:t>
            </w:r>
            <w:r>
              <w:lastRenderedPageBreak/>
              <w:t>Колышево;</w:t>
            </w:r>
          </w:p>
        </w:tc>
      </w:tr>
      <w:tr w:rsidR="009C6A48">
        <w:tc>
          <w:tcPr>
            <w:tcW w:w="2623" w:type="dxa"/>
          </w:tcPr>
          <w:p w:rsidR="009C6A48" w:rsidRDefault="009C6A48">
            <w:pPr>
              <w:pStyle w:val="ConsPlusNormal"/>
            </w:pPr>
            <w:r>
              <w:lastRenderedPageBreak/>
              <w:t>-</w:t>
            </w:r>
          </w:p>
        </w:tc>
        <w:tc>
          <w:tcPr>
            <w:tcW w:w="7030" w:type="dxa"/>
          </w:tcPr>
          <w:p w:rsidR="009C6A48" w:rsidRDefault="009C6A48">
            <w:pPr>
              <w:pStyle w:val="ConsPlusNormal"/>
            </w:pPr>
            <w:r>
              <w:t>река Угра: устье реки Росвянки - 300 м вверх и 200 м вниз по течению от места ее впадения;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Угра: от железнодорожного моста (деревня Угра) до устья;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Жиздра: от города Жиздра до моста на трассе Москва - Брянск;</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Жиздра: от устья реки Ясенок 300 м вверх и вниз по течению от места ее впадения;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Жиздра: 300 м выше устья реки Которянка и до устья реки Брынь;</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Жиздра: железнодорожный мост у деревни Дубровка - 1000 м выше и 1000 м ниже;</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Жиздра: устье реки Рессета и до деревни Чернышено;</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Жиздра: от деревни Гретня до памятника Тульским танкистам у деревни Глинная;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Жиздра: от деревни Дретово до деревни Кричина, Национальный парк "Угра";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Жиздра: от устья реки Трошенка до деревни Булатово, Национальный парк "Угра"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Жиздра: затон в деревне Клюксы - 1000 м, Национальный парк "Угра";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Жиздра: от устья реки Клютомы до села Оптино, Национальный парк "Угра";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Жиздра: 500 м ниже деревни Новые Прыски до деревни Камышинка, Национальный парк "Угра";</w:t>
            </w:r>
          </w:p>
        </w:tc>
      </w:tr>
      <w:tr w:rsidR="009C6A48">
        <w:tc>
          <w:tcPr>
            <w:tcW w:w="2623" w:type="dxa"/>
          </w:tcPr>
          <w:p w:rsidR="009C6A48" w:rsidRDefault="009C6A48">
            <w:pPr>
              <w:pStyle w:val="ConsPlusNormal"/>
            </w:pPr>
            <w:r>
              <w:lastRenderedPageBreak/>
              <w:t>-</w:t>
            </w:r>
          </w:p>
        </w:tc>
        <w:tc>
          <w:tcPr>
            <w:tcW w:w="7030" w:type="dxa"/>
          </w:tcPr>
          <w:p w:rsidR="009C6A48" w:rsidRDefault="009C6A48">
            <w:pPr>
              <w:pStyle w:val="ConsPlusNormal"/>
            </w:pPr>
            <w:r>
              <w:t>река Жиздра: от деревни Ильинское до деревни Ермашовка;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Жиздра: от устья (река Ока) и 400 м выше, Национальный парк "Угра";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Жиздра: пойменные озера (старицы) по берегам реки, Национальный парк "Угра";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Протва: устье реки Исьма, 300 м вверх и вниз по течению от места ее впадения;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Протва: устье реки Дырочная, - 200 м вверх и вниз по течению от места ее впадения;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Протва: устье реки Паж, 500 м вверх и вниз по течению от места ее впадения;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Протва: устье реки Аложа, 200 м вверх и вниз по течению от места ее впадения;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Протва: от плотины в городе Обнинск и 2000 м ниже;</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Протва: Величковское и Огубьянское озера;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Снопоть: от деревни Ямное и 500 м ниже (со старицами);</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Снопоть: от мельницы (2000 м ниже деревни Ямное) и 1000 м ниже;</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Снопоть: от деревни Высокое и 1000 м ниже (со старицами);</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Лужа: устье реки Зазулинка - 200 м ниже и 200 м выше;</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Лужа: устье реки Выпрейка - 200 м выше и 200 м ниже;</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Лужа: устье реки Городянка - 300 м ниже и 300 м выше;</w:t>
            </w:r>
          </w:p>
        </w:tc>
      </w:tr>
      <w:tr w:rsidR="009C6A48">
        <w:tc>
          <w:tcPr>
            <w:tcW w:w="2623" w:type="dxa"/>
          </w:tcPr>
          <w:p w:rsidR="009C6A48" w:rsidRDefault="009C6A48">
            <w:pPr>
              <w:pStyle w:val="ConsPlusNormal"/>
            </w:pPr>
            <w:r>
              <w:lastRenderedPageBreak/>
              <w:t>-</w:t>
            </w:r>
          </w:p>
        </w:tc>
        <w:tc>
          <w:tcPr>
            <w:tcW w:w="7030" w:type="dxa"/>
          </w:tcPr>
          <w:p w:rsidR="009C6A48" w:rsidRDefault="009C6A48">
            <w:pPr>
              <w:pStyle w:val="ConsPlusNormal"/>
            </w:pPr>
            <w:r>
              <w:t>река Ресса: от деревни Рыляки по 2000 м выше и ниже, Национальный парк "Угра";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Ресса: устье реки Пополта - 1000 м выше и 1000 м ниже;</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Суходрев: от плотины (поселок Полотняный завод) и 1000 м ниже;</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Суходрев: устье реки Путынка - 500 м ниже и 500 м выше;</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Суходрев: от плотины (деревня Воробьево) 500 м ниже и 500 м выше;</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Суходрев: устье реки Медынка - вверх 100 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Брынь: 300 м выше и 300 м ниже границы Сухиничского и Думиничского районов;</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Брынь: от устья до автодорожного моста (деревня Поляки);</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Брынь: от автодорожного моста Сухиничи-Кипеть до железнодорожного моста у деревни Клесово;</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Брынь: от деревни Куклино до границы Брынского рыбхоза;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Болва: от деревни Воскресенск 500 м вниз по течению;</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Болва: от деревни Шабаново до деревни Красный Петух;</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Болва: от деревни Красный Петух до деревни Тихоновка;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Песочня: от поселка Жидино до деревни Высельцы;</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Песочня: от деревни Высельцы до деревни Песочня;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Песочня: от деревни Песочня до деревни Анновка;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 xml:space="preserve">река Рессета: от автодорожного моста Хвастовичи-Еленский до деревни </w:t>
            </w:r>
            <w:r>
              <w:lastRenderedPageBreak/>
              <w:t>Рессета;</w:t>
            </w:r>
          </w:p>
        </w:tc>
      </w:tr>
      <w:tr w:rsidR="009C6A48">
        <w:tc>
          <w:tcPr>
            <w:tcW w:w="2623" w:type="dxa"/>
          </w:tcPr>
          <w:p w:rsidR="009C6A48" w:rsidRDefault="009C6A48">
            <w:pPr>
              <w:pStyle w:val="ConsPlusNormal"/>
            </w:pPr>
            <w:r>
              <w:lastRenderedPageBreak/>
              <w:t>-</w:t>
            </w:r>
          </w:p>
        </w:tc>
        <w:tc>
          <w:tcPr>
            <w:tcW w:w="7030" w:type="dxa"/>
          </w:tcPr>
          <w:p w:rsidR="009C6A48" w:rsidRDefault="009C6A48">
            <w:pPr>
              <w:pStyle w:val="ConsPlusNormal"/>
            </w:pPr>
            <w:r>
              <w:t>река Воря: устье и 3000 м вверх, Национальный парк "Угра";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Таруса: устье и 2000 м вверх;</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Таруса: от села Сугоново 2000 м вниз по течению;</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Таруса: от деревни Барзино 3000 м вниз;</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Серена: устье до деревни Серено-Завод, Национальный парк "Угра";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Серена: от деревни Бурнашево до деревни Плюсково;</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Яченка: от моста у гребной станции до моста у насосной станции 2-го подъема;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Яченка: от моста у деревни Черносвитино до моста деревни Белая;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Высса: устье и 2000 м вверх, Национальный парк "Угра";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Теча: устье и 2000 м вверх, Национальный парк "Угра";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Велья: от устья до села Красное;</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Дубна: от села Колодясы до устья;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Лохова: от села Бояновичи до устья;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Ловатянка: от села Ловать до деревни Ловатянка;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Птара: устье и 1500 м вверх;</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Ужередь: устье и 1000 м вверх;</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Пополта: от моста Юхнов-Мосальск и 2000 м вниз;</w:t>
            </w:r>
          </w:p>
        </w:tc>
      </w:tr>
      <w:tr w:rsidR="009C6A48">
        <w:tc>
          <w:tcPr>
            <w:tcW w:w="2623" w:type="dxa"/>
          </w:tcPr>
          <w:p w:rsidR="009C6A48" w:rsidRDefault="009C6A48">
            <w:pPr>
              <w:pStyle w:val="ConsPlusNormal"/>
            </w:pPr>
            <w:r>
              <w:lastRenderedPageBreak/>
              <w:t>-</w:t>
            </w:r>
          </w:p>
        </w:tc>
        <w:tc>
          <w:tcPr>
            <w:tcW w:w="7030" w:type="dxa"/>
          </w:tcPr>
          <w:p w:rsidR="009C6A48" w:rsidRDefault="009C6A48">
            <w:pPr>
              <w:pStyle w:val="ConsPlusNormal"/>
            </w:pPr>
            <w:r>
              <w:t>река Ясенок: устье и 1000 м вверх;</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Калужка: устье и до автодорожного моста Калуга-Таруса;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Кировское водохранилище - Верхнее: от деревни Покров до моста в деревне Песочня по правому берегу;</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Кировское водохранилище - Верхнее: от городских дач вверх по течению до деревни Покров;</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Кировское водохранилище - Верхнее: от моста в деревне Малая Песочня до "Смоловой вершины";</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Кировское водохранилище - Нижнее (город Киров): от моста по улице Кирова до улицы Ломоносова - по правому берегу;</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Кировское водохранилище - Нижнее (город Киров): от улицы Степана Разина до переходного моста - вверх по правому берегу;</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Людиновское водохранилище - Нижнее (город Киров): от бетонного моста до железнодорожного моста;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водохранилище "Ломпадь": от перемычки до Утриловской плотины;</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водохранилище Яченское: по правому берегу - от лесничества вверх до понтонного моста у гребной станции;</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водохранилище Яченское: по левому берегу - от балки у гостиницы "Зуль" до понтонного моста у гребной станции;</w:t>
            </w:r>
          </w:p>
        </w:tc>
      </w:tr>
      <w:tr w:rsidR="009C6A48">
        <w:tc>
          <w:tcPr>
            <w:tcW w:w="9653" w:type="dxa"/>
            <w:gridSpan w:val="2"/>
          </w:tcPr>
          <w:p w:rsidR="009C6A48" w:rsidRDefault="009C6A48">
            <w:pPr>
              <w:pStyle w:val="ConsPlusNormal"/>
              <w:outlineLvl w:val="2"/>
            </w:pPr>
            <w:r>
              <w:t>Кировская область</w:t>
            </w:r>
          </w:p>
        </w:tc>
      </w:tr>
      <w:tr w:rsidR="009C6A48">
        <w:tc>
          <w:tcPr>
            <w:tcW w:w="2623" w:type="dxa"/>
          </w:tcPr>
          <w:p w:rsidR="009C6A48" w:rsidRDefault="009C6A48">
            <w:pPr>
              <w:pStyle w:val="ConsPlusNormal"/>
            </w:pPr>
            <w:r>
              <w:t>старица Криуша</w:t>
            </w:r>
          </w:p>
        </w:tc>
        <w:tc>
          <w:tcPr>
            <w:tcW w:w="7030" w:type="dxa"/>
          </w:tcPr>
          <w:p w:rsidR="009C6A48" w:rsidRDefault="009C6A48">
            <w:pPr>
              <w:pStyle w:val="ConsPlusNormal"/>
            </w:pPr>
            <w:r>
              <w:t>Арбажский район;</w:t>
            </w:r>
          </w:p>
        </w:tc>
      </w:tr>
      <w:tr w:rsidR="009C6A48">
        <w:tc>
          <w:tcPr>
            <w:tcW w:w="2623" w:type="dxa"/>
          </w:tcPr>
          <w:p w:rsidR="009C6A48" w:rsidRDefault="009C6A48">
            <w:pPr>
              <w:pStyle w:val="ConsPlusNormal"/>
            </w:pPr>
            <w:r>
              <w:t>старица Казанская</w:t>
            </w:r>
          </w:p>
        </w:tc>
        <w:tc>
          <w:tcPr>
            <w:tcW w:w="7030" w:type="dxa"/>
          </w:tcPr>
          <w:p w:rsidR="009C6A48" w:rsidRDefault="009C6A48">
            <w:pPr>
              <w:pStyle w:val="ConsPlusNormal"/>
            </w:pPr>
            <w:r>
              <w:t>Арбажский район;</w:t>
            </w:r>
          </w:p>
        </w:tc>
      </w:tr>
      <w:tr w:rsidR="009C6A48">
        <w:tc>
          <w:tcPr>
            <w:tcW w:w="2623" w:type="dxa"/>
          </w:tcPr>
          <w:p w:rsidR="009C6A48" w:rsidRDefault="009C6A48">
            <w:pPr>
              <w:pStyle w:val="ConsPlusNormal"/>
            </w:pPr>
            <w:r>
              <w:lastRenderedPageBreak/>
              <w:t>старица Каракульская</w:t>
            </w:r>
          </w:p>
        </w:tc>
        <w:tc>
          <w:tcPr>
            <w:tcW w:w="7030" w:type="dxa"/>
          </w:tcPr>
          <w:p w:rsidR="009C6A48" w:rsidRDefault="009C6A48">
            <w:pPr>
              <w:pStyle w:val="ConsPlusNormal"/>
            </w:pPr>
            <w:r>
              <w:t>Вятскополянский район;</w:t>
            </w:r>
          </w:p>
        </w:tc>
      </w:tr>
      <w:tr w:rsidR="009C6A48">
        <w:tc>
          <w:tcPr>
            <w:tcW w:w="2623" w:type="dxa"/>
          </w:tcPr>
          <w:p w:rsidR="009C6A48" w:rsidRDefault="009C6A48">
            <w:pPr>
              <w:pStyle w:val="ConsPlusNormal"/>
            </w:pPr>
            <w:r>
              <w:t>старица Белужья</w:t>
            </w:r>
          </w:p>
        </w:tc>
        <w:tc>
          <w:tcPr>
            <w:tcW w:w="7030" w:type="dxa"/>
          </w:tcPr>
          <w:p w:rsidR="009C6A48" w:rsidRDefault="009C6A48">
            <w:pPr>
              <w:pStyle w:val="ConsPlusNormal"/>
            </w:pPr>
            <w:r>
              <w:t>Кирово-Чепецкий район;</w:t>
            </w:r>
          </w:p>
        </w:tc>
      </w:tr>
      <w:tr w:rsidR="009C6A48">
        <w:tc>
          <w:tcPr>
            <w:tcW w:w="2623" w:type="dxa"/>
          </w:tcPr>
          <w:p w:rsidR="009C6A48" w:rsidRDefault="009C6A48">
            <w:pPr>
              <w:pStyle w:val="ConsPlusNormal"/>
            </w:pPr>
            <w:r>
              <w:t>старица Боровская</w:t>
            </w:r>
          </w:p>
        </w:tc>
        <w:tc>
          <w:tcPr>
            <w:tcW w:w="7030" w:type="dxa"/>
          </w:tcPr>
          <w:p w:rsidR="009C6A48" w:rsidRDefault="009C6A48">
            <w:pPr>
              <w:pStyle w:val="ConsPlusNormal"/>
            </w:pPr>
            <w:r>
              <w:t>Котельничский район;</w:t>
            </w:r>
          </w:p>
        </w:tc>
      </w:tr>
      <w:tr w:rsidR="009C6A48">
        <w:tc>
          <w:tcPr>
            <w:tcW w:w="2623" w:type="dxa"/>
          </w:tcPr>
          <w:p w:rsidR="009C6A48" w:rsidRDefault="009C6A48">
            <w:pPr>
              <w:pStyle w:val="ConsPlusNormal"/>
            </w:pPr>
            <w:r>
              <w:t>старица Черноласская</w:t>
            </w:r>
          </w:p>
        </w:tc>
        <w:tc>
          <w:tcPr>
            <w:tcW w:w="7030" w:type="dxa"/>
          </w:tcPr>
          <w:p w:rsidR="009C6A48" w:rsidRDefault="009C6A48">
            <w:pPr>
              <w:pStyle w:val="ConsPlusNormal"/>
            </w:pPr>
            <w:r>
              <w:t>Котельничский район;</w:t>
            </w:r>
          </w:p>
        </w:tc>
      </w:tr>
      <w:tr w:rsidR="009C6A48">
        <w:tc>
          <w:tcPr>
            <w:tcW w:w="2623" w:type="dxa"/>
          </w:tcPr>
          <w:p w:rsidR="009C6A48" w:rsidRDefault="009C6A48">
            <w:pPr>
              <w:pStyle w:val="ConsPlusNormal"/>
            </w:pPr>
            <w:r>
              <w:t>старица Бурецкая</w:t>
            </w:r>
          </w:p>
        </w:tc>
        <w:tc>
          <w:tcPr>
            <w:tcW w:w="7030" w:type="dxa"/>
          </w:tcPr>
          <w:p w:rsidR="009C6A48" w:rsidRDefault="009C6A48">
            <w:pPr>
              <w:pStyle w:val="ConsPlusNormal"/>
            </w:pPr>
            <w:r>
              <w:t>Малмыжский район;</w:t>
            </w:r>
          </w:p>
        </w:tc>
      </w:tr>
      <w:tr w:rsidR="009C6A48">
        <w:tc>
          <w:tcPr>
            <w:tcW w:w="2623" w:type="dxa"/>
          </w:tcPr>
          <w:p w:rsidR="009C6A48" w:rsidRDefault="009C6A48">
            <w:pPr>
              <w:pStyle w:val="ConsPlusNormal"/>
            </w:pPr>
            <w:r>
              <w:t>старица Гоньбинская</w:t>
            </w:r>
          </w:p>
        </w:tc>
        <w:tc>
          <w:tcPr>
            <w:tcW w:w="7030" w:type="dxa"/>
          </w:tcPr>
          <w:p w:rsidR="009C6A48" w:rsidRDefault="009C6A48">
            <w:pPr>
              <w:pStyle w:val="ConsPlusNormal"/>
            </w:pPr>
            <w:r>
              <w:t>Малмыжский район;</w:t>
            </w:r>
          </w:p>
        </w:tc>
      </w:tr>
      <w:tr w:rsidR="009C6A48">
        <w:tc>
          <w:tcPr>
            <w:tcW w:w="2623" w:type="dxa"/>
          </w:tcPr>
          <w:p w:rsidR="009C6A48" w:rsidRDefault="009C6A48">
            <w:pPr>
              <w:pStyle w:val="ConsPlusNormal"/>
            </w:pPr>
            <w:r>
              <w:t>старица Россоховатка</w:t>
            </w:r>
          </w:p>
        </w:tc>
        <w:tc>
          <w:tcPr>
            <w:tcW w:w="7030" w:type="dxa"/>
          </w:tcPr>
          <w:p w:rsidR="009C6A48" w:rsidRDefault="009C6A48">
            <w:pPr>
              <w:pStyle w:val="ConsPlusNormal"/>
            </w:pPr>
            <w:r>
              <w:t>Орический район;</w:t>
            </w:r>
          </w:p>
        </w:tc>
      </w:tr>
      <w:tr w:rsidR="009C6A48">
        <w:tc>
          <w:tcPr>
            <w:tcW w:w="2623" w:type="dxa"/>
          </w:tcPr>
          <w:p w:rsidR="009C6A48" w:rsidRDefault="009C6A48">
            <w:pPr>
              <w:pStyle w:val="ConsPlusNormal"/>
            </w:pPr>
            <w:r>
              <w:t>старица Иловатка</w:t>
            </w:r>
          </w:p>
        </w:tc>
        <w:tc>
          <w:tcPr>
            <w:tcW w:w="7030" w:type="dxa"/>
          </w:tcPr>
          <w:p w:rsidR="009C6A48" w:rsidRDefault="009C6A48">
            <w:pPr>
              <w:pStyle w:val="ConsPlusNormal"/>
            </w:pPr>
            <w:r>
              <w:t>Орловский район;</w:t>
            </w:r>
          </w:p>
        </w:tc>
      </w:tr>
      <w:tr w:rsidR="009C6A48">
        <w:tc>
          <w:tcPr>
            <w:tcW w:w="2623" w:type="dxa"/>
          </w:tcPr>
          <w:p w:rsidR="009C6A48" w:rsidRDefault="009C6A48">
            <w:pPr>
              <w:pStyle w:val="ConsPlusNormal"/>
            </w:pPr>
            <w:r>
              <w:t>старица Пугачевская</w:t>
            </w:r>
          </w:p>
        </w:tc>
        <w:tc>
          <w:tcPr>
            <w:tcW w:w="7030" w:type="dxa"/>
          </w:tcPr>
          <w:p w:rsidR="009C6A48" w:rsidRDefault="009C6A48">
            <w:pPr>
              <w:pStyle w:val="ConsPlusNormal"/>
            </w:pPr>
            <w:r>
              <w:t>Слободской район;</w:t>
            </w:r>
          </w:p>
        </w:tc>
      </w:tr>
      <w:tr w:rsidR="009C6A48">
        <w:tc>
          <w:tcPr>
            <w:tcW w:w="2623" w:type="dxa"/>
          </w:tcPr>
          <w:p w:rsidR="009C6A48" w:rsidRDefault="009C6A48">
            <w:pPr>
              <w:pStyle w:val="ConsPlusNormal"/>
            </w:pPr>
            <w:r>
              <w:t>старица Шестаковская</w:t>
            </w:r>
          </w:p>
        </w:tc>
        <w:tc>
          <w:tcPr>
            <w:tcW w:w="7030" w:type="dxa"/>
          </w:tcPr>
          <w:p w:rsidR="009C6A48" w:rsidRDefault="009C6A48">
            <w:pPr>
              <w:pStyle w:val="ConsPlusNormal"/>
            </w:pPr>
            <w:r>
              <w:t>Слободской район;</w:t>
            </w:r>
          </w:p>
        </w:tc>
      </w:tr>
      <w:tr w:rsidR="009C6A48">
        <w:tc>
          <w:tcPr>
            <w:tcW w:w="2623" w:type="dxa"/>
          </w:tcPr>
          <w:p w:rsidR="009C6A48" w:rsidRDefault="009C6A48">
            <w:pPr>
              <w:pStyle w:val="ConsPlusNormal"/>
            </w:pPr>
            <w:r>
              <w:t>старица Воложка</w:t>
            </w:r>
          </w:p>
        </w:tc>
        <w:tc>
          <w:tcPr>
            <w:tcW w:w="7030" w:type="dxa"/>
          </w:tcPr>
          <w:p w:rsidR="009C6A48" w:rsidRDefault="009C6A48">
            <w:pPr>
              <w:pStyle w:val="ConsPlusNormal"/>
            </w:pPr>
            <w:r>
              <w:t>Уржумский район;</w:t>
            </w:r>
          </w:p>
        </w:tc>
      </w:tr>
      <w:tr w:rsidR="009C6A48">
        <w:tc>
          <w:tcPr>
            <w:tcW w:w="2623" w:type="dxa"/>
          </w:tcPr>
          <w:p w:rsidR="009C6A48" w:rsidRDefault="009C6A48">
            <w:pPr>
              <w:pStyle w:val="ConsPlusNormal"/>
            </w:pPr>
            <w:r>
              <w:t>старица Дергачевская</w:t>
            </w:r>
          </w:p>
        </w:tc>
        <w:tc>
          <w:tcPr>
            <w:tcW w:w="7030" w:type="dxa"/>
          </w:tcPr>
          <w:p w:rsidR="009C6A48" w:rsidRDefault="009C6A48">
            <w:pPr>
              <w:pStyle w:val="ConsPlusNormal"/>
            </w:pPr>
            <w:r>
              <w:t>Уржумский район;</w:t>
            </w:r>
          </w:p>
        </w:tc>
      </w:tr>
      <w:tr w:rsidR="009C6A48">
        <w:tc>
          <w:tcPr>
            <w:tcW w:w="2623" w:type="dxa"/>
          </w:tcPr>
          <w:p w:rsidR="009C6A48" w:rsidRDefault="009C6A48">
            <w:pPr>
              <w:pStyle w:val="ConsPlusNormal"/>
            </w:pPr>
            <w:r>
              <w:t>старица Петровская</w:t>
            </w:r>
          </w:p>
        </w:tc>
        <w:tc>
          <w:tcPr>
            <w:tcW w:w="7030" w:type="dxa"/>
          </w:tcPr>
          <w:p w:rsidR="009C6A48" w:rsidRDefault="009C6A48">
            <w:pPr>
              <w:pStyle w:val="ConsPlusNormal"/>
            </w:pPr>
            <w:r>
              <w:t>Юрьянский район;</w:t>
            </w:r>
          </w:p>
        </w:tc>
      </w:tr>
      <w:tr w:rsidR="009C6A48">
        <w:tc>
          <w:tcPr>
            <w:tcW w:w="2623" w:type="dxa"/>
          </w:tcPr>
          <w:p w:rsidR="009C6A48" w:rsidRDefault="009C6A48">
            <w:pPr>
              <w:pStyle w:val="ConsPlusNormal"/>
            </w:pPr>
            <w:r>
              <w:t>озеро Суходол</w:t>
            </w:r>
          </w:p>
        </w:tc>
        <w:tc>
          <w:tcPr>
            <w:tcW w:w="7030" w:type="dxa"/>
          </w:tcPr>
          <w:p w:rsidR="009C6A48" w:rsidRDefault="009C6A48">
            <w:pPr>
              <w:pStyle w:val="ConsPlusNormal"/>
            </w:pPr>
            <w:r>
              <w:t>Арбажский район;</w:t>
            </w:r>
          </w:p>
        </w:tc>
      </w:tr>
      <w:tr w:rsidR="009C6A48">
        <w:tc>
          <w:tcPr>
            <w:tcW w:w="2623" w:type="dxa"/>
          </w:tcPr>
          <w:p w:rsidR="009C6A48" w:rsidRDefault="009C6A48">
            <w:pPr>
              <w:pStyle w:val="ConsPlusNormal"/>
            </w:pPr>
            <w:r>
              <w:t>озеро Курья</w:t>
            </w:r>
          </w:p>
        </w:tc>
        <w:tc>
          <w:tcPr>
            <w:tcW w:w="7030" w:type="dxa"/>
          </w:tcPr>
          <w:p w:rsidR="009C6A48" w:rsidRDefault="009C6A48">
            <w:pPr>
              <w:pStyle w:val="ConsPlusNormal"/>
            </w:pPr>
            <w:r>
              <w:t>Белохолуницкий район;</w:t>
            </w:r>
          </w:p>
        </w:tc>
      </w:tr>
      <w:tr w:rsidR="009C6A48">
        <w:tc>
          <w:tcPr>
            <w:tcW w:w="2623" w:type="dxa"/>
          </w:tcPr>
          <w:p w:rsidR="009C6A48" w:rsidRDefault="009C6A48">
            <w:pPr>
              <w:pStyle w:val="ConsPlusNormal"/>
            </w:pPr>
            <w:r>
              <w:t>озеро Бызы</w:t>
            </w:r>
          </w:p>
        </w:tc>
        <w:tc>
          <w:tcPr>
            <w:tcW w:w="7030" w:type="dxa"/>
          </w:tcPr>
          <w:p w:rsidR="009C6A48" w:rsidRDefault="009C6A48">
            <w:pPr>
              <w:pStyle w:val="ConsPlusNormal"/>
            </w:pPr>
            <w:r>
              <w:t>Вятскополянский район;</w:t>
            </w:r>
          </w:p>
        </w:tc>
      </w:tr>
      <w:tr w:rsidR="009C6A48">
        <w:tc>
          <w:tcPr>
            <w:tcW w:w="2623" w:type="dxa"/>
          </w:tcPr>
          <w:p w:rsidR="009C6A48" w:rsidRDefault="009C6A48">
            <w:pPr>
              <w:pStyle w:val="ConsPlusNormal"/>
            </w:pPr>
            <w:r>
              <w:t>озеро Кривое</w:t>
            </w:r>
          </w:p>
        </w:tc>
        <w:tc>
          <w:tcPr>
            <w:tcW w:w="7030" w:type="dxa"/>
          </w:tcPr>
          <w:p w:rsidR="009C6A48" w:rsidRDefault="009C6A48">
            <w:pPr>
              <w:pStyle w:val="ConsPlusNormal"/>
            </w:pPr>
            <w:r>
              <w:t>Вятскополянский район;</w:t>
            </w:r>
          </w:p>
        </w:tc>
      </w:tr>
      <w:tr w:rsidR="009C6A48">
        <w:tc>
          <w:tcPr>
            <w:tcW w:w="2623" w:type="dxa"/>
          </w:tcPr>
          <w:p w:rsidR="009C6A48" w:rsidRDefault="009C6A48">
            <w:pPr>
              <w:pStyle w:val="ConsPlusNormal"/>
            </w:pPr>
            <w:r>
              <w:t>озеро Петровская курья</w:t>
            </w:r>
          </w:p>
        </w:tc>
        <w:tc>
          <w:tcPr>
            <w:tcW w:w="7030" w:type="dxa"/>
          </w:tcPr>
          <w:p w:rsidR="009C6A48" w:rsidRDefault="009C6A48">
            <w:pPr>
              <w:pStyle w:val="ConsPlusNormal"/>
            </w:pPr>
            <w:r>
              <w:t>Кирово-Чепецкий район;</w:t>
            </w:r>
          </w:p>
        </w:tc>
      </w:tr>
      <w:tr w:rsidR="009C6A48">
        <w:tc>
          <w:tcPr>
            <w:tcW w:w="2623" w:type="dxa"/>
          </w:tcPr>
          <w:p w:rsidR="009C6A48" w:rsidRDefault="009C6A48">
            <w:pPr>
              <w:pStyle w:val="ConsPlusNormal"/>
            </w:pPr>
            <w:r>
              <w:t>озеро Ветлужское</w:t>
            </w:r>
          </w:p>
        </w:tc>
        <w:tc>
          <w:tcPr>
            <w:tcW w:w="7030" w:type="dxa"/>
          </w:tcPr>
          <w:p w:rsidR="009C6A48" w:rsidRDefault="009C6A48">
            <w:pPr>
              <w:pStyle w:val="ConsPlusNormal"/>
            </w:pPr>
            <w:r>
              <w:t>Котельничский район;</w:t>
            </w:r>
          </w:p>
        </w:tc>
      </w:tr>
      <w:tr w:rsidR="009C6A48">
        <w:tc>
          <w:tcPr>
            <w:tcW w:w="2623" w:type="dxa"/>
          </w:tcPr>
          <w:p w:rsidR="009C6A48" w:rsidRDefault="009C6A48">
            <w:pPr>
              <w:pStyle w:val="ConsPlusNormal"/>
            </w:pPr>
            <w:r>
              <w:lastRenderedPageBreak/>
              <w:t>озеро Дресвяново</w:t>
            </w:r>
          </w:p>
        </w:tc>
        <w:tc>
          <w:tcPr>
            <w:tcW w:w="7030" w:type="dxa"/>
          </w:tcPr>
          <w:p w:rsidR="009C6A48" w:rsidRDefault="009C6A48">
            <w:pPr>
              <w:pStyle w:val="ConsPlusNormal"/>
            </w:pPr>
            <w:r>
              <w:t>Котельничский район;</w:t>
            </w:r>
          </w:p>
        </w:tc>
      </w:tr>
      <w:tr w:rsidR="009C6A48">
        <w:tc>
          <w:tcPr>
            <w:tcW w:w="2623" w:type="dxa"/>
          </w:tcPr>
          <w:p w:rsidR="009C6A48" w:rsidRDefault="009C6A48">
            <w:pPr>
              <w:pStyle w:val="ConsPlusNormal"/>
            </w:pPr>
            <w:r>
              <w:t>озеро Рычаг</w:t>
            </w:r>
          </w:p>
        </w:tc>
        <w:tc>
          <w:tcPr>
            <w:tcW w:w="7030" w:type="dxa"/>
          </w:tcPr>
          <w:p w:rsidR="009C6A48" w:rsidRDefault="009C6A48">
            <w:pPr>
              <w:pStyle w:val="ConsPlusNormal"/>
            </w:pPr>
            <w:r>
              <w:t>Котельничский район;</w:t>
            </w:r>
          </w:p>
        </w:tc>
      </w:tr>
      <w:tr w:rsidR="009C6A48">
        <w:tc>
          <w:tcPr>
            <w:tcW w:w="2623" w:type="dxa"/>
          </w:tcPr>
          <w:p w:rsidR="009C6A48" w:rsidRDefault="009C6A48">
            <w:pPr>
              <w:pStyle w:val="ConsPlusNormal"/>
            </w:pPr>
            <w:r>
              <w:t>озеро Холшовик</w:t>
            </w:r>
          </w:p>
        </w:tc>
        <w:tc>
          <w:tcPr>
            <w:tcW w:w="7030" w:type="dxa"/>
          </w:tcPr>
          <w:p w:rsidR="009C6A48" w:rsidRDefault="009C6A48">
            <w:pPr>
              <w:pStyle w:val="ConsPlusNormal"/>
            </w:pPr>
            <w:r>
              <w:t>Котельничский район;</w:t>
            </w:r>
          </w:p>
        </w:tc>
      </w:tr>
      <w:tr w:rsidR="009C6A48">
        <w:tc>
          <w:tcPr>
            <w:tcW w:w="2623" w:type="dxa"/>
          </w:tcPr>
          <w:p w:rsidR="009C6A48" w:rsidRDefault="009C6A48">
            <w:pPr>
              <w:pStyle w:val="ConsPlusNormal"/>
            </w:pPr>
            <w:r>
              <w:t>озеро Агельдино</w:t>
            </w:r>
          </w:p>
        </w:tc>
        <w:tc>
          <w:tcPr>
            <w:tcW w:w="7030" w:type="dxa"/>
          </w:tcPr>
          <w:p w:rsidR="009C6A48" w:rsidRDefault="009C6A48">
            <w:pPr>
              <w:pStyle w:val="ConsPlusNormal"/>
            </w:pPr>
            <w:r>
              <w:t>Малмыжский район;</w:t>
            </w:r>
          </w:p>
        </w:tc>
      </w:tr>
      <w:tr w:rsidR="009C6A48">
        <w:tc>
          <w:tcPr>
            <w:tcW w:w="2623" w:type="dxa"/>
          </w:tcPr>
          <w:p w:rsidR="009C6A48" w:rsidRDefault="009C6A48">
            <w:pPr>
              <w:pStyle w:val="ConsPlusNormal"/>
            </w:pPr>
            <w:r>
              <w:t>озеро Асаново</w:t>
            </w:r>
          </w:p>
        </w:tc>
        <w:tc>
          <w:tcPr>
            <w:tcW w:w="7030" w:type="dxa"/>
          </w:tcPr>
          <w:p w:rsidR="009C6A48" w:rsidRDefault="009C6A48">
            <w:pPr>
              <w:pStyle w:val="ConsPlusNormal"/>
            </w:pPr>
            <w:r>
              <w:t>Нагорский район;</w:t>
            </w:r>
          </w:p>
        </w:tc>
      </w:tr>
      <w:tr w:rsidR="009C6A48">
        <w:tc>
          <w:tcPr>
            <w:tcW w:w="2623" w:type="dxa"/>
          </w:tcPr>
          <w:p w:rsidR="009C6A48" w:rsidRDefault="009C6A48">
            <w:pPr>
              <w:pStyle w:val="ConsPlusNormal"/>
            </w:pPr>
            <w:r>
              <w:t>озера Липовые</w:t>
            </w:r>
          </w:p>
        </w:tc>
        <w:tc>
          <w:tcPr>
            <w:tcW w:w="7030" w:type="dxa"/>
          </w:tcPr>
          <w:p w:rsidR="009C6A48" w:rsidRDefault="009C6A48">
            <w:pPr>
              <w:pStyle w:val="ConsPlusNormal"/>
            </w:pPr>
            <w:r>
              <w:t>Нагорский район;</w:t>
            </w:r>
          </w:p>
        </w:tc>
      </w:tr>
      <w:tr w:rsidR="009C6A48">
        <w:tc>
          <w:tcPr>
            <w:tcW w:w="2623" w:type="dxa"/>
          </w:tcPr>
          <w:p w:rsidR="009C6A48" w:rsidRDefault="009C6A48">
            <w:pPr>
              <w:pStyle w:val="ConsPlusNormal"/>
            </w:pPr>
            <w:r>
              <w:t>озеро Слиньково</w:t>
            </w:r>
          </w:p>
        </w:tc>
        <w:tc>
          <w:tcPr>
            <w:tcW w:w="7030" w:type="dxa"/>
          </w:tcPr>
          <w:p w:rsidR="009C6A48" w:rsidRDefault="009C6A48">
            <w:pPr>
              <w:pStyle w:val="ConsPlusNormal"/>
            </w:pPr>
            <w:r>
              <w:t>Нагорский район;</w:t>
            </w:r>
          </w:p>
        </w:tc>
      </w:tr>
      <w:tr w:rsidR="009C6A48">
        <w:tc>
          <w:tcPr>
            <w:tcW w:w="2623" w:type="dxa"/>
          </w:tcPr>
          <w:p w:rsidR="009C6A48" w:rsidRDefault="009C6A48">
            <w:pPr>
              <w:pStyle w:val="ConsPlusNormal"/>
            </w:pPr>
            <w:r>
              <w:t>озеро Долгое</w:t>
            </w:r>
          </w:p>
        </w:tc>
        <w:tc>
          <w:tcPr>
            <w:tcW w:w="7030" w:type="dxa"/>
          </w:tcPr>
          <w:p w:rsidR="009C6A48" w:rsidRDefault="009C6A48">
            <w:pPr>
              <w:pStyle w:val="ConsPlusNormal"/>
            </w:pPr>
            <w:r>
              <w:t>Нолинский район;</w:t>
            </w:r>
          </w:p>
        </w:tc>
      </w:tr>
      <w:tr w:rsidR="009C6A48">
        <w:tc>
          <w:tcPr>
            <w:tcW w:w="2623" w:type="dxa"/>
          </w:tcPr>
          <w:p w:rsidR="009C6A48" w:rsidRDefault="009C6A48">
            <w:pPr>
              <w:pStyle w:val="ConsPlusNormal"/>
            </w:pPr>
            <w:r>
              <w:t>озеро Березовая курья</w:t>
            </w:r>
          </w:p>
        </w:tc>
        <w:tc>
          <w:tcPr>
            <w:tcW w:w="7030" w:type="dxa"/>
          </w:tcPr>
          <w:p w:rsidR="009C6A48" w:rsidRDefault="009C6A48">
            <w:pPr>
              <w:pStyle w:val="ConsPlusNormal"/>
            </w:pPr>
            <w:r>
              <w:t>Орловский район;</w:t>
            </w:r>
          </w:p>
        </w:tc>
      </w:tr>
      <w:tr w:rsidR="009C6A48">
        <w:tc>
          <w:tcPr>
            <w:tcW w:w="2623" w:type="dxa"/>
          </w:tcPr>
          <w:p w:rsidR="009C6A48" w:rsidRDefault="009C6A48">
            <w:pPr>
              <w:pStyle w:val="ConsPlusNormal"/>
            </w:pPr>
            <w:r>
              <w:t>озеро Васильевское</w:t>
            </w:r>
          </w:p>
        </w:tc>
        <w:tc>
          <w:tcPr>
            <w:tcW w:w="7030" w:type="dxa"/>
          </w:tcPr>
          <w:p w:rsidR="009C6A48" w:rsidRDefault="009C6A48">
            <w:pPr>
              <w:pStyle w:val="ConsPlusNormal"/>
            </w:pPr>
            <w:r>
              <w:t>Слободской район;</w:t>
            </w:r>
          </w:p>
        </w:tc>
      </w:tr>
      <w:tr w:rsidR="009C6A48">
        <w:tc>
          <w:tcPr>
            <w:tcW w:w="2623" w:type="dxa"/>
          </w:tcPr>
          <w:p w:rsidR="009C6A48" w:rsidRDefault="009C6A48">
            <w:pPr>
              <w:pStyle w:val="ConsPlusNormal"/>
            </w:pPr>
            <w:r>
              <w:t>озеро Потолоково</w:t>
            </w:r>
          </w:p>
        </w:tc>
        <w:tc>
          <w:tcPr>
            <w:tcW w:w="7030" w:type="dxa"/>
          </w:tcPr>
          <w:p w:rsidR="009C6A48" w:rsidRDefault="009C6A48">
            <w:pPr>
              <w:pStyle w:val="ConsPlusNormal"/>
            </w:pPr>
            <w:r>
              <w:t>Слободской район;</w:t>
            </w:r>
          </w:p>
        </w:tc>
      </w:tr>
      <w:tr w:rsidR="009C6A48">
        <w:tc>
          <w:tcPr>
            <w:tcW w:w="2623" w:type="dxa"/>
          </w:tcPr>
          <w:p w:rsidR="009C6A48" w:rsidRDefault="009C6A48">
            <w:pPr>
              <w:pStyle w:val="ConsPlusNormal"/>
            </w:pPr>
            <w:r>
              <w:t>озеро Холуново</w:t>
            </w:r>
          </w:p>
        </w:tc>
        <w:tc>
          <w:tcPr>
            <w:tcW w:w="7030" w:type="dxa"/>
          </w:tcPr>
          <w:p w:rsidR="009C6A48" w:rsidRDefault="009C6A48">
            <w:pPr>
              <w:pStyle w:val="ConsPlusNormal"/>
            </w:pPr>
            <w:r>
              <w:t>Слободской район;</w:t>
            </w:r>
          </w:p>
        </w:tc>
      </w:tr>
      <w:tr w:rsidR="009C6A48">
        <w:tc>
          <w:tcPr>
            <w:tcW w:w="2623" w:type="dxa"/>
          </w:tcPr>
          <w:p w:rsidR="009C6A48" w:rsidRDefault="009C6A48">
            <w:pPr>
              <w:pStyle w:val="ConsPlusNormal"/>
            </w:pPr>
            <w:r>
              <w:t>озера Атаманские</w:t>
            </w:r>
          </w:p>
        </w:tc>
        <w:tc>
          <w:tcPr>
            <w:tcW w:w="7030" w:type="dxa"/>
          </w:tcPr>
          <w:p w:rsidR="009C6A48" w:rsidRDefault="009C6A48">
            <w:pPr>
              <w:pStyle w:val="ConsPlusNormal"/>
            </w:pPr>
            <w:r>
              <w:t>Советский район;</w:t>
            </w:r>
          </w:p>
        </w:tc>
      </w:tr>
      <w:tr w:rsidR="009C6A48">
        <w:tc>
          <w:tcPr>
            <w:tcW w:w="2623" w:type="dxa"/>
          </w:tcPr>
          <w:p w:rsidR="009C6A48" w:rsidRDefault="009C6A48">
            <w:pPr>
              <w:pStyle w:val="ConsPlusNormal"/>
            </w:pPr>
            <w:r>
              <w:t>озера Атарские</w:t>
            </w:r>
          </w:p>
        </w:tc>
        <w:tc>
          <w:tcPr>
            <w:tcW w:w="7030" w:type="dxa"/>
          </w:tcPr>
          <w:p w:rsidR="009C6A48" w:rsidRDefault="009C6A48">
            <w:pPr>
              <w:pStyle w:val="ConsPlusNormal"/>
            </w:pPr>
            <w:r>
              <w:t>Советский район;</w:t>
            </w:r>
          </w:p>
        </w:tc>
      </w:tr>
      <w:tr w:rsidR="009C6A48">
        <w:tc>
          <w:tcPr>
            <w:tcW w:w="2623" w:type="dxa"/>
          </w:tcPr>
          <w:p w:rsidR="009C6A48" w:rsidRDefault="009C6A48">
            <w:pPr>
              <w:pStyle w:val="ConsPlusNormal"/>
            </w:pPr>
            <w:r>
              <w:t>озеро Рыбное</w:t>
            </w:r>
          </w:p>
        </w:tc>
        <w:tc>
          <w:tcPr>
            <w:tcW w:w="7030" w:type="dxa"/>
          </w:tcPr>
          <w:p w:rsidR="009C6A48" w:rsidRDefault="009C6A48">
            <w:pPr>
              <w:pStyle w:val="ConsPlusNormal"/>
            </w:pPr>
            <w:r>
              <w:t>Советский район;</w:t>
            </w:r>
          </w:p>
        </w:tc>
      </w:tr>
      <w:tr w:rsidR="009C6A48">
        <w:tc>
          <w:tcPr>
            <w:tcW w:w="2623" w:type="dxa"/>
          </w:tcPr>
          <w:p w:rsidR="009C6A48" w:rsidRDefault="009C6A48">
            <w:pPr>
              <w:pStyle w:val="ConsPlusNormal"/>
            </w:pPr>
            <w:r>
              <w:t>воложка Воробьевская</w:t>
            </w:r>
          </w:p>
        </w:tc>
        <w:tc>
          <w:tcPr>
            <w:tcW w:w="7030" w:type="dxa"/>
          </w:tcPr>
          <w:p w:rsidR="009C6A48" w:rsidRDefault="009C6A48">
            <w:pPr>
              <w:pStyle w:val="ConsPlusNormal"/>
            </w:pPr>
            <w:r>
              <w:t>Малмыжский район;</w:t>
            </w:r>
          </w:p>
        </w:tc>
      </w:tr>
      <w:tr w:rsidR="009C6A48">
        <w:tc>
          <w:tcPr>
            <w:tcW w:w="2623" w:type="dxa"/>
          </w:tcPr>
          <w:p w:rsidR="009C6A48" w:rsidRDefault="009C6A48">
            <w:pPr>
              <w:pStyle w:val="ConsPlusNormal"/>
            </w:pPr>
            <w:r>
              <w:t>воложка Медведская</w:t>
            </w:r>
          </w:p>
        </w:tc>
        <w:tc>
          <w:tcPr>
            <w:tcW w:w="7030" w:type="dxa"/>
          </w:tcPr>
          <w:p w:rsidR="009C6A48" w:rsidRDefault="009C6A48">
            <w:pPr>
              <w:pStyle w:val="ConsPlusNormal"/>
            </w:pPr>
            <w:r>
              <w:t>Нолинский район;</w:t>
            </w:r>
          </w:p>
        </w:tc>
      </w:tr>
      <w:tr w:rsidR="009C6A48">
        <w:tc>
          <w:tcPr>
            <w:tcW w:w="2623" w:type="dxa"/>
          </w:tcPr>
          <w:p w:rsidR="009C6A48" w:rsidRDefault="009C6A48">
            <w:pPr>
              <w:pStyle w:val="ConsPlusNormal"/>
            </w:pPr>
            <w:r>
              <w:t>воложка Цепочкинская</w:t>
            </w:r>
          </w:p>
        </w:tc>
        <w:tc>
          <w:tcPr>
            <w:tcW w:w="7030" w:type="dxa"/>
          </w:tcPr>
          <w:p w:rsidR="009C6A48" w:rsidRDefault="009C6A48">
            <w:pPr>
              <w:pStyle w:val="ConsPlusNormal"/>
            </w:pPr>
            <w:r>
              <w:t>Уржумский район;</w:t>
            </w:r>
          </w:p>
        </w:tc>
      </w:tr>
      <w:tr w:rsidR="009C6A48">
        <w:tc>
          <w:tcPr>
            <w:tcW w:w="2623" w:type="dxa"/>
          </w:tcPr>
          <w:p w:rsidR="009C6A48" w:rsidRDefault="009C6A48">
            <w:pPr>
              <w:pStyle w:val="ConsPlusNormal"/>
            </w:pPr>
            <w:r>
              <w:t>воложок Совья</w:t>
            </w:r>
          </w:p>
        </w:tc>
        <w:tc>
          <w:tcPr>
            <w:tcW w:w="7030" w:type="dxa"/>
          </w:tcPr>
          <w:p w:rsidR="009C6A48" w:rsidRDefault="009C6A48">
            <w:pPr>
              <w:pStyle w:val="ConsPlusNormal"/>
            </w:pPr>
            <w:r>
              <w:t>Котельничский район;</w:t>
            </w:r>
          </w:p>
        </w:tc>
      </w:tr>
      <w:tr w:rsidR="009C6A48">
        <w:tc>
          <w:tcPr>
            <w:tcW w:w="2623" w:type="dxa"/>
          </w:tcPr>
          <w:p w:rsidR="009C6A48" w:rsidRDefault="009C6A48">
            <w:pPr>
              <w:pStyle w:val="ConsPlusNormal"/>
            </w:pPr>
            <w:r>
              <w:lastRenderedPageBreak/>
              <w:t>воложок Истобенская</w:t>
            </w:r>
          </w:p>
        </w:tc>
        <w:tc>
          <w:tcPr>
            <w:tcW w:w="7030" w:type="dxa"/>
          </w:tcPr>
          <w:p w:rsidR="009C6A48" w:rsidRDefault="009C6A48">
            <w:pPr>
              <w:pStyle w:val="ConsPlusNormal"/>
            </w:pPr>
            <w:r>
              <w:t>Котельничский район;</w:t>
            </w:r>
          </w:p>
        </w:tc>
      </w:tr>
      <w:tr w:rsidR="009C6A48">
        <w:tc>
          <w:tcPr>
            <w:tcW w:w="2623" w:type="dxa"/>
          </w:tcPr>
          <w:p w:rsidR="009C6A48" w:rsidRDefault="009C6A48">
            <w:pPr>
              <w:pStyle w:val="ConsPlusNormal"/>
            </w:pPr>
            <w:r>
              <w:t>воложок Назаровская</w:t>
            </w:r>
          </w:p>
        </w:tc>
        <w:tc>
          <w:tcPr>
            <w:tcW w:w="7030" w:type="dxa"/>
          </w:tcPr>
          <w:p w:rsidR="009C6A48" w:rsidRDefault="009C6A48">
            <w:pPr>
              <w:pStyle w:val="ConsPlusNormal"/>
            </w:pPr>
            <w:r>
              <w:t>Орловский район;</w:t>
            </w:r>
          </w:p>
        </w:tc>
      </w:tr>
      <w:tr w:rsidR="009C6A48">
        <w:tc>
          <w:tcPr>
            <w:tcW w:w="2623" w:type="dxa"/>
          </w:tcPr>
          <w:p w:rsidR="009C6A48" w:rsidRDefault="009C6A48">
            <w:pPr>
              <w:pStyle w:val="ConsPlusNormal"/>
            </w:pPr>
            <w:r>
              <w:t>затон Мухинский</w:t>
            </w:r>
          </w:p>
        </w:tc>
        <w:tc>
          <w:tcPr>
            <w:tcW w:w="7030" w:type="dxa"/>
          </w:tcPr>
          <w:p w:rsidR="009C6A48" w:rsidRDefault="009C6A48">
            <w:pPr>
              <w:pStyle w:val="ConsPlusNormal"/>
            </w:pPr>
            <w:r>
              <w:t>Вятскополянский район;</w:t>
            </w:r>
          </w:p>
        </w:tc>
      </w:tr>
      <w:tr w:rsidR="009C6A48">
        <w:tc>
          <w:tcPr>
            <w:tcW w:w="2623" w:type="dxa"/>
          </w:tcPr>
          <w:p w:rsidR="009C6A48" w:rsidRDefault="009C6A48">
            <w:pPr>
              <w:pStyle w:val="ConsPlusNormal"/>
            </w:pPr>
            <w:r>
              <w:t>затон Поползиха</w:t>
            </w:r>
          </w:p>
        </w:tc>
        <w:tc>
          <w:tcPr>
            <w:tcW w:w="7030" w:type="dxa"/>
          </w:tcPr>
          <w:p w:rsidR="009C6A48" w:rsidRDefault="009C6A48">
            <w:pPr>
              <w:pStyle w:val="ConsPlusNormal"/>
            </w:pPr>
            <w:r>
              <w:t>Вятскополянский район;</w:t>
            </w:r>
          </w:p>
        </w:tc>
      </w:tr>
      <w:tr w:rsidR="009C6A48">
        <w:tc>
          <w:tcPr>
            <w:tcW w:w="2623" w:type="dxa"/>
          </w:tcPr>
          <w:p w:rsidR="009C6A48" w:rsidRDefault="009C6A48">
            <w:pPr>
              <w:pStyle w:val="ConsPlusNormal"/>
            </w:pPr>
            <w:r>
              <w:t>затон Армянка</w:t>
            </w:r>
          </w:p>
        </w:tc>
        <w:tc>
          <w:tcPr>
            <w:tcW w:w="7030" w:type="dxa"/>
          </w:tcPr>
          <w:p w:rsidR="009C6A48" w:rsidRDefault="009C6A48">
            <w:pPr>
              <w:pStyle w:val="ConsPlusNormal"/>
            </w:pPr>
            <w:r>
              <w:t>Малмыжский район;</w:t>
            </w:r>
          </w:p>
        </w:tc>
      </w:tr>
      <w:tr w:rsidR="009C6A48">
        <w:tc>
          <w:tcPr>
            <w:tcW w:w="2623" w:type="dxa"/>
          </w:tcPr>
          <w:p w:rsidR="009C6A48" w:rsidRDefault="009C6A48">
            <w:pPr>
              <w:pStyle w:val="ConsPlusNormal"/>
            </w:pPr>
            <w:r>
              <w:t>затон Курья</w:t>
            </w:r>
          </w:p>
        </w:tc>
        <w:tc>
          <w:tcPr>
            <w:tcW w:w="7030" w:type="dxa"/>
          </w:tcPr>
          <w:p w:rsidR="009C6A48" w:rsidRDefault="009C6A48">
            <w:pPr>
              <w:pStyle w:val="ConsPlusNormal"/>
            </w:pPr>
            <w:r>
              <w:t>Малмыжский район;</w:t>
            </w:r>
          </w:p>
        </w:tc>
      </w:tr>
      <w:tr w:rsidR="009C6A48">
        <w:tc>
          <w:tcPr>
            <w:tcW w:w="2623" w:type="dxa"/>
          </w:tcPr>
          <w:p w:rsidR="009C6A48" w:rsidRDefault="009C6A48">
            <w:pPr>
              <w:pStyle w:val="ConsPlusNormal"/>
            </w:pPr>
            <w:r>
              <w:t>затон Мелетский</w:t>
            </w:r>
          </w:p>
        </w:tc>
        <w:tc>
          <w:tcPr>
            <w:tcW w:w="7030" w:type="dxa"/>
          </w:tcPr>
          <w:p w:rsidR="009C6A48" w:rsidRDefault="009C6A48">
            <w:pPr>
              <w:pStyle w:val="ConsPlusNormal"/>
            </w:pPr>
            <w:r>
              <w:t>Малмыжский район</w:t>
            </w:r>
          </w:p>
        </w:tc>
      </w:tr>
      <w:tr w:rsidR="009C6A48">
        <w:tc>
          <w:tcPr>
            <w:tcW w:w="2623" w:type="dxa"/>
          </w:tcPr>
          <w:p w:rsidR="009C6A48" w:rsidRDefault="009C6A48">
            <w:pPr>
              <w:pStyle w:val="ConsPlusNormal"/>
            </w:pPr>
            <w:r>
              <w:t>затон Слиньково</w:t>
            </w:r>
          </w:p>
        </w:tc>
        <w:tc>
          <w:tcPr>
            <w:tcW w:w="7030" w:type="dxa"/>
          </w:tcPr>
          <w:p w:rsidR="009C6A48" w:rsidRDefault="009C6A48">
            <w:pPr>
              <w:pStyle w:val="ConsPlusNormal"/>
            </w:pPr>
            <w:r>
              <w:t>Нагорский район;</w:t>
            </w:r>
          </w:p>
        </w:tc>
      </w:tr>
      <w:tr w:rsidR="009C6A48">
        <w:tc>
          <w:tcPr>
            <w:tcW w:w="2623" w:type="dxa"/>
          </w:tcPr>
          <w:p w:rsidR="009C6A48" w:rsidRDefault="009C6A48">
            <w:pPr>
              <w:pStyle w:val="ConsPlusNormal"/>
            </w:pPr>
            <w:r>
              <w:t>затон Тиваненский</w:t>
            </w:r>
          </w:p>
        </w:tc>
        <w:tc>
          <w:tcPr>
            <w:tcW w:w="7030" w:type="dxa"/>
          </w:tcPr>
          <w:p w:rsidR="009C6A48" w:rsidRDefault="009C6A48">
            <w:pPr>
              <w:pStyle w:val="ConsPlusNormal"/>
            </w:pPr>
            <w:r>
              <w:t>Оричский район;</w:t>
            </w:r>
          </w:p>
        </w:tc>
      </w:tr>
      <w:tr w:rsidR="009C6A48">
        <w:tc>
          <w:tcPr>
            <w:tcW w:w="2623" w:type="dxa"/>
          </w:tcPr>
          <w:p w:rsidR="009C6A48" w:rsidRDefault="009C6A48">
            <w:pPr>
              <w:pStyle w:val="ConsPlusNormal"/>
            </w:pPr>
            <w:r>
              <w:t>затон Чингалевский</w:t>
            </w:r>
          </w:p>
        </w:tc>
        <w:tc>
          <w:tcPr>
            <w:tcW w:w="7030" w:type="dxa"/>
          </w:tcPr>
          <w:p w:rsidR="009C6A48" w:rsidRDefault="009C6A48">
            <w:pPr>
              <w:pStyle w:val="ConsPlusNormal"/>
            </w:pPr>
            <w:r>
              <w:t>Орловский район;</w:t>
            </w:r>
          </w:p>
        </w:tc>
      </w:tr>
      <w:tr w:rsidR="009C6A48">
        <w:tc>
          <w:tcPr>
            <w:tcW w:w="2623" w:type="dxa"/>
          </w:tcPr>
          <w:p w:rsidR="009C6A48" w:rsidRDefault="009C6A48">
            <w:pPr>
              <w:pStyle w:val="ConsPlusNormal"/>
            </w:pPr>
            <w:r>
              <w:t>затон Зайчиковский</w:t>
            </w:r>
          </w:p>
        </w:tc>
        <w:tc>
          <w:tcPr>
            <w:tcW w:w="7030" w:type="dxa"/>
          </w:tcPr>
          <w:p w:rsidR="009C6A48" w:rsidRDefault="009C6A48">
            <w:pPr>
              <w:pStyle w:val="ConsPlusNormal"/>
            </w:pPr>
            <w:r>
              <w:t>Слободской район;</w:t>
            </w:r>
          </w:p>
        </w:tc>
      </w:tr>
      <w:tr w:rsidR="009C6A48">
        <w:tc>
          <w:tcPr>
            <w:tcW w:w="2623" w:type="dxa"/>
          </w:tcPr>
          <w:p w:rsidR="009C6A48" w:rsidRDefault="009C6A48">
            <w:pPr>
              <w:pStyle w:val="ConsPlusNormal"/>
            </w:pPr>
            <w:r>
              <w:t>затон Петропавловский</w:t>
            </w:r>
          </w:p>
        </w:tc>
        <w:tc>
          <w:tcPr>
            <w:tcW w:w="7030" w:type="dxa"/>
          </w:tcPr>
          <w:p w:rsidR="009C6A48" w:rsidRDefault="009C6A48">
            <w:pPr>
              <w:pStyle w:val="ConsPlusNormal"/>
            </w:pPr>
            <w:r>
              <w:t>Советский район;</w:t>
            </w:r>
          </w:p>
        </w:tc>
      </w:tr>
      <w:tr w:rsidR="009C6A48">
        <w:tc>
          <w:tcPr>
            <w:tcW w:w="2623" w:type="dxa"/>
          </w:tcPr>
          <w:p w:rsidR="009C6A48" w:rsidRDefault="009C6A48">
            <w:pPr>
              <w:pStyle w:val="ConsPlusNormal"/>
            </w:pPr>
            <w:r>
              <w:t>затон Сычиха</w:t>
            </w:r>
          </w:p>
        </w:tc>
        <w:tc>
          <w:tcPr>
            <w:tcW w:w="7030" w:type="dxa"/>
          </w:tcPr>
          <w:p w:rsidR="009C6A48" w:rsidRDefault="009C6A48">
            <w:pPr>
              <w:pStyle w:val="ConsPlusNormal"/>
            </w:pPr>
            <w:r>
              <w:t>Юрьянский район;</w:t>
            </w:r>
          </w:p>
        </w:tc>
      </w:tr>
      <w:tr w:rsidR="009C6A48">
        <w:tc>
          <w:tcPr>
            <w:tcW w:w="2623" w:type="dxa"/>
          </w:tcPr>
          <w:p w:rsidR="009C6A48" w:rsidRDefault="009C6A48">
            <w:pPr>
              <w:pStyle w:val="ConsPlusNormal"/>
            </w:pPr>
            <w:r>
              <w:t>протока Старая Вятка</w:t>
            </w:r>
          </w:p>
        </w:tc>
        <w:tc>
          <w:tcPr>
            <w:tcW w:w="7030" w:type="dxa"/>
          </w:tcPr>
          <w:p w:rsidR="009C6A48" w:rsidRDefault="009C6A48">
            <w:pPr>
              <w:pStyle w:val="ConsPlusNormal"/>
            </w:pPr>
            <w:r>
              <w:t>Малмыжский район;</w:t>
            </w:r>
          </w:p>
        </w:tc>
      </w:tr>
      <w:tr w:rsidR="009C6A48">
        <w:tc>
          <w:tcPr>
            <w:tcW w:w="2623" w:type="dxa"/>
          </w:tcPr>
          <w:p w:rsidR="009C6A48" w:rsidRDefault="009C6A48">
            <w:pPr>
              <w:pStyle w:val="ConsPlusNormal"/>
            </w:pPr>
            <w:r>
              <w:t>протока Туж</w:t>
            </w:r>
          </w:p>
        </w:tc>
        <w:tc>
          <w:tcPr>
            <w:tcW w:w="7030" w:type="dxa"/>
          </w:tcPr>
          <w:p w:rsidR="009C6A48" w:rsidRDefault="009C6A48">
            <w:pPr>
              <w:pStyle w:val="ConsPlusNormal"/>
            </w:pPr>
            <w:r>
              <w:t>Малмыжский район;</w:t>
            </w:r>
          </w:p>
        </w:tc>
      </w:tr>
      <w:tr w:rsidR="009C6A48">
        <w:tc>
          <w:tcPr>
            <w:tcW w:w="2623" w:type="dxa"/>
          </w:tcPr>
          <w:p w:rsidR="009C6A48" w:rsidRDefault="009C6A48">
            <w:pPr>
              <w:pStyle w:val="ConsPlusNormal"/>
            </w:pPr>
            <w:r>
              <w:t>протока Чернаково</w:t>
            </w:r>
          </w:p>
        </w:tc>
        <w:tc>
          <w:tcPr>
            <w:tcW w:w="7030" w:type="dxa"/>
          </w:tcPr>
          <w:p w:rsidR="009C6A48" w:rsidRDefault="009C6A48">
            <w:pPr>
              <w:pStyle w:val="ConsPlusNormal"/>
            </w:pPr>
            <w:r>
              <w:t>Нолинский район;</w:t>
            </w:r>
          </w:p>
        </w:tc>
      </w:tr>
      <w:tr w:rsidR="009C6A48">
        <w:tc>
          <w:tcPr>
            <w:tcW w:w="2623" w:type="dxa"/>
          </w:tcPr>
          <w:p w:rsidR="009C6A48" w:rsidRDefault="009C6A48">
            <w:pPr>
              <w:pStyle w:val="ConsPlusNormal"/>
            </w:pPr>
            <w:r>
              <w:t>протока Буйская</w:t>
            </w:r>
          </w:p>
        </w:tc>
        <w:tc>
          <w:tcPr>
            <w:tcW w:w="7030" w:type="dxa"/>
          </w:tcPr>
          <w:p w:rsidR="009C6A48" w:rsidRDefault="009C6A48">
            <w:pPr>
              <w:pStyle w:val="ConsPlusNormal"/>
            </w:pPr>
            <w:r>
              <w:t>Уржумский район;</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Вятка (Арбажский район): 447 - 450 км судового хода;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 xml:space="preserve">река Вятка (Вятскополянский район): 77 - 78, 80 - 85, 95, 103 - 108, 113 - </w:t>
            </w:r>
            <w:r>
              <w:lastRenderedPageBreak/>
              <w:t>114, 117 - 119, 125 - 130, 135 - 138 км судового хода;</w:t>
            </w:r>
          </w:p>
        </w:tc>
      </w:tr>
      <w:tr w:rsidR="009C6A48">
        <w:tc>
          <w:tcPr>
            <w:tcW w:w="2623" w:type="dxa"/>
          </w:tcPr>
          <w:p w:rsidR="009C6A48" w:rsidRDefault="009C6A48">
            <w:pPr>
              <w:pStyle w:val="ConsPlusNormal"/>
            </w:pPr>
            <w:r>
              <w:lastRenderedPageBreak/>
              <w:t>-</w:t>
            </w:r>
          </w:p>
        </w:tc>
        <w:tc>
          <w:tcPr>
            <w:tcW w:w="7030" w:type="dxa"/>
          </w:tcPr>
          <w:p w:rsidR="009C6A48" w:rsidRDefault="009C6A48">
            <w:pPr>
              <w:pStyle w:val="ConsPlusNormal"/>
            </w:pPr>
            <w:r>
              <w:t>река Вятка (Котельнический район): 459 - 462, 471 - 483, 490 - 493, 514 - 520, 554 - 556 км судового хода;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Вятка (Малмыжский район): 138 - 145, 155 - 168 (в том числе комплекс прибрежных водных объектов, прилегающих к право- и левобережью), 171 - 173, 205 - 207 км судового хода;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Вятка (Лебяжский район): 306 - 312, 320 - 321 км судового хода;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Вятка (Нолинский, Лебяжский районы): 263 - 290 км судового хода;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Вятка (Нолинский, Лебяжский районы): 338 - 345 км судового хода;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Вятка (Нолинский район): 295 - 300 км судового хода;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Вятка (Орловский, Юрьянский районы): 646 - 655 км судового хода;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Вятка (Орический район): 578 - 580 км судового хода;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Вятка (Советский район): 377 - 380, 382 - 384, 438 - 443 км судового хода;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Вятка (Уржумский район): 230 - 235, 241 - 247 км судового хода;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Кильмезь (Кильмезский район): от устья до населенного пункта Селино;</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Молома (Котельничский район): левобережная пойма реки Молома от устья до озера Куприха;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Чепца (Кирово-Чепецкий район): пойма реки Чепца от устья до Лимоновского карьера;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 xml:space="preserve">река Чепца (Кирово-Чепецкий район): от населенного пункта Ильинское </w:t>
            </w:r>
            <w:r>
              <w:lastRenderedPageBreak/>
              <w:t>до старицы Артемьевской;</w:t>
            </w:r>
          </w:p>
        </w:tc>
      </w:tr>
      <w:tr w:rsidR="009C6A48">
        <w:tc>
          <w:tcPr>
            <w:tcW w:w="2623" w:type="dxa"/>
          </w:tcPr>
          <w:p w:rsidR="009C6A48" w:rsidRDefault="009C6A48">
            <w:pPr>
              <w:pStyle w:val="ConsPlusNormal"/>
            </w:pPr>
            <w:r>
              <w:lastRenderedPageBreak/>
              <w:t>-</w:t>
            </w:r>
          </w:p>
        </w:tc>
        <w:tc>
          <w:tcPr>
            <w:tcW w:w="7030" w:type="dxa"/>
          </w:tcPr>
          <w:p w:rsidR="009C6A48" w:rsidRDefault="009C6A48">
            <w:pPr>
              <w:pStyle w:val="ConsPlusNormal"/>
            </w:pPr>
            <w:r>
              <w:t>река Бузарка (Кирово-Чепецкий район): пойма реки Бузарка от устья до населенного пункта Каринторф;</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Язильница (Котельничский район): пойма реки Язильница от устья 7 км вверх по течению;</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Люга (Вятскополянский район): от устья реки вверх по течению 10 км;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Бурец (Вятскополянский район): от устья реки вверх по течению 10 км;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Шошма (Малмыжский район): от устья реки вверх по течению 10 км;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Уржумка (Уржумский район): от устья реки вверх по течению 10 км;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Буй (Уржумский район): от устья реки вверх по течению 10 км;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Воя (Нолинский район): от устья реки вверх по течению 10 км;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Лудяна (Нолинский район): от устья реки вверх по течению 10 км;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Байса (Лебяжский район): от устья реки вверх по течению 10 км;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Немда (Советский район): от устья реки вверх по течению 10 км;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Пижма (Советский район): от устья реки вверх по течению 10 км;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Кишкиль (Арбажский район): от устья реки вверх по течению 10 км;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Хвощевица (Орловский район): от устья реки вверх по течению 10 км;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 xml:space="preserve">река Быстрица (Кирово-Чепецкий район): от устья реки вверх по </w:t>
            </w:r>
            <w:r>
              <w:lastRenderedPageBreak/>
              <w:t>течению 10 км;</w:t>
            </w:r>
          </w:p>
        </w:tc>
      </w:tr>
      <w:tr w:rsidR="009C6A48">
        <w:tc>
          <w:tcPr>
            <w:tcW w:w="2623" w:type="dxa"/>
          </w:tcPr>
          <w:p w:rsidR="009C6A48" w:rsidRDefault="009C6A48">
            <w:pPr>
              <w:pStyle w:val="ConsPlusNormal"/>
            </w:pPr>
            <w:r>
              <w:lastRenderedPageBreak/>
              <w:t>-</w:t>
            </w:r>
          </w:p>
        </w:tc>
        <w:tc>
          <w:tcPr>
            <w:tcW w:w="7030" w:type="dxa"/>
          </w:tcPr>
          <w:p w:rsidR="009C6A48" w:rsidRDefault="009C6A48">
            <w:pPr>
              <w:pStyle w:val="ConsPlusNormal"/>
            </w:pPr>
            <w:r>
              <w:t>река Великая (Юрьянский район): от устья реки вверх по течению 10 км;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Чахловица (Кирово-Чепецкий район): от устья реки вверх по течению 10 км;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Просница (Кирово-Чепецкий район): от устья реки вверх по течению 10 км;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Летка (Слободской район): от устья реки вверх по течению 10 км;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Озерница(Слободской район): от устья реки вверх по течению 10 км;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Орловица (Нагорский район): от устья реки вверх по течению 10 км;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Кобра (Нагорский район): от устья реки вверх по течению 10 км;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Иванцовка (Белохолуницкий район): от устья реки вверх по течению 10 км;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Черная Холуница (Белохолуницкий район): от устья реки вверх по течению 10 км;</w:t>
            </w:r>
          </w:p>
        </w:tc>
      </w:tr>
      <w:tr w:rsidR="009C6A48">
        <w:tc>
          <w:tcPr>
            <w:tcW w:w="9653" w:type="dxa"/>
            <w:gridSpan w:val="2"/>
          </w:tcPr>
          <w:p w:rsidR="009C6A48" w:rsidRDefault="009C6A48">
            <w:pPr>
              <w:pStyle w:val="ConsPlusNormal"/>
              <w:outlineLvl w:val="2"/>
            </w:pPr>
            <w:r>
              <w:t>Курская область</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Сейм (Солнцевский район): от села Зуевка до деревни Ивановка;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Сейм (Солнцевский район): правый затон перед автодорожным мостом через реку Сейм;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Сейм (Солнцевский район): участок реки от села Выползово до села Шумаково на всем протяжении;</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 xml:space="preserve">река Сейм (Солнцевский район): от автодорожного моста зверосовхоза у </w:t>
            </w:r>
            <w:r>
              <w:lastRenderedPageBreak/>
              <w:t>села Орлянка вниз по течению на протяжении 1 км;</w:t>
            </w:r>
          </w:p>
        </w:tc>
      </w:tr>
      <w:tr w:rsidR="009C6A48">
        <w:tc>
          <w:tcPr>
            <w:tcW w:w="2623" w:type="dxa"/>
          </w:tcPr>
          <w:p w:rsidR="009C6A48" w:rsidRDefault="009C6A48">
            <w:pPr>
              <w:pStyle w:val="ConsPlusNormal"/>
            </w:pPr>
            <w:r>
              <w:lastRenderedPageBreak/>
              <w:t>-</w:t>
            </w:r>
          </w:p>
        </w:tc>
        <w:tc>
          <w:tcPr>
            <w:tcW w:w="7030" w:type="dxa"/>
          </w:tcPr>
          <w:p w:rsidR="009C6A48" w:rsidRDefault="009C6A48">
            <w:pPr>
              <w:pStyle w:val="ConsPlusNormal"/>
            </w:pPr>
            <w:r>
              <w:t>река Сейм (Курский район): от Киевского железнодорожного моста вверх по течению реки на расстоянии 1 км;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Сейм (Курский район): затон у деревни Толмачево;</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Сейм (Курский район): мелководные "рукава" затона реки в районе деревни Дурнево вдоль территории ОБУ "Гостиничный комплекс "Сейм";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Сейм (Курский район): перекат в 100 м ниже Харьковского железнодорожного моста на всем протяжении до левого поворота реки;</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Сейм (Курский район): от устья реки Млодать до затона у деревни Дурово;</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Сейм (в черте города Курск): перекат от подпорной плотины ТЭЦ-1 вниз по течению протяженностью 500 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Полная (Курский район): перекат у хутора Горки;</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Полная (Курский район): от хутора Полный до хутора Горки на всем протяжении;</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Сейм (Октябрьский район): затон у деревни Анахино;</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Сейм (Октябрьский район): от села Черницино вниз по течению до автодорожного моста на всем протяжении;</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Сейм (Курчатовский район): устье реки Прутище;</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водохранилище Курчатовское (Курчатовский район): мелководья;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Сейм (Льговский район): перекаты на всем протяжении от города Льгов до села Банищи;</w:t>
            </w:r>
          </w:p>
        </w:tc>
      </w:tr>
      <w:tr w:rsidR="009C6A48">
        <w:tc>
          <w:tcPr>
            <w:tcW w:w="2623" w:type="dxa"/>
          </w:tcPr>
          <w:p w:rsidR="009C6A48" w:rsidRDefault="009C6A48">
            <w:pPr>
              <w:pStyle w:val="ConsPlusNormal"/>
            </w:pPr>
            <w:r>
              <w:lastRenderedPageBreak/>
              <w:t>-</w:t>
            </w:r>
          </w:p>
        </w:tc>
        <w:tc>
          <w:tcPr>
            <w:tcW w:w="7030" w:type="dxa"/>
          </w:tcPr>
          <w:p w:rsidR="009C6A48" w:rsidRDefault="009C6A48">
            <w:pPr>
              <w:pStyle w:val="ConsPlusNormal"/>
            </w:pPr>
            <w:r>
              <w:t>река Сейм (Льговский район): устье реки Свапа;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Фитиж (Льговский район): мелководья;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Лезвино (Льговский район): мелководья;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Сейм (Рыльский район): затон "Киселево" до села Мазеповка;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Сейм (Рыльский район): затон "Засуха" напротив зоны отдыха Рыльского училища ГВФ;</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Сейм (Рыльский район): залив у деревни Ишутино;</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Сейм (Рыльский район): залив у деревни Артюшково;</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Сейм (Рыльский район): затон "Рог" у сахарного завода имени Куйбышева;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Клевень (Рыльский район): на всем протяжении;</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Рыло (Рыльский район): устье;</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Амонька (Рыльский район): от села Асмолово до деревни Конопляновка;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Малино (Рыльский район): мелководья;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Реут (Кореневский район): протока в районе деревни Гапоново;</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Сейм (Кореневский район): затон Ломовое;</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Маковье (Кореневский район): мелководья;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Марное (Кореневский район): мелководья;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Желтое (Кореневский район): мелководья;</w:t>
            </w:r>
          </w:p>
        </w:tc>
      </w:tr>
      <w:tr w:rsidR="009C6A48">
        <w:tc>
          <w:tcPr>
            <w:tcW w:w="2623" w:type="dxa"/>
          </w:tcPr>
          <w:p w:rsidR="009C6A48" w:rsidRDefault="009C6A48">
            <w:pPr>
              <w:pStyle w:val="ConsPlusNormal"/>
            </w:pPr>
            <w:r>
              <w:lastRenderedPageBreak/>
              <w:t>-</w:t>
            </w:r>
          </w:p>
        </w:tc>
        <w:tc>
          <w:tcPr>
            <w:tcW w:w="7030" w:type="dxa"/>
          </w:tcPr>
          <w:p w:rsidR="009C6A48" w:rsidRDefault="009C6A48">
            <w:pPr>
              <w:pStyle w:val="ConsPlusNormal"/>
            </w:pPr>
            <w:r>
              <w:t>озеро Чайка (Кореневский район): мелководья;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Старич (Кореневский район): мелководья;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Сейм (Глушковский район): от деревни Юрасово до железнодорожного моста в поселке Теткино;</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Сейм (Глушковский район): залив в урочище "Дмитрова хата";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Мужица (Глушковский район): на всем протяжении;</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Ветьма (Глушковский район): на всем протяжении;</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Свапа (Дмитриевский район): от деревни Ратманово вниз по течению до устья реки Осмонька;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Свапа (Дмитриевский район): затон Усперть у поселка Красная Дубрава;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Свапа (Дмитриевский район): перекат у села Моршнево;</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Свапа (Дмитриевский район): перекат у села Снижа;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Свапа (Дмитриевский район): перекат перед деревней Черная Грязь;</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Свапа (Дмитриевский район): перекаты перед селом Вернее Песочное и вниз по течению в 1 км от села;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Свапа (Железногорский район): от плотины у села Михайловка вверх по течению на расстоянии 500 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Харасея (Дмитриевский район): при впадении в реку Свапа;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Свапа (Железногорский район): от плотины у села Михайловка вниз по течению на расстоянии 500 м;</w:t>
            </w:r>
          </w:p>
        </w:tc>
      </w:tr>
      <w:tr w:rsidR="009C6A48">
        <w:tc>
          <w:tcPr>
            <w:tcW w:w="2623" w:type="dxa"/>
          </w:tcPr>
          <w:p w:rsidR="009C6A48" w:rsidRDefault="009C6A48">
            <w:pPr>
              <w:pStyle w:val="ConsPlusNormal"/>
            </w:pPr>
            <w:r>
              <w:lastRenderedPageBreak/>
              <w:t>-</w:t>
            </w:r>
          </w:p>
        </w:tc>
        <w:tc>
          <w:tcPr>
            <w:tcW w:w="7030" w:type="dxa"/>
          </w:tcPr>
          <w:p w:rsidR="009C6A48" w:rsidRDefault="009C6A48">
            <w:pPr>
              <w:pStyle w:val="ConsPlusNormal"/>
            </w:pPr>
            <w:r>
              <w:t>река Свапа (Железногорский район): устье реки Усожа;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Свапа (Железногорский район): от плотины Железногорского водохранилища до рыбхоза "Железногорский";</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Свапа (Железногорский район): перекаты у слободы Михайловка;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Усожа (Железногорский район): от впадения в реку Свапа вверх по течению на протяжении 1 км;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водохранилище Железногорское (Железногорский район): мелководья;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водохранилище Железногорское (Железногорский район): при впадении реки Белый Немед;</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водохранилище Железногорское (Железногорский район): устье реки Желень;</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водохранилище Железногорское (Железногорский район): устье реки Свапа;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Псел (Беловский район): район деревни Суходол;</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Псел (Беловский район): затон у хутора Курочкино;</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Псел (Беловский район): район деревни Махово;</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Псел (Беловский район): перекат у села Стригослы;</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Илек (Беловский район): район села Малое Солдатское;</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Илек (Беловский район): район села Белое;</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Журавка (Беловский район): район села Долгий Колодезь;</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Псел (Суджанский район): устье ручья, вытекающего из торфболота у села Уланок;</w:t>
            </w:r>
          </w:p>
        </w:tc>
      </w:tr>
      <w:tr w:rsidR="009C6A48">
        <w:tc>
          <w:tcPr>
            <w:tcW w:w="2623" w:type="dxa"/>
          </w:tcPr>
          <w:p w:rsidR="009C6A48" w:rsidRDefault="009C6A48">
            <w:pPr>
              <w:pStyle w:val="ConsPlusNormal"/>
            </w:pPr>
            <w:r>
              <w:lastRenderedPageBreak/>
              <w:t>-</w:t>
            </w:r>
          </w:p>
        </w:tc>
        <w:tc>
          <w:tcPr>
            <w:tcW w:w="7030" w:type="dxa"/>
          </w:tcPr>
          <w:p w:rsidR="009C6A48" w:rsidRDefault="009C6A48">
            <w:pPr>
              <w:pStyle w:val="ConsPlusNormal"/>
            </w:pPr>
            <w:r>
              <w:t>река Псел (Суджанский район): район деревни Куриловка;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Псел (Суджанский район): район деревни Русская Конопелька;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Смердица (Суджанский район): район села Махновка;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Псел (Обоянский район): мелководный плес от устья реки Пена до села Шмырево;</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Псел (Обоянский район): залив в районе местечка Лопаты;</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Псел (Обоянский район): от моста у села Ольховатка до коровника плодсовхоза;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Псел (Обоянский район): район деревни Анахино (стойло коров);</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Псел (Обоянский район): село Камынино (район бывшей мельницы);</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Псел (Обоянский район): у деревни Лунино перед селом Красный Хутор (вся территория у поворота реки);</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Псел (Обоянский район): район села Каменка;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Псел (Обоянский район): район села Картамышево;</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Апочка (Горшеченский район): от деревни Каменка вверх по течению на 1 км;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Апочка (Горшеченский район): от деревни Каменка вниз по течению на 1 км;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водохранилище Старооскольское (Горшеченский район): мелководья;</w:t>
            </w:r>
          </w:p>
        </w:tc>
      </w:tr>
      <w:tr w:rsidR="009C6A48">
        <w:tc>
          <w:tcPr>
            <w:tcW w:w="9653" w:type="dxa"/>
            <w:gridSpan w:val="2"/>
          </w:tcPr>
          <w:p w:rsidR="009C6A48" w:rsidRDefault="009C6A48">
            <w:pPr>
              <w:pStyle w:val="ConsPlusNormal"/>
              <w:outlineLvl w:val="2"/>
            </w:pPr>
            <w:r>
              <w:t>Орловская область</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Ока: от моста в деревне Кривчиково до железнодорожного моста;</w:t>
            </w:r>
          </w:p>
        </w:tc>
      </w:tr>
      <w:tr w:rsidR="009C6A48">
        <w:tc>
          <w:tcPr>
            <w:tcW w:w="2623" w:type="dxa"/>
          </w:tcPr>
          <w:p w:rsidR="009C6A48" w:rsidRDefault="009C6A48">
            <w:pPr>
              <w:pStyle w:val="ConsPlusNormal"/>
            </w:pPr>
            <w:r>
              <w:lastRenderedPageBreak/>
              <w:t>-</w:t>
            </w:r>
          </w:p>
        </w:tc>
        <w:tc>
          <w:tcPr>
            <w:tcW w:w="7030" w:type="dxa"/>
          </w:tcPr>
          <w:p w:rsidR="009C6A48" w:rsidRDefault="009C6A48">
            <w:pPr>
              <w:pStyle w:val="ConsPlusNormal"/>
            </w:pPr>
            <w:r>
              <w:t>река Ока: от железнодорожного моста Липецк-Железногорск до Шаховской плотины;</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Ока: от плотины Орловского осетрового рыбоводного завода до деревни Хомуты;</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Ока: от подвесного пешеходного моста в районе Ботаники по левому берегу до Брянского железнодорожного моста;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Ока: от городской спасательной станции до плотины ТЭЦ;</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Ока: от подвесного моста в деревне Вязки до устья реки Оптуха;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Ока: от старого моста в деревне Карандаково вниз по течению до деревни Дежкино;</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Зуша: от моста в деревне Корсаково вниз по течению до моста в деревне Головкино;</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Ока: от устья ручья в районе деревни Паслово до устья реки Лисичка;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Зуша: от моста в деревне Гагаринка до моста в деревне Мужиково;</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Зуша: от плотины в селе Воротынцево до моста в деревне Шейнский мост;</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Зуша: от Новосильского моста до моста в деревне Ямская слобода;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Зуша: от бывшей мельницы в деревне Задушное до бывшей мельницы в селе Вяжи;</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Зуша: от впадения реки Паниковец до острова ниже моста в деревне Измайлово;</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Зуша: от моста в деревне Одинок до начала деревни Городилово;</w:t>
            </w:r>
          </w:p>
        </w:tc>
      </w:tr>
      <w:tr w:rsidR="009C6A48">
        <w:tc>
          <w:tcPr>
            <w:tcW w:w="2623" w:type="dxa"/>
          </w:tcPr>
          <w:p w:rsidR="009C6A48" w:rsidRDefault="009C6A48">
            <w:pPr>
              <w:pStyle w:val="ConsPlusNormal"/>
            </w:pPr>
            <w:r>
              <w:lastRenderedPageBreak/>
              <w:t>-</w:t>
            </w:r>
          </w:p>
        </w:tc>
        <w:tc>
          <w:tcPr>
            <w:tcW w:w="7030" w:type="dxa"/>
          </w:tcPr>
          <w:p w:rsidR="009C6A48" w:rsidRDefault="009C6A48">
            <w:pPr>
              <w:pStyle w:val="ConsPlusNormal"/>
            </w:pPr>
            <w:r>
              <w:t>река Зуша: от впадения реки Колпна в районе поселка Черемошны вниз по течению до впадения реки Чернь;</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Зуша: от Стрелецкого моста в городе Мценск вниз по течению на 100 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Зуша: от железнодорожного моста в городе Мценск по течению до моста в деревне Бабенково;</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Сосна: от начала деревни Подкопаево Малоархангельского района до переезда в деревне Второе Мисайлово;</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Сосна: от начала деревни Горданово до деревни Заречки;</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Сосна: от начала деревни Вторая Борисовка до плотины сахарного завода;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Сосна: от начала деревни Хутор Лимовое до впадения реки Фошня;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Сосна: от переходного моста в селе Калинино до Адамовой мельницы;</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Сосна: от Беломестненской уткофермы до впадения реки Труды в реку Сосна;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Сосна: от Вязовицкого моста до карьера в селе Теличье;</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Труды: от устья ручья Нижний Жерновец вниз по течению до Королева Брода;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Труды: от начала деревни Теряево вниз по течению до конца деревни Трубицыно;</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Труды: от устья реки Синковец вниз по течению до деревни Юрты Нижневартовские;</w:t>
            </w:r>
          </w:p>
        </w:tc>
      </w:tr>
      <w:tr w:rsidR="009C6A48">
        <w:tc>
          <w:tcPr>
            <w:tcW w:w="2623" w:type="dxa"/>
          </w:tcPr>
          <w:p w:rsidR="009C6A48" w:rsidRDefault="009C6A48">
            <w:pPr>
              <w:pStyle w:val="ConsPlusNormal"/>
            </w:pPr>
            <w:r>
              <w:lastRenderedPageBreak/>
              <w:t>-</w:t>
            </w:r>
          </w:p>
        </w:tc>
        <w:tc>
          <w:tcPr>
            <w:tcW w:w="7030" w:type="dxa"/>
          </w:tcPr>
          <w:p w:rsidR="009C6A48" w:rsidRDefault="009C6A48">
            <w:pPr>
              <w:pStyle w:val="ConsPlusNormal"/>
            </w:pPr>
            <w:r>
              <w:t>река Труды: от моста деревни Пеньшино вниз по течению до начала Новой деревни;</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Крома: от моста автодороги Кромы - Макеево в поселке Кромы до устья;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Орлик: от начала деревни Талызино вниз по течению на 1,5 км;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Ракитня: от начала деревни Рыбали до устья;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Орлик: от Царева брода до пешеходного подвесного моста в районе спортобщества "Труд";</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Неручь: от фермы в деревне Степановка до конца деревни (по течению реки);</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Неручь: от переходного моста в деревне Дорогое до крайнего дома бывшей деревни Кокурино;</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Неручь: от моста в деревне Красное (высокий мост) до оздоровительного лагеря;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Неручь: от Березовского моста до моста в селе Козарь;</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Неручь: от нефтепровода в поселке Залегощь до переезда в селе Гвоздяное;</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Большая Рыбница: от моста выше деревни Красная Ивановка вниз по течению до плотины;</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Большая Рыбница: от плотины в деревне Красная Рыбница вверх по течению на 500 м выше крайнего дома деревни Красная Рыбница;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Литобеж: от автодорожного моста через реку в районе деревни Сеньково вниз по течению до плотины;</w:t>
            </w:r>
          </w:p>
        </w:tc>
      </w:tr>
      <w:tr w:rsidR="009C6A48">
        <w:tc>
          <w:tcPr>
            <w:tcW w:w="2623" w:type="dxa"/>
          </w:tcPr>
          <w:p w:rsidR="009C6A48" w:rsidRDefault="009C6A48">
            <w:pPr>
              <w:pStyle w:val="ConsPlusNormal"/>
            </w:pPr>
            <w:r>
              <w:lastRenderedPageBreak/>
              <w:t>-</w:t>
            </w:r>
          </w:p>
        </w:tc>
        <w:tc>
          <w:tcPr>
            <w:tcW w:w="7030" w:type="dxa"/>
          </w:tcPr>
          <w:p w:rsidR="009C6A48" w:rsidRDefault="009C6A48">
            <w:pPr>
              <w:pStyle w:val="ConsPlusNormal"/>
            </w:pPr>
            <w:r>
              <w:t>река Цон: от автодорожного моста деревни Богдановка до начала деревни Оболешево;</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Цон: от автодорожного моста в поселке Городище до деревни Мешково;</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Цон: от автодорожного моста объездной дороги Москва - Харьков вниз по течению до устья;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Белый Немед: от моста деревни Высокое вниз по течению до устья и вверх 1 км;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Свапа: от крайнего дома в деревне Высокое вверх по течению до начала деревни Локтионово;</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Нугрь: от моста села Большая Чернь вниз по течению до начала села Борилово;</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Нугрь: от моста села Борилово до моста автодороги Орел - Волхов;</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Нугрь: от улицы Нижняя Монастырская до Бычкова леса;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Нугрь: от моста в поселке Новогеоргиевский до мельницы в деревне Кишкино;</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Нугрь: от моста села Пальчиково до устья;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Чернь: от нового моста до впадения в реку Зуша;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Любовша: от начала деревни Павловка вниз по течению до впадения реки Плотавка;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Любовша: от моста в деревне Желевое вниз по течению до конца деревни Колчанка;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 xml:space="preserve">река Любовша: от моста деревни Алексеевка вниз по течению до </w:t>
            </w:r>
            <w:r>
              <w:lastRenderedPageBreak/>
              <w:t>бывшей мельницы в селе Русский Брод;</w:t>
            </w:r>
          </w:p>
        </w:tc>
      </w:tr>
      <w:tr w:rsidR="009C6A48">
        <w:tc>
          <w:tcPr>
            <w:tcW w:w="2623" w:type="dxa"/>
          </w:tcPr>
          <w:p w:rsidR="009C6A48" w:rsidRDefault="009C6A48">
            <w:pPr>
              <w:pStyle w:val="ConsPlusNormal"/>
            </w:pPr>
            <w:r>
              <w:lastRenderedPageBreak/>
              <w:t>-</w:t>
            </w:r>
          </w:p>
        </w:tc>
        <w:tc>
          <w:tcPr>
            <w:tcW w:w="7030" w:type="dxa"/>
          </w:tcPr>
          <w:p w:rsidR="009C6A48" w:rsidRDefault="009C6A48">
            <w:pPr>
              <w:pStyle w:val="ConsPlusNormal"/>
            </w:pPr>
            <w:r>
              <w:t>река Любовша: от начала деревни Лисины Дворики вниз по течению до впадения в реку Труды;</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Любовша: от урочища Зиновский до переезда (летний лагерь);</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Тим: от начала села Урынок до устья;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Кшень: от начала деревни Ольхи вниз по течению до села Никольское;</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Фошня: от моста в деревне Фошня по течению до переезда в деревне Кулига;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Общерица: от первых домов села Морево до устья реки Мошка;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Несса: от первых домов села Ферезево до начала поселка Ивановский;</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Должанка: от брода бывшей деревни Мишково до устья;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Пшевка: от впадения в реку Зуша до переходного мостика в районе деревни Тюково;</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Раковка: от карьера в деревне Агибалово вниз по течению до границы с Новосильским районом (урочище Коротаево);</w:t>
            </w:r>
          </w:p>
        </w:tc>
      </w:tr>
      <w:tr w:rsidR="009C6A48">
        <w:tc>
          <w:tcPr>
            <w:tcW w:w="2623" w:type="dxa"/>
          </w:tcPr>
          <w:p w:rsidR="009C6A48" w:rsidRDefault="009C6A48">
            <w:pPr>
              <w:pStyle w:val="ConsPlusNormal"/>
            </w:pPr>
            <w:r>
              <w:t>-</w:t>
            </w:r>
          </w:p>
        </w:tc>
        <w:tc>
          <w:tcPr>
            <w:tcW w:w="7030" w:type="dxa"/>
          </w:tcPr>
          <w:p w:rsidR="009C6A48" w:rsidRDefault="009C6A48">
            <w:pPr>
              <w:pStyle w:val="ConsPlusNormal"/>
              <w:jc w:val="both"/>
            </w:pPr>
            <w:r>
              <w:t>река Большая Чернава: от деревни Кукуй вверх по течению до плотины у села Лески (карьер);</w:t>
            </w:r>
          </w:p>
        </w:tc>
      </w:tr>
      <w:tr w:rsidR="009C6A48">
        <w:tc>
          <w:tcPr>
            <w:tcW w:w="9653" w:type="dxa"/>
            <w:gridSpan w:val="2"/>
          </w:tcPr>
          <w:p w:rsidR="009C6A48" w:rsidRDefault="009C6A48">
            <w:pPr>
              <w:pStyle w:val="ConsPlusNormal"/>
              <w:outlineLvl w:val="2"/>
            </w:pPr>
            <w:r>
              <w:t>Самарская область</w:t>
            </w:r>
          </w:p>
        </w:tc>
      </w:tr>
      <w:tr w:rsidR="009C6A48">
        <w:tc>
          <w:tcPr>
            <w:tcW w:w="9653" w:type="dxa"/>
            <w:gridSpan w:val="2"/>
          </w:tcPr>
          <w:p w:rsidR="009C6A48" w:rsidRDefault="009C6A48">
            <w:pPr>
              <w:pStyle w:val="ConsPlusNormal"/>
              <w:outlineLvl w:val="3"/>
            </w:pPr>
            <w:r>
              <w:t>Саратовское водохранилище:</w:t>
            </w:r>
          </w:p>
        </w:tc>
      </w:tr>
      <w:tr w:rsidR="009C6A48">
        <w:tc>
          <w:tcPr>
            <w:tcW w:w="2623" w:type="dxa"/>
          </w:tcPr>
          <w:p w:rsidR="009C6A48" w:rsidRDefault="009C6A48">
            <w:pPr>
              <w:pStyle w:val="ConsPlusNormal"/>
            </w:pPr>
            <w:r>
              <w:t>Прибрежно-</w:t>
            </w:r>
            <w:r>
              <w:lastRenderedPageBreak/>
              <w:t>Мастрюковская пойма</w:t>
            </w:r>
          </w:p>
        </w:tc>
        <w:tc>
          <w:tcPr>
            <w:tcW w:w="7030" w:type="dxa"/>
          </w:tcPr>
          <w:p w:rsidR="009C6A48" w:rsidRDefault="009C6A48">
            <w:pPr>
              <w:pStyle w:val="ConsPlusNormal"/>
            </w:pPr>
            <w:r>
              <w:lastRenderedPageBreak/>
              <w:t xml:space="preserve">Акватория левобережного мелководного участка Саратовского </w:t>
            </w:r>
            <w:r>
              <w:lastRenderedPageBreak/>
              <w:t>водохранилища, расположенного в верхней зоне водохранилища на участке от Федоровского створа (ниже с. Федоровка) вниз до линии верхняя кромка о. Ширяевский и с. Волжский с границами по кромке левого берега на всем протяжении участка и от береговой кромки в водохранилище, включая акваторию островной части, с границей со стороны судового хода по линии внешней кромки островов.</w:t>
            </w:r>
          </w:p>
        </w:tc>
      </w:tr>
      <w:tr w:rsidR="009C6A48">
        <w:tc>
          <w:tcPr>
            <w:tcW w:w="2623" w:type="dxa"/>
          </w:tcPr>
          <w:p w:rsidR="009C6A48" w:rsidRDefault="009C6A48">
            <w:pPr>
              <w:pStyle w:val="ConsPlusNormal"/>
            </w:pPr>
            <w:r>
              <w:lastRenderedPageBreak/>
              <w:t>Устье р. Сок</w:t>
            </w:r>
          </w:p>
        </w:tc>
        <w:tc>
          <w:tcPr>
            <w:tcW w:w="7030" w:type="dxa"/>
          </w:tcPr>
          <w:p w:rsidR="009C6A48" w:rsidRDefault="009C6A48">
            <w:pPr>
              <w:pStyle w:val="ConsPlusNormal"/>
            </w:pPr>
            <w:r>
              <w:t>Акватория участка р. Сок в зоне подпора от водохранилища, с прилегающей к пойме островной частью водохранилища (Акватория о. Ширяевский и о. Зелененький), ограниченная левой кромкой островов со стороны судового хода русла Волги.</w:t>
            </w:r>
          </w:p>
        </w:tc>
      </w:tr>
      <w:tr w:rsidR="009C6A48">
        <w:tc>
          <w:tcPr>
            <w:tcW w:w="2623" w:type="dxa"/>
          </w:tcPr>
          <w:p w:rsidR="009C6A48" w:rsidRDefault="009C6A48">
            <w:pPr>
              <w:pStyle w:val="ConsPlusNormal"/>
            </w:pPr>
            <w:r>
              <w:t>Рождествено-Шелехметская пойма</w:t>
            </w:r>
          </w:p>
        </w:tc>
        <w:tc>
          <w:tcPr>
            <w:tcW w:w="7030" w:type="dxa"/>
          </w:tcPr>
          <w:p w:rsidR="009C6A48" w:rsidRDefault="009C6A48">
            <w:pPr>
              <w:pStyle w:val="ConsPlusNormal"/>
            </w:pPr>
            <w:r>
              <w:t>Акватория правобережного мелководья от линии подводного перехода "Поляна Фрунзе - озеро Грязное" вниз до озера Вислокаменское (Змеииный затон) с границами на всем протяжении участка по кромке правого берега о. Грязное - протока за о. Голодный - Рождественская воложка и от кромки правого берега вглубь водохранилища, включая акваторию островов, с границей со стороны судового хода по линии внешней кромки островов.</w:t>
            </w:r>
          </w:p>
        </w:tc>
      </w:tr>
      <w:tr w:rsidR="009C6A48">
        <w:tc>
          <w:tcPr>
            <w:tcW w:w="2623" w:type="dxa"/>
          </w:tcPr>
          <w:p w:rsidR="009C6A48" w:rsidRDefault="009C6A48">
            <w:pPr>
              <w:pStyle w:val="ConsPlusNormal"/>
            </w:pPr>
            <w:r>
              <w:t>Самарско-Чапаевско-Безенчукская пойма</w:t>
            </w:r>
          </w:p>
        </w:tc>
        <w:tc>
          <w:tcPr>
            <w:tcW w:w="7030" w:type="dxa"/>
          </w:tcPr>
          <w:p w:rsidR="009C6A48" w:rsidRDefault="009C6A48">
            <w:pPr>
              <w:pStyle w:val="ConsPlusNormal"/>
            </w:pPr>
            <w:r>
              <w:t>Акватория участка р. Самара в зоне подпора от водохранилища левобережного мелководья от реки Самара и острова Коровий вниз до р. Безенчук с границами на всем протяжении участка по левому берегу по линии о. Коровий, - г. Новокуйбышевск - г. Чапаевск - р. Безенчук и от условной линии о. Коровий, г. Новокуйбышевск - г. Чапаевск - р. Безенчук вглубь водохранилища, включая акваторию островов, с границей со стороны судового хода по линии внешней кромки островов от устья р. Безенчук до о. Коровий, включая острова Быстренький и Тушинский.</w:t>
            </w:r>
          </w:p>
        </w:tc>
      </w:tr>
      <w:tr w:rsidR="009C6A48">
        <w:tc>
          <w:tcPr>
            <w:tcW w:w="2623" w:type="dxa"/>
          </w:tcPr>
          <w:p w:rsidR="009C6A48" w:rsidRDefault="009C6A48">
            <w:pPr>
              <w:pStyle w:val="ConsPlusNormal"/>
            </w:pPr>
            <w:r>
              <w:t>Васильевские острова</w:t>
            </w:r>
          </w:p>
        </w:tc>
        <w:tc>
          <w:tcPr>
            <w:tcW w:w="7030" w:type="dxa"/>
          </w:tcPr>
          <w:p w:rsidR="009C6A48" w:rsidRDefault="009C6A48">
            <w:pPr>
              <w:pStyle w:val="ConsPlusNormal"/>
            </w:pPr>
            <w:r>
              <w:t>Акватория Васильевских островов от верхней кромки о. Башмак вниз до устья Екатериновской воложки с границами на всем протяжении участка по левой кромке берега Екатериновской воложки и левой кромки островов со стороны судового хода русла Волги.</w:t>
            </w:r>
          </w:p>
        </w:tc>
      </w:tr>
      <w:tr w:rsidR="009C6A48">
        <w:tc>
          <w:tcPr>
            <w:tcW w:w="2623" w:type="dxa"/>
          </w:tcPr>
          <w:p w:rsidR="009C6A48" w:rsidRDefault="009C6A48">
            <w:pPr>
              <w:pStyle w:val="ConsPlusNormal"/>
            </w:pPr>
            <w:r>
              <w:lastRenderedPageBreak/>
              <w:t>Печерская пойма</w:t>
            </w:r>
          </w:p>
        </w:tc>
        <w:tc>
          <w:tcPr>
            <w:tcW w:w="7030" w:type="dxa"/>
          </w:tcPr>
          <w:p w:rsidR="009C6A48" w:rsidRDefault="009C6A48">
            <w:pPr>
              <w:pStyle w:val="ConsPlusNormal"/>
            </w:pPr>
            <w:r>
              <w:t>Акватория левобережного мелководного участка от 4 км ниже с. Кануевка вниз до протоки из озера Липовое с границами на протяжении всего участка от 4 км ниже с. Кануевка - по озеру Липовое до выхода в Саратовское водохранилище и левой кромки островов со стороны судового хода русла Волги.</w:t>
            </w:r>
          </w:p>
        </w:tc>
      </w:tr>
      <w:tr w:rsidR="009C6A48">
        <w:tc>
          <w:tcPr>
            <w:tcW w:w="2623" w:type="dxa"/>
          </w:tcPr>
          <w:p w:rsidR="009C6A48" w:rsidRDefault="009C6A48">
            <w:pPr>
              <w:pStyle w:val="ConsPlusNormal"/>
            </w:pPr>
            <w:r>
              <w:t>Верхнесызранская пойма</w:t>
            </w:r>
          </w:p>
        </w:tc>
        <w:tc>
          <w:tcPr>
            <w:tcW w:w="7030" w:type="dxa"/>
          </w:tcPr>
          <w:p w:rsidR="009C6A48" w:rsidRDefault="009C6A48">
            <w:pPr>
              <w:pStyle w:val="ConsPlusNormal"/>
              <w:jc w:val="both"/>
            </w:pPr>
            <w:r>
              <w:t>Акватория левобережного мелководного участка от о. Липовое (с. Нижнепечерское) вниз до о. Нижний с границами на протяжении всего участка от о. Липовое по линии о. Бестолковое (с. Золотая Гора), далее по левому берегу протоки Ерыкла - левому берегу затона Батракский - ухвостье о. Нижний и левой кромки островов со стороны судового хода русла Волги.</w:t>
            </w:r>
          </w:p>
        </w:tc>
      </w:tr>
      <w:tr w:rsidR="009C6A48">
        <w:tc>
          <w:tcPr>
            <w:tcW w:w="2623" w:type="dxa"/>
          </w:tcPr>
          <w:p w:rsidR="009C6A48" w:rsidRDefault="009C6A48">
            <w:pPr>
              <w:pStyle w:val="ConsPlusNormal"/>
            </w:pPr>
            <w:r>
              <w:t>Нижнесызранская пойма</w:t>
            </w:r>
          </w:p>
        </w:tc>
        <w:tc>
          <w:tcPr>
            <w:tcW w:w="7030" w:type="dxa"/>
          </w:tcPr>
          <w:p w:rsidR="009C6A48" w:rsidRDefault="009C6A48">
            <w:pPr>
              <w:pStyle w:val="ConsPlusNormal"/>
            </w:pPr>
            <w:r>
              <w:t>Акватория левобережного мелководного участка от с. Якобъевка вниз до 4 км выше с. Спасское (устье р. Тростянка) с границами на всем протяжении участка от с. Якобъевка вниз по линии левого берега сел Бестужевка - Кашпир - устье Тростянки, и левой кромки островов со стороны судового хода русла Волги, включая острова: Лопатинский, Голодный, Нижний Заумор и Верхний Заумор.</w:t>
            </w:r>
          </w:p>
        </w:tc>
      </w:tr>
      <w:tr w:rsidR="009C6A48">
        <w:tblPrEx>
          <w:tblBorders>
            <w:insideH w:val="nil"/>
          </w:tblBorders>
        </w:tblPrEx>
        <w:tc>
          <w:tcPr>
            <w:tcW w:w="2623" w:type="dxa"/>
            <w:tcBorders>
              <w:bottom w:val="nil"/>
            </w:tcBorders>
          </w:tcPr>
          <w:p w:rsidR="009C6A48" w:rsidRDefault="009C6A48">
            <w:pPr>
              <w:pStyle w:val="ConsPlusNormal"/>
            </w:pPr>
            <w:r>
              <w:t>Пойма р. Чагра</w:t>
            </w:r>
          </w:p>
        </w:tc>
        <w:tc>
          <w:tcPr>
            <w:tcW w:w="7030" w:type="dxa"/>
            <w:tcBorders>
              <w:bottom w:val="nil"/>
            </w:tcBorders>
          </w:tcPr>
          <w:p w:rsidR="009C6A48" w:rsidRDefault="009C6A48">
            <w:pPr>
              <w:pStyle w:val="ConsPlusNormal"/>
            </w:pPr>
            <w:r>
              <w:t>Акватория участка поймы водохранилища и реки Чагра в зоне подпора от водохранилища, в районе сел Давыдовка и Екатериновка в границах Самарской области.</w:t>
            </w:r>
          </w:p>
        </w:tc>
      </w:tr>
      <w:tr w:rsidR="009C6A48">
        <w:tblPrEx>
          <w:tblBorders>
            <w:insideH w:val="nil"/>
          </w:tblBorders>
        </w:tblPrEx>
        <w:tc>
          <w:tcPr>
            <w:tcW w:w="9653" w:type="dxa"/>
            <w:gridSpan w:val="2"/>
            <w:tcBorders>
              <w:top w:val="nil"/>
            </w:tcBorders>
          </w:tcPr>
          <w:p w:rsidR="009C6A48" w:rsidRDefault="009C6A48">
            <w:pPr>
              <w:pStyle w:val="ConsPlusNormal"/>
              <w:jc w:val="both"/>
            </w:pPr>
            <w:r>
              <w:t xml:space="preserve">(в ред. </w:t>
            </w:r>
            <w:hyperlink r:id="rId335" w:history="1">
              <w:r>
                <w:rPr>
                  <w:color w:val="0000FF"/>
                </w:rPr>
                <w:t>Приказа</w:t>
              </w:r>
            </w:hyperlink>
            <w:r>
              <w:t xml:space="preserve"> Минсельхоза России от 12.01.2016 N 1)</w:t>
            </w:r>
          </w:p>
        </w:tc>
      </w:tr>
      <w:tr w:rsidR="009C6A48">
        <w:tblPrEx>
          <w:tblBorders>
            <w:insideH w:val="nil"/>
          </w:tblBorders>
        </w:tblPrEx>
        <w:tc>
          <w:tcPr>
            <w:tcW w:w="9653" w:type="dxa"/>
            <w:gridSpan w:val="2"/>
            <w:tcBorders>
              <w:bottom w:val="nil"/>
            </w:tcBorders>
          </w:tcPr>
          <w:p w:rsidR="009C6A48" w:rsidRDefault="009C6A48">
            <w:pPr>
              <w:pStyle w:val="ConsPlusNormal"/>
              <w:jc w:val="both"/>
            </w:pPr>
            <w:r>
              <w:t xml:space="preserve">Позиция исключена. - </w:t>
            </w:r>
            <w:hyperlink r:id="rId336" w:history="1">
              <w:r>
                <w:rPr>
                  <w:color w:val="0000FF"/>
                </w:rPr>
                <w:t>Приказ</w:t>
              </w:r>
            </w:hyperlink>
            <w:r>
              <w:t xml:space="preserve"> Минсельхоза России от 12.01.2016 N 1</w:t>
            </w:r>
          </w:p>
        </w:tc>
      </w:tr>
      <w:tr w:rsidR="009C6A48">
        <w:tc>
          <w:tcPr>
            <w:tcW w:w="2623" w:type="dxa"/>
          </w:tcPr>
          <w:p w:rsidR="009C6A48" w:rsidRDefault="009C6A48">
            <w:pPr>
              <w:pStyle w:val="ConsPlusNormal"/>
            </w:pPr>
            <w:r>
              <w:t>Правобережный участок Жигулевск-Ширяево</w:t>
            </w:r>
          </w:p>
        </w:tc>
        <w:tc>
          <w:tcPr>
            <w:tcW w:w="7030" w:type="dxa"/>
          </w:tcPr>
          <w:p w:rsidR="009C6A48" w:rsidRDefault="009C6A48">
            <w:pPr>
              <w:pStyle w:val="ConsPlusNormal"/>
            </w:pPr>
            <w:r>
              <w:t>Акватория правого берега от плотины Жигулевской ГЭС вниз до с. Ширяево с границами на всем протяжении участка от береговой кромки на 500 м вглубь водохранилища.</w:t>
            </w:r>
          </w:p>
        </w:tc>
      </w:tr>
      <w:tr w:rsidR="009C6A48">
        <w:tc>
          <w:tcPr>
            <w:tcW w:w="2623" w:type="dxa"/>
          </w:tcPr>
          <w:p w:rsidR="009C6A48" w:rsidRDefault="009C6A48">
            <w:pPr>
              <w:pStyle w:val="ConsPlusNormal"/>
              <w:jc w:val="both"/>
            </w:pPr>
            <w:r>
              <w:t>Правобережный Винновка-Октябрьск</w:t>
            </w:r>
          </w:p>
        </w:tc>
        <w:tc>
          <w:tcPr>
            <w:tcW w:w="7030" w:type="dxa"/>
          </w:tcPr>
          <w:p w:rsidR="009C6A48" w:rsidRDefault="009C6A48">
            <w:pPr>
              <w:pStyle w:val="ConsPlusNormal"/>
              <w:jc w:val="both"/>
            </w:pPr>
            <w:r>
              <w:t>Акватория правого берега от с. Винновка вниз до г. Октябрьск с границами на всем протяжении участка от береговой кромки на 200 м вглубь водохранилища.</w:t>
            </w:r>
          </w:p>
        </w:tc>
      </w:tr>
      <w:tr w:rsidR="009C6A48">
        <w:tc>
          <w:tcPr>
            <w:tcW w:w="2623" w:type="dxa"/>
          </w:tcPr>
          <w:p w:rsidR="009C6A48" w:rsidRDefault="009C6A48">
            <w:pPr>
              <w:pStyle w:val="ConsPlusNormal"/>
            </w:pPr>
            <w:r>
              <w:lastRenderedPageBreak/>
              <w:t>Паньшинское мелководье</w:t>
            </w:r>
          </w:p>
        </w:tc>
        <w:tc>
          <w:tcPr>
            <w:tcW w:w="7030" w:type="dxa"/>
          </w:tcPr>
          <w:p w:rsidR="009C6A48" w:rsidRDefault="009C6A48">
            <w:pPr>
              <w:pStyle w:val="ConsPlusNormal"/>
              <w:jc w:val="both"/>
            </w:pPr>
            <w:r>
              <w:t>Акватория в границах Ульяновской области.</w:t>
            </w:r>
          </w:p>
        </w:tc>
      </w:tr>
      <w:tr w:rsidR="009C6A48">
        <w:tc>
          <w:tcPr>
            <w:tcW w:w="9653" w:type="dxa"/>
            <w:gridSpan w:val="2"/>
          </w:tcPr>
          <w:p w:rsidR="009C6A48" w:rsidRDefault="009C6A48">
            <w:pPr>
              <w:pStyle w:val="ConsPlusNormal"/>
              <w:outlineLvl w:val="3"/>
            </w:pPr>
            <w:r>
              <w:t>Реки бассейна Саратовского водохранилища: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Сок: от зоны подпора от Саратовского водохранилища вверх на всем протяжении с притоками;</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Самара: от зоны подпора от Саратовского водохранилища вверх на всем протяжении с притоками;</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Чапаевка: от зоны подпора от Саратовского водохранилища вверх на всем протяжении с притоками;</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Безенчук: от зоны подпора от Саратовского водохранилища вверх на всем протяжении с притоками;</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Чагра: от зоны подпора от Саратовского водохранилища вверх на всем протяжении с притоками;</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Большой Кинель: от зоны подпора от Саратовского водохранилища вверх на всем протяжении с притоками;</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Большой Иргиз: от границы Саратовской области вверх по течению на всем протяжении с притоками;</w:t>
            </w:r>
          </w:p>
        </w:tc>
      </w:tr>
      <w:tr w:rsidR="009C6A48">
        <w:tc>
          <w:tcPr>
            <w:tcW w:w="9653" w:type="dxa"/>
            <w:gridSpan w:val="2"/>
          </w:tcPr>
          <w:p w:rsidR="009C6A48" w:rsidRDefault="009C6A48">
            <w:pPr>
              <w:pStyle w:val="ConsPlusNormal"/>
              <w:outlineLvl w:val="2"/>
            </w:pPr>
            <w:r>
              <w:t>Смоленская область</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Вазузское водохранилище (Гагаринский, Сычевский районы): повсеместно;</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Яузское водохранилище (Гагаринский район): река Трупня, повсеместно;</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Яузское водохранилище (Гагаринский район): залив у деревни Пудыши, площадь 15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 xml:space="preserve">Яузское водохранилище (Гагаринский район): Савинский залив, </w:t>
            </w:r>
            <w:r>
              <w:lastRenderedPageBreak/>
              <w:t>площадь 200 га;</w:t>
            </w:r>
          </w:p>
        </w:tc>
      </w:tr>
      <w:tr w:rsidR="009C6A48">
        <w:tc>
          <w:tcPr>
            <w:tcW w:w="2623" w:type="dxa"/>
          </w:tcPr>
          <w:p w:rsidR="009C6A48" w:rsidRDefault="009C6A48">
            <w:pPr>
              <w:pStyle w:val="ConsPlusNormal"/>
            </w:pPr>
            <w:r>
              <w:lastRenderedPageBreak/>
              <w:t>-</w:t>
            </w:r>
          </w:p>
        </w:tc>
        <w:tc>
          <w:tcPr>
            <w:tcW w:w="7030" w:type="dxa"/>
          </w:tcPr>
          <w:p w:rsidR="009C6A48" w:rsidRDefault="009C6A48">
            <w:pPr>
              <w:pStyle w:val="ConsPlusNormal"/>
            </w:pPr>
            <w:r>
              <w:t>Яузское водохранилище (Гагаринский район): Горшковский залив, площадь 150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Яузское водохранилище (Гагаринский район): залив у деревни Аржаники, повсеместно;</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Яузское водохранилище (Гагаринский район): река Локня, повсеместно;</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Яузское водохранилище (Гагаринский район): река Яуза, повсеместно;</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Яузское водохранилище (Гагаринский район): Боровский залив, повсеместно;</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Вазуза (Сычевский район): от деревни Слеварево до деревни Соколово на расстоянии 3 км, площадь 20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Вазуза (Сычевский район): от деревни Курилино до деревни Любушка на расстоянии 3 км, площадь 25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Вазуза (Сычевский район): от деревни Ольховцы до деревни Боброво на расстоянии 1,5 км, площадь 15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Вазуза (Сычевский район): от деревни Половцы до деревни Соколино на расстоянии 2 км, площадь 25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Вазуза (Сычевский район): в районе деревни Маринино 1 км выше и 1 км ниже по течению, площадь 20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Держа (Сычевский район): от деревни Семпцово до устья на расстоянии 3 км, площадь 25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Лосьмина (Сычевский район): от деревни Журавлево до деревни Лукино на расстоянии 4 км, площадь 30 га;</w:t>
            </w:r>
          </w:p>
        </w:tc>
      </w:tr>
      <w:tr w:rsidR="009C6A48">
        <w:tc>
          <w:tcPr>
            <w:tcW w:w="2623" w:type="dxa"/>
          </w:tcPr>
          <w:p w:rsidR="009C6A48" w:rsidRDefault="009C6A48">
            <w:pPr>
              <w:pStyle w:val="ConsPlusNormal"/>
            </w:pPr>
            <w:r>
              <w:lastRenderedPageBreak/>
              <w:t>-</w:t>
            </w:r>
          </w:p>
        </w:tc>
        <w:tc>
          <w:tcPr>
            <w:tcW w:w="7030" w:type="dxa"/>
          </w:tcPr>
          <w:p w:rsidR="009C6A48" w:rsidRDefault="009C6A48">
            <w:pPr>
              <w:pStyle w:val="ConsPlusNormal"/>
            </w:pPr>
            <w:r>
              <w:t>река Касня (Сычевский район): от деревни Дмитрово до деревни Дубецкое на расстоянии 2 км, площадь 15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Касня (Сычевский район): в районе деревни Жуково 1 км выше и 1 км ниже по течению, площадь 15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Касня (Сычевский район): от деревни Леушники до деревни Забелы на расстоянии 3 км, площадь 25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Касня (Новодугинский район): от деревни Тесово вниз по течению на расстоянии 3 км, площадь 30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Сошновское водохранилище (Духовщинский район): от деревни Добрино до деревни Устье, площадь 300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Велисто (Духовщинский район): повсеместно;</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Хмость (Кардымовский район): 2 км вниз по течению от поселка Кардымово до устья, площадь 8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водохранилище Масловы горы (Смоленский район): повсеместно;</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Купринское (Смоленский район): повсеместно;</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Глушицкие озера (Смоленский район): повсеместно;</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Кривое (Смоленский район): повсеместно;</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Касплянское (Смоленский район): устье реки Клец, площадь 12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Касплянское (Смоленский район): Мячинский плес, площадь 5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Касплянское (Смоленский район): район острова в районе деревни Пруднинки, площадь 4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 xml:space="preserve">река Клец (Смоленский район): от устья вверх по течению до моста, </w:t>
            </w:r>
            <w:r>
              <w:lastRenderedPageBreak/>
              <w:t>площадь 3 га;</w:t>
            </w:r>
          </w:p>
        </w:tc>
      </w:tr>
      <w:tr w:rsidR="009C6A48">
        <w:tc>
          <w:tcPr>
            <w:tcW w:w="2623" w:type="dxa"/>
          </w:tcPr>
          <w:p w:rsidR="009C6A48" w:rsidRDefault="009C6A48">
            <w:pPr>
              <w:pStyle w:val="ConsPlusNormal"/>
            </w:pPr>
            <w:r>
              <w:lastRenderedPageBreak/>
              <w:t>-</w:t>
            </w:r>
          </w:p>
        </w:tc>
        <w:tc>
          <w:tcPr>
            <w:tcW w:w="7030" w:type="dxa"/>
          </w:tcPr>
          <w:p w:rsidR="009C6A48" w:rsidRDefault="009C6A48">
            <w:pPr>
              <w:pStyle w:val="ConsPlusNormal"/>
            </w:pPr>
            <w:r>
              <w:t>река Каспля (Смоленский район): от истока до устья реки Жереспея, площадь 50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Каспля (Демидовский район): староречье в районе деревни Семеново, площадь 2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Каспля (Демидовский район): староречье в районе деревни Поречье, площадь 1,3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Корец (Демидовский район): в районе деревни Акатово, площадь 1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Акатовское (Демидовский район): от деревни Акатово до деревни Орлово, площадь 30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Половья (Демидовский район): от устья до деревни Покровское, площадь 15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Березина (Руднянский район): от деревни Живолево до АО "Ударник", площадь 28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протока (Руднянский район): между озером Большая Рутовечь и рекой Чернавка, площадь 1,4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протока (Руднянский район): между озером Едрица и озером Глыбай, площадь 0,9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Зуевка (Руднянский район): от деревни Альсы до устья, площадь 14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Едрица (Руднянский район): участок в районе впадения протоки, площадь 3,5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 xml:space="preserve">озеро Большая Рутовечь (Руднянский район): от базы отдыха "МКМ" до </w:t>
            </w:r>
            <w:r>
              <w:lastRenderedPageBreak/>
              <w:t>протоки, площадь 2 га;</w:t>
            </w:r>
          </w:p>
        </w:tc>
      </w:tr>
      <w:tr w:rsidR="009C6A48">
        <w:tc>
          <w:tcPr>
            <w:tcW w:w="2623" w:type="dxa"/>
          </w:tcPr>
          <w:p w:rsidR="009C6A48" w:rsidRDefault="009C6A48">
            <w:pPr>
              <w:pStyle w:val="ConsPlusNormal"/>
            </w:pPr>
            <w:r>
              <w:lastRenderedPageBreak/>
              <w:t>-</w:t>
            </w:r>
          </w:p>
        </w:tc>
        <w:tc>
          <w:tcPr>
            <w:tcW w:w="7030" w:type="dxa"/>
          </w:tcPr>
          <w:p w:rsidR="009C6A48" w:rsidRDefault="009C6A48">
            <w:pPr>
              <w:pStyle w:val="ConsPlusNormal"/>
            </w:pPr>
            <w:r>
              <w:t>река Воря (Темкинский район): от устья до железнодорожного моста, площадь 40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Воря (Темкинский район): от устья реки Шетца до деревни Петровка, площадь 45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Воря (Темкинский район): от деревни Батюшково до деревни Токарево, площадь 45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Днепр (Дорогобужский район): пойменные озера у деревни Елисеенки, повсеместно;</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Днепр (Дорогобужский район): пойменные озера у деревни Хатычка, повсеместно;</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Днепр (Дорогобужский район): пойменные озера и залив у деревни Бизюково, повсеместно;</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Днепр (Дорогобужский район): пойменные озера и залив у деревни Волково, повсеместно;</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Днепр (Дорогобужский район): Лелявинская заводь, площадь 5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Днепр (Дорогобужский район): Хатыченская заводь, площадь 8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Днепр (Дорогобужский район): пойменное озеро Пушкаревское, площадь 10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Днепр (Дорогобужский район): пойменное озеро Коробовское, площадь 8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Днепр (Дорогобужский район): пойменное озеро Каруто, площадь 100 га;</w:t>
            </w:r>
          </w:p>
        </w:tc>
      </w:tr>
      <w:tr w:rsidR="009C6A48">
        <w:tc>
          <w:tcPr>
            <w:tcW w:w="2623" w:type="dxa"/>
          </w:tcPr>
          <w:p w:rsidR="009C6A48" w:rsidRDefault="009C6A48">
            <w:pPr>
              <w:pStyle w:val="ConsPlusNormal"/>
            </w:pPr>
            <w:r>
              <w:lastRenderedPageBreak/>
              <w:t>-</w:t>
            </w:r>
          </w:p>
        </w:tc>
        <w:tc>
          <w:tcPr>
            <w:tcW w:w="7030" w:type="dxa"/>
          </w:tcPr>
          <w:p w:rsidR="009C6A48" w:rsidRDefault="009C6A48">
            <w:pPr>
              <w:pStyle w:val="ConsPlusNormal"/>
            </w:pPr>
            <w:r>
              <w:t>река Днепр (Дорогобужский район): пойменное озеро Рясна, у деревни Бобоедово, повсеместно;</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Днепр (Сафоновский район): от деревни Мякотино до деревни Засижье, площадь 6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Днепр (Сафоновский район): от деревни Овиновщина до моста автомобильной дороги Москва - Минск, площадь 80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Днепр (Сафоновский район): от деревни Нижне-Масолово до деревни Николо-Погорелово, площадь 90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Днепр (Сафоновский район): пойменное озеро Дробышево, площадь 40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Днепр (Сафоновский район): пойменное озеро Харьковское, площадь 40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Днепр (Холм-Жирковский район): от деревни Верхне-Мосалово до деревни Телибукино, площадь 80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Днепр (Починковский район): в районе деревни Немыкари, площадь 30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Стомять (Починковский район): от деревни Жуковичи до устья, площадь 15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Стомять (Починковский район): от деревни Голуби до деревни Думаничи, площадь 10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Хмара (Починковский район): от деревни Липки до устья, площадь 20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Хмара (Починковский район): от магистрального моста до деревни Аблезки, площадь 20 га;</w:t>
            </w:r>
          </w:p>
        </w:tc>
      </w:tr>
      <w:tr w:rsidR="009C6A48">
        <w:tc>
          <w:tcPr>
            <w:tcW w:w="2623" w:type="dxa"/>
          </w:tcPr>
          <w:p w:rsidR="009C6A48" w:rsidRDefault="009C6A48">
            <w:pPr>
              <w:pStyle w:val="ConsPlusNormal"/>
            </w:pPr>
            <w:r>
              <w:lastRenderedPageBreak/>
              <w:t>-</w:t>
            </w:r>
          </w:p>
        </w:tc>
        <w:tc>
          <w:tcPr>
            <w:tcW w:w="7030" w:type="dxa"/>
          </w:tcPr>
          <w:p w:rsidR="009C6A48" w:rsidRDefault="009C6A48">
            <w:pPr>
              <w:pStyle w:val="ConsPlusNormal"/>
            </w:pPr>
            <w:r>
              <w:t>река Стряна (Починковский район): от деревни Павлово до слияния рек Стряна и Десна, повсеместно;</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Сож (Хиславичкий район): от устья реки Березина до поселка Хиславичи, площадь 7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Сож (Хиславичкий район): старосожье напротив деревни Мартыновка, площадь 2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Вихра (Монастырщинский район): от деревни Слобода до деревни Болобовщина, площадь 7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Вихра (Монастырщинский район): Бачинский плес с прилегающими рукавами, площадь 6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Сож (Хиславичкий район): старосожье у деревни Стайки, площадь 2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Вихра (Монастырщинский район): Платковский брод с прилегающими рукавами, площадь 6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Вороница (Ершичский район): от плеса у деревни Ходынка до моста в деревне Сукромля, площадь 17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Вороница (Ершичский район): от деревни Глухари до устья, площадь 20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Ипуть (Ершичский район): от моста у деревни Рудня до Ершичского льнозавода, площадь 25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Ипуть (Ершичский район): от деревни Рухань до деревни Корсики, площадь 16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Остер (Шумяский район): от Малахова перевоза до деревни Вороновка, площадь 10 га;</w:t>
            </w:r>
          </w:p>
        </w:tc>
      </w:tr>
      <w:tr w:rsidR="009C6A48">
        <w:tc>
          <w:tcPr>
            <w:tcW w:w="2623" w:type="dxa"/>
          </w:tcPr>
          <w:p w:rsidR="009C6A48" w:rsidRDefault="009C6A48">
            <w:pPr>
              <w:pStyle w:val="ConsPlusNormal"/>
            </w:pPr>
            <w:r>
              <w:lastRenderedPageBreak/>
              <w:t>-</w:t>
            </w:r>
          </w:p>
        </w:tc>
        <w:tc>
          <w:tcPr>
            <w:tcW w:w="7030" w:type="dxa"/>
          </w:tcPr>
          <w:p w:rsidR="009C6A48" w:rsidRDefault="009C6A48">
            <w:pPr>
              <w:pStyle w:val="ConsPlusNormal"/>
            </w:pPr>
            <w:r>
              <w:t>река Остер (Шумяский район): от деревни Пустосел до Гневковского брода, площадь 8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Остер (Шумяский район): от бывшей плотины в деревне Микуличи до деревни Полицкое, площадь 15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Демина (Ельнинский район): от Усть-Деменского моста вверх по течению на 1,5 км, площадь 20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Демина (Ельнинский район): участок у деревни Суглицы, площадь 4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Демина (Ельнинский район): участок у деревни Истопки, площадь 3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Демина (Ельнинский район): участок у деревни Носищево, площадь 6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Угра (Дорогобужский район): от деревни Мархоткино до деревни Усье, площадь 15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Ужа (Дорогобужский район): от устья до автодороги Дорогобуж - Смоленск, площадь 25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Десна (Рославльский район): от плотины САЭС вниз до реки Присмара, площадь 30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Осьма (Дорогобужский район): от Романова вира до устья, площадь 60 га;</w:t>
            </w:r>
          </w:p>
        </w:tc>
      </w:tr>
      <w:tr w:rsidR="009C6A48">
        <w:tc>
          <w:tcPr>
            <w:tcW w:w="2623" w:type="dxa"/>
          </w:tcPr>
          <w:p w:rsidR="009C6A48" w:rsidRDefault="009C6A48">
            <w:pPr>
              <w:pStyle w:val="ConsPlusNormal"/>
              <w:jc w:val="both"/>
            </w:pPr>
            <w:r>
              <w:t>-</w:t>
            </w:r>
          </w:p>
        </w:tc>
        <w:tc>
          <w:tcPr>
            <w:tcW w:w="7030" w:type="dxa"/>
          </w:tcPr>
          <w:p w:rsidR="009C6A48" w:rsidRDefault="009C6A48">
            <w:pPr>
              <w:pStyle w:val="ConsPlusNormal"/>
            </w:pPr>
            <w:r>
              <w:t>река Десна (Рославльский район): от деревни Гудиловка до деревни Подгоренки, площадь 30 га;</w:t>
            </w:r>
          </w:p>
        </w:tc>
      </w:tr>
      <w:tr w:rsidR="009C6A48">
        <w:tc>
          <w:tcPr>
            <w:tcW w:w="2623" w:type="dxa"/>
          </w:tcPr>
          <w:p w:rsidR="009C6A48" w:rsidRDefault="009C6A48">
            <w:pPr>
              <w:pStyle w:val="ConsPlusNormal"/>
              <w:jc w:val="both"/>
            </w:pPr>
            <w:r>
              <w:t>-</w:t>
            </w:r>
          </w:p>
        </w:tc>
        <w:tc>
          <w:tcPr>
            <w:tcW w:w="7030" w:type="dxa"/>
          </w:tcPr>
          <w:p w:rsidR="009C6A48" w:rsidRDefault="009C6A48">
            <w:pPr>
              <w:pStyle w:val="ConsPlusNormal"/>
            </w:pPr>
            <w:r>
              <w:t>Десногорское водохранилище (Рославльский район): от деревни Мятка до плотины деревни Словени и Стряна, площадь 200 га;</w:t>
            </w:r>
          </w:p>
        </w:tc>
      </w:tr>
      <w:tr w:rsidR="009C6A48">
        <w:tc>
          <w:tcPr>
            <w:tcW w:w="2623" w:type="dxa"/>
          </w:tcPr>
          <w:p w:rsidR="009C6A48" w:rsidRDefault="009C6A48">
            <w:pPr>
              <w:pStyle w:val="ConsPlusNormal"/>
              <w:jc w:val="both"/>
            </w:pPr>
            <w:r>
              <w:lastRenderedPageBreak/>
              <w:t>-</w:t>
            </w:r>
          </w:p>
        </w:tc>
        <w:tc>
          <w:tcPr>
            <w:tcW w:w="7030" w:type="dxa"/>
          </w:tcPr>
          <w:p w:rsidR="009C6A48" w:rsidRDefault="009C6A48">
            <w:pPr>
              <w:pStyle w:val="ConsPlusNormal"/>
            </w:pPr>
            <w:r>
              <w:t>озеро Алексинское (Дорогобужский район): повсеместно, площадь 30 га;</w:t>
            </w:r>
          </w:p>
        </w:tc>
      </w:tr>
      <w:tr w:rsidR="009C6A48">
        <w:tc>
          <w:tcPr>
            <w:tcW w:w="2623" w:type="dxa"/>
          </w:tcPr>
          <w:p w:rsidR="009C6A48" w:rsidRDefault="009C6A48">
            <w:pPr>
              <w:pStyle w:val="ConsPlusNormal"/>
              <w:jc w:val="both"/>
            </w:pPr>
            <w:r>
              <w:t>-</w:t>
            </w:r>
          </w:p>
        </w:tc>
        <w:tc>
          <w:tcPr>
            <w:tcW w:w="7030" w:type="dxa"/>
          </w:tcPr>
          <w:p w:rsidR="009C6A48" w:rsidRDefault="009C6A48">
            <w:pPr>
              <w:pStyle w:val="ConsPlusNormal"/>
            </w:pPr>
            <w:r>
              <w:t>Десногорское водохранилище (Рославльский район): от бывшей деревни Павлово до слияния рек Десна и Стряна, площадь 300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Десногорское водохранилище (Рославльский район): участок от реки Соложа до дамбы водохранилища по левому берегу на расстоянии 200 м по урезу воды, площадь 12 га;</w:t>
            </w:r>
          </w:p>
        </w:tc>
      </w:tr>
      <w:tr w:rsidR="009C6A48">
        <w:tc>
          <w:tcPr>
            <w:tcW w:w="2623" w:type="dxa"/>
          </w:tcPr>
          <w:p w:rsidR="009C6A48" w:rsidRDefault="009C6A48">
            <w:pPr>
              <w:pStyle w:val="ConsPlusNormal"/>
              <w:jc w:val="both"/>
            </w:pPr>
            <w:r>
              <w:t>-</w:t>
            </w:r>
          </w:p>
        </w:tc>
        <w:tc>
          <w:tcPr>
            <w:tcW w:w="7030" w:type="dxa"/>
          </w:tcPr>
          <w:p w:rsidR="009C6A48" w:rsidRDefault="009C6A48">
            <w:pPr>
              <w:pStyle w:val="ConsPlusNormal"/>
            </w:pPr>
            <w:r>
              <w:t>река Катынка (Смоленский район): на всем протяжении, площадь 30 га;</w:t>
            </w:r>
          </w:p>
        </w:tc>
      </w:tr>
      <w:tr w:rsidR="009C6A48">
        <w:tc>
          <w:tcPr>
            <w:tcW w:w="2623" w:type="dxa"/>
          </w:tcPr>
          <w:p w:rsidR="009C6A48" w:rsidRDefault="009C6A48">
            <w:pPr>
              <w:pStyle w:val="ConsPlusNormal"/>
              <w:jc w:val="both"/>
            </w:pPr>
            <w:r>
              <w:t>-</w:t>
            </w:r>
          </w:p>
        </w:tc>
        <w:tc>
          <w:tcPr>
            <w:tcW w:w="7030" w:type="dxa"/>
          </w:tcPr>
          <w:p w:rsidR="009C6A48" w:rsidRDefault="009C6A48">
            <w:pPr>
              <w:pStyle w:val="ConsPlusNormal"/>
            </w:pPr>
            <w:r>
              <w:t>озеро Чепли (Велижский район): повсеместно;</w:t>
            </w:r>
          </w:p>
        </w:tc>
      </w:tr>
      <w:tr w:rsidR="009C6A48">
        <w:tc>
          <w:tcPr>
            <w:tcW w:w="9653" w:type="dxa"/>
            <w:gridSpan w:val="2"/>
          </w:tcPr>
          <w:p w:rsidR="009C6A48" w:rsidRDefault="009C6A48">
            <w:pPr>
              <w:pStyle w:val="ConsPlusNormal"/>
              <w:outlineLvl w:val="2"/>
            </w:pPr>
            <w:r>
              <w:t>Тамбовская область</w:t>
            </w:r>
          </w:p>
        </w:tc>
      </w:tr>
      <w:tr w:rsidR="009C6A48">
        <w:tc>
          <w:tcPr>
            <w:tcW w:w="2623" w:type="dxa"/>
          </w:tcPr>
          <w:p w:rsidR="009C6A48" w:rsidRDefault="009C6A48">
            <w:pPr>
              <w:pStyle w:val="ConsPlusNormal"/>
              <w:jc w:val="both"/>
            </w:pPr>
            <w:r>
              <w:t>-</w:t>
            </w:r>
          </w:p>
        </w:tc>
        <w:tc>
          <w:tcPr>
            <w:tcW w:w="7030" w:type="dxa"/>
          </w:tcPr>
          <w:p w:rsidR="009C6A48" w:rsidRDefault="009C6A48">
            <w:pPr>
              <w:pStyle w:val="ConsPlusNormal"/>
            </w:pPr>
            <w:r>
              <w:t>река Цна (Тамбовский район): пойменное озеро Чернянское у села Черняное, повсеместно;</w:t>
            </w:r>
          </w:p>
        </w:tc>
      </w:tr>
      <w:tr w:rsidR="009C6A48">
        <w:tc>
          <w:tcPr>
            <w:tcW w:w="2623" w:type="dxa"/>
          </w:tcPr>
          <w:p w:rsidR="009C6A48" w:rsidRDefault="009C6A48">
            <w:pPr>
              <w:pStyle w:val="ConsPlusNormal"/>
              <w:jc w:val="both"/>
            </w:pPr>
            <w:r>
              <w:t>-</w:t>
            </w:r>
          </w:p>
        </w:tc>
        <w:tc>
          <w:tcPr>
            <w:tcW w:w="7030" w:type="dxa"/>
          </w:tcPr>
          <w:p w:rsidR="009C6A48" w:rsidRDefault="009C6A48">
            <w:pPr>
              <w:pStyle w:val="ConsPlusNormal"/>
            </w:pPr>
            <w:r>
              <w:t>река Цна (Тамбовский район), пойменное озеро Орехово у села Орехово, повсеместно;</w:t>
            </w:r>
          </w:p>
        </w:tc>
      </w:tr>
      <w:tr w:rsidR="009C6A48">
        <w:tc>
          <w:tcPr>
            <w:tcW w:w="2623" w:type="dxa"/>
          </w:tcPr>
          <w:p w:rsidR="009C6A48" w:rsidRDefault="009C6A48">
            <w:pPr>
              <w:pStyle w:val="ConsPlusNormal"/>
              <w:jc w:val="both"/>
            </w:pPr>
            <w:r>
              <w:t>-</w:t>
            </w:r>
          </w:p>
        </w:tc>
        <w:tc>
          <w:tcPr>
            <w:tcW w:w="7030" w:type="dxa"/>
          </w:tcPr>
          <w:p w:rsidR="009C6A48" w:rsidRDefault="009C6A48">
            <w:pPr>
              <w:pStyle w:val="ConsPlusNormal"/>
            </w:pPr>
            <w:r>
              <w:t>река Цна (Сосновский район), Голдымская старица у села Голдым, повсеместно;</w:t>
            </w:r>
          </w:p>
        </w:tc>
      </w:tr>
      <w:tr w:rsidR="009C6A48">
        <w:tc>
          <w:tcPr>
            <w:tcW w:w="2623" w:type="dxa"/>
          </w:tcPr>
          <w:p w:rsidR="009C6A48" w:rsidRDefault="009C6A48">
            <w:pPr>
              <w:pStyle w:val="ConsPlusNormal"/>
              <w:jc w:val="both"/>
            </w:pPr>
            <w:r>
              <w:t>-</w:t>
            </w:r>
          </w:p>
        </w:tc>
        <w:tc>
          <w:tcPr>
            <w:tcW w:w="7030" w:type="dxa"/>
          </w:tcPr>
          <w:p w:rsidR="009C6A48" w:rsidRDefault="009C6A48">
            <w:pPr>
              <w:pStyle w:val="ConsPlusNormal"/>
            </w:pPr>
            <w:r>
              <w:t>река Цна (Тамбовский район): затон Орехово у села Орехово, повсеместно;</w:t>
            </w:r>
          </w:p>
        </w:tc>
      </w:tr>
      <w:tr w:rsidR="009C6A48">
        <w:tc>
          <w:tcPr>
            <w:tcW w:w="2623" w:type="dxa"/>
          </w:tcPr>
          <w:p w:rsidR="009C6A48" w:rsidRDefault="009C6A48">
            <w:pPr>
              <w:pStyle w:val="ConsPlusNormal"/>
              <w:jc w:val="both"/>
            </w:pPr>
            <w:r>
              <w:t>-</w:t>
            </w:r>
          </w:p>
        </w:tc>
        <w:tc>
          <w:tcPr>
            <w:tcW w:w="7030" w:type="dxa"/>
          </w:tcPr>
          <w:p w:rsidR="009C6A48" w:rsidRDefault="009C6A48">
            <w:pPr>
              <w:pStyle w:val="ConsPlusNormal"/>
            </w:pPr>
            <w:r>
              <w:t>река Цна (Тамбовский район), затон Линево у села Линево, повсеместно;</w:t>
            </w:r>
          </w:p>
        </w:tc>
      </w:tr>
      <w:tr w:rsidR="009C6A48">
        <w:tc>
          <w:tcPr>
            <w:tcW w:w="2623" w:type="dxa"/>
          </w:tcPr>
          <w:p w:rsidR="009C6A48" w:rsidRDefault="009C6A48">
            <w:pPr>
              <w:pStyle w:val="ConsPlusNormal"/>
              <w:jc w:val="both"/>
            </w:pPr>
            <w:r>
              <w:t>-</w:t>
            </w:r>
          </w:p>
        </w:tc>
        <w:tc>
          <w:tcPr>
            <w:tcW w:w="7030" w:type="dxa"/>
          </w:tcPr>
          <w:p w:rsidR="009C6A48" w:rsidRDefault="009C6A48">
            <w:pPr>
              <w:pStyle w:val="ConsPlusNormal"/>
            </w:pPr>
            <w:r>
              <w:t>река Цна (Моршанский район): Ивенские разливы в районе села Ивенье, повсеместно;</w:t>
            </w:r>
          </w:p>
        </w:tc>
      </w:tr>
      <w:tr w:rsidR="009C6A48">
        <w:tc>
          <w:tcPr>
            <w:tcW w:w="2623" w:type="dxa"/>
          </w:tcPr>
          <w:p w:rsidR="009C6A48" w:rsidRDefault="009C6A48">
            <w:pPr>
              <w:pStyle w:val="ConsPlusNormal"/>
              <w:jc w:val="both"/>
            </w:pPr>
            <w:r>
              <w:t>-</w:t>
            </w:r>
          </w:p>
        </w:tc>
        <w:tc>
          <w:tcPr>
            <w:tcW w:w="7030" w:type="dxa"/>
          </w:tcPr>
          <w:p w:rsidR="009C6A48" w:rsidRDefault="009C6A48">
            <w:pPr>
              <w:pStyle w:val="ConsPlusNormal"/>
            </w:pPr>
            <w:r>
              <w:t>река Цна (Моршанский район): заливные луга у села Керш-Борки, повсеместно;</w:t>
            </w:r>
          </w:p>
        </w:tc>
      </w:tr>
      <w:tr w:rsidR="009C6A48">
        <w:tc>
          <w:tcPr>
            <w:tcW w:w="2623" w:type="dxa"/>
          </w:tcPr>
          <w:p w:rsidR="009C6A48" w:rsidRDefault="009C6A48">
            <w:pPr>
              <w:pStyle w:val="ConsPlusNormal"/>
              <w:jc w:val="both"/>
            </w:pPr>
            <w:r>
              <w:lastRenderedPageBreak/>
              <w:t>-</w:t>
            </w:r>
          </w:p>
        </w:tc>
        <w:tc>
          <w:tcPr>
            <w:tcW w:w="7030" w:type="dxa"/>
          </w:tcPr>
          <w:p w:rsidR="009C6A48" w:rsidRDefault="009C6A48">
            <w:pPr>
              <w:pStyle w:val="ConsPlusNormal"/>
            </w:pPr>
            <w:r>
              <w:t>река Цна (Моршанский район): заливные луга у села Мутасьево, повсеместно;</w:t>
            </w:r>
          </w:p>
        </w:tc>
      </w:tr>
      <w:tr w:rsidR="009C6A48">
        <w:tc>
          <w:tcPr>
            <w:tcW w:w="2623" w:type="dxa"/>
          </w:tcPr>
          <w:p w:rsidR="009C6A48" w:rsidRDefault="009C6A48">
            <w:pPr>
              <w:pStyle w:val="ConsPlusNormal"/>
              <w:jc w:val="both"/>
            </w:pPr>
            <w:r>
              <w:t>-</w:t>
            </w:r>
          </w:p>
        </w:tc>
        <w:tc>
          <w:tcPr>
            <w:tcW w:w="7030" w:type="dxa"/>
          </w:tcPr>
          <w:p w:rsidR="009C6A48" w:rsidRDefault="009C6A48">
            <w:pPr>
              <w:pStyle w:val="ConsPlusNormal"/>
            </w:pPr>
            <w:r>
              <w:t>река Цна (Моршанский район): заливные луга у села Серповое (Ковш), повсеместно;</w:t>
            </w:r>
          </w:p>
        </w:tc>
      </w:tr>
      <w:tr w:rsidR="009C6A48">
        <w:tc>
          <w:tcPr>
            <w:tcW w:w="2623" w:type="dxa"/>
          </w:tcPr>
          <w:p w:rsidR="009C6A48" w:rsidRDefault="009C6A48">
            <w:pPr>
              <w:pStyle w:val="ConsPlusNormal"/>
              <w:jc w:val="both"/>
            </w:pPr>
            <w:r>
              <w:t>Рыслинский затон</w:t>
            </w:r>
          </w:p>
        </w:tc>
        <w:tc>
          <w:tcPr>
            <w:tcW w:w="7030" w:type="dxa"/>
          </w:tcPr>
          <w:p w:rsidR="009C6A48" w:rsidRDefault="009C6A48">
            <w:pPr>
              <w:pStyle w:val="ConsPlusNormal"/>
            </w:pPr>
            <w:r>
              <w:t>река Цна (Моршанский район): заливные луга в районе села Рысли, повсеместно;</w:t>
            </w:r>
          </w:p>
        </w:tc>
      </w:tr>
      <w:tr w:rsidR="009C6A48">
        <w:tc>
          <w:tcPr>
            <w:tcW w:w="2623" w:type="dxa"/>
          </w:tcPr>
          <w:p w:rsidR="009C6A48" w:rsidRDefault="009C6A48">
            <w:pPr>
              <w:pStyle w:val="ConsPlusNormal"/>
              <w:jc w:val="both"/>
            </w:pPr>
            <w:r>
              <w:t>-</w:t>
            </w:r>
          </w:p>
        </w:tc>
        <w:tc>
          <w:tcPr>
            <w:tcW w:w="7030" w:type="dxa"/>
          </w:tcPr>
          <w:p w:rsidR="009C6A48" w:rsidRDefault="009C6A48">
            <w:pPr>
              <w:pStyle w:val="ConsPlusNormal"/>
            </w:pPr>
            <w:r>
              <w:t>река Цна (Моршанский район): заливные луга в районе села Чернитово (озеро Симерка), повсеместно;</w:t>
            </w:r>
          </w:p>
        </w:tc>
      </w:tr>
      <w:tr w:rsidR="009C6A48">
        <w:tc>
          <w:tcPr>
            <w:tcW w:w="2623" w:type="dxa"/>
          </w:tcPr>
          <w:p w:rsidR="009C6A48" w:rsidRDefault="009C6A48">
            <w:pPr>
              <w:pStyle w:val="ConsPlusNormal"/>
              <w:jc w:val="both"/>
            </w:pPr>
            <w:r>
              <w:t>Носинские разливы</w:t>
            </w:r>
          </w:p>
        </w:tc>
        <w:tc>
          <w:tcPr>
            <w:tcW w:w="7030" w:type="dxa"/>
          </w:tcPr>
          <w:p w:rsidR="009C6A48" w:rsidRDefault="009C6A48">
            <w:pPr>
              <w:pStyle w:val="ConsPlusNormal"/>
            </w:pPr>
            <w:r>
              <w:t>река Цна (Моршанский район): заливные луга в районе села Носины;</w:t>
            </w:r>
          </w:p>
        </w:tc>
      </w:tr>
      <w:tr w:rsidR="009C6A48">
        <w:tc>
          <w:tcPr>
            <w:tcW w:w="2623" w:type="dxa"/>
          </w:tcPr>
          <w:p w:rsidR="009C6A48" w:rsidRDefault="009C6A48">
            <w:pPr>
              <w:pStyle w:val="ConsPlusNormal"/>
              <w:jc w:val="both"/>
            </w:pPr>
            <w:r>
              <w:t>-</w:t>
            </w:r>
          </w:p>
        </w:tc>
        <w:tc>
          <w:tcPr>
            <w:tcW w:w="7030" w:type="dxa"/>
          </w:tcPr>
          <w:p w:rsidR="009C6A48" w:rsidRDefault="009C6A48">
            <w:pPr>
              <w:pStyle w:val="ConsPlusNormal"/>
            </w:pPr>
            <w:r>
              <w:t>река Цна (Сосновский район): заливные луга в районе села Мамонтово, повсеместно;</w:t>
            </w:r>
          </w:p>
        </w:tc>
      </w:tr>
      <w:tr w:rsidR="009C6A48">
        <w:tc>
          <w:tcPr>
            <w:tcW w:w="2623" w:type="dxa"/>
          </w:tcPr>
          <w:p w:rsidR="009C6A48" w:rsidRDefault="009C6A48">
            <w:pPr>
              <w:pStyle w:val="ConsPlusNormal"/>
              <w:jc w:val="both"/>
            </w:pPr>
            <w:r>
              <w:t>-</w:t>
            </w:r>
          </w:p>
        </w:tc>
        <w:tc>
          <w:tcPr>
            <w:tcW w:w="7030" w:type="dxa"/>
          </w:tcPr>
          <w:p w:rsidR="009C6A48" w:rsidRDefault="009C6A48">
            <w:pPr>
              <w:pStyle w:val="ConsPlusNormal"/>
            </w:pPr>
            <w:r>
              <w:t>река Челновая (Сосновский район): от устья до рабочего поселка Сосновка, повсеместно;</w:t>
            </w:r>
          </w:p>
        </w:tc>
      </w:tr>
      <w:tr w:rsidR="009C6A48">
        <w:tc>
          <w:tcPr>
            <w:tcW w:w="2623" w:type="dxa"/>
          </w:tcPr>
          <w:p w:rsidR="009C6A48" w:rsidRDefault="009C6A48">
            <w:pPr>
              <w:pStyle w:val="ConsPlusNormal"/>
              <w:jc w:val="both"/>
            </w:pPr>
            <w:r>
              <w:t>-</w:t>
            </w:r>
          </w:p>
        </w:tc>
        <w:tc>
          <w:tcPr>
            <w:tcW w:w="7030" w:type="dxa"/>
          </w:tcPr>
          <w:p w:rsidR="009C6A48" w:rsidRDefault="009C6A48">
            <w:pPr>
              <w:pStyle w:val="ConsPlusNormal"/>
            </w:pPr>
            <w:r>
              <w:t>река Малая Пичаевка (Пичаевский район): на всем протяжении, повсеместно;</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Ворона, озеро Кипец (Инжавинский район), в районе села Паревка, повсеместно;</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Ворона, озеро Рамза (Кирсановский район), в районе села Рамза, повсеместно;</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Ворона, озеро Лебединое (Инжавинский район), в районе села Чернавка, повсеместно;</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Ворона, Шапкинский разлив (Мучкапский район), в районе села Шапкино, повсеместно;</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 xml:space="preserve">река Ворона, разлив Симерка (Инжавинский район), в районе села </w:t>
            </w:r>
            <w:r>
              <w:lastRenderedPageBreak/>
              <w:t>Балыклей, повсеместно;</w:t>
            </w:r>
          </w:p>
        </w:tc>
      </w:tr>
      <w:tr w:rsidR="009C6A48">
        <w:tc>
          <w:tcPr>
            <w:tcW w:w="2623" w:type="dxa"/>
          </w:tcPr>
          <w:p w:rsidR="009C6A48" w:rsidRDefault="009C6A48">
            <w:pPr>
              <w:pStyle w:val="ConsPlusNormal"/>
            </w:pPr>
            <w:r>
              <w:lastRenderedPageBreak/>
              <w:t>-</w:t>
            </w:r>
          </w:p>
        </w:tc>
        <w:tc>
          <w:tcPr>
            <w:tcW w:w="7030" w:type="dxa"/>
          </w:tcPr>
          <w:p w:rsidR="009C6A48" w:rsidRDefault="009C6A48">
            <w:pPr>
              <w:pStyle w:val="ConsPlusNormal"/>
            </w:pPr>
            <w:r>
              <w:t>река Ворона, прямица Волковская (Инжавинский район), в районе села Балыклей, повсеместно;</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Ворона, прямица Крутой Яр (Инжавинский район), в районе села Нащекино, повсеместно;</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Ворона, затон Нащекинский (Инжавинский район), в районе села Нащекино, повсеместно;</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Ворона, озеро Ильмень (Инжавинский район), в районе села Чернавка, повсеместно;</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Мокрая Панда (Инжавинский район), от устья до села Грушовка, повсеместно;</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Сухая Ржакса (Ржаксинский район), в протоках повсеместно;</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Лесной Воронеж (город Мичуринск), разлив у плотины Мичуринского экспериментального завода повсеместно;</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Лесной Воронеж (Мичуринский район), заливные луга у села Еремеево, повсеместно;</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Лесной Воронеж (Мичуринский район), заливные луга у села Красивое, повсеместно;</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Лесной Воронеж (Мичуринский район), заливные луга у села Никольское, повсеместно;</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Лесной Воронеж (Мичуринский район), заливные луга у села Гололобовка, повсеместно;</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Лесной Воронеж (Мичуринский район), старая речка у села Панское, повсеместно;</w:t>
            </w:r>
          </w:p>
        </w:tc>
      </w:tr>
      <w:tr w:rsidR="009C6A48">
        <w:tc>
          <w:tcPr>
            <w:tcW w:w="2623" w:type="dxa"/>
          </w:tcPr>
          <w:p w:rsidR="009C6A48" w:rsidRDefault="009C6A48">
            <w:pPr>
              <w:pStyle w:val="ConsPlusNormal"/>
            </w:pPr>
            <w:r>
              <w:lastRenderedPageBreak/>
              <w:t>-</w:t>
            </w:r>
          </w:p>
        </w:tc>
        <w:tc>
          <w:tcPr>
            <w:tcW w:w="7030" w:type="dxa"/>
          </w:tcPr>
          <w:p w:rsidR="009C6A48" w:rsidRDefault="009C6A48">
            <w:pPr>
              <w:pStyle w:val="ConsPlusNormal"/>
            </w:pPr>
            <w:r>
              <w:t>река Ситовка (Староюрьевский район), от села Чугуновка до устья, повсеместно;</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Шушпанка (Староюрьевский район), от плотины до моста автодороги с. Староюрьево - рабочего поселка Сосновка, повсеместно;</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Матыра (Петровский район) от моста в селе Хренное вниз по течению до устья реки Плавица, повсеместно;</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Плавица (Петровский район) на протяжении трех километров от устья вверх по течению, повсеместно;</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Избердейка (Петровский район) на протяжении трех километров от устья вверх по течению, повсеместно;</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Польной Воронеж (Никифоровский район) от села Александровка вниз по течению на протяжении двух километров, повсеместно;</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Польной Воронеж (Никифоровский район) на разливе Поляна у села Польное Лапино, повсеместно;</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Польной Воронеж (Никифоровский район) на заливных лугах у села Екатеринино, повсеместно;</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Польной Воронеж (Никифоровский район) на заливных лугах у села Знаменка, повсеместно;</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Польной Воронеж (Никифоровский район) на заливных лугах у села Дубки, повсеместно;</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Польной Воронеж (Никифоровский район) на заливных лугах у поселка Калинина, повсеместно;</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Польной Воронеж (Сосновский район), на заливных лугах у села 2-е Ламки, повсеместно;</w:t>
            </w:r>
          </w:p>
        </w:tc>
      </w:tr>
      <w:tr w:rsidR="009C6A48">
        <w:tc>
          <w:tcPr>
            <w:tcW w:w="2623" w:type="dxa"/>
          </w:tcPr>
          <w:p w:rsidR="009C6A48" w:rsidRDefault="009C6A48">
            <w:pPr>
              <w:pStyle w:val="ConsPlusNormal"/>
            </w:pPr>
            <w:r>
              <w:lastRenderedPageBreak/>
              <w:t>-</w:t>
            </w:r>
          </w:p>
        </w:tc>
        <w:tc>
          <w:tcPr>
            <w:tcW w:w="7030" w:type="dxa"/>
          </w:tcPr>
          <w:p w:rsidR="009C6A48" w:rsidRDefault="009C6A48">
            <w:pPr>
              <w:pStyle w:val="ConsPlusNormal"/>
            </w:pPr>
            <w:r>
              <w:t>на реке Лесной Тамбов - Тамбовское водохранилище (Тамбовский район): у села Пичеляй, повсеместно;</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Лесной Воронеж (Мичуринский район) на заливных лугах у села Изосимово, повсеместно;</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Савала (Жердевский район) на заливных лугах у поселка Сахзавод, повсеместно;</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Савала (Жердевский район) на заливных лугах у села Чикаревка, повсеместно;</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Битюг (Токаревский район) на Абакумовских разливах у села Абакумовка, повсеместно;</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Бурначка (Петровский район), заливные луга у села Петровское, повсеместно;</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Керша (Пичаевский район) от кордона Татарский до кордона Ростоши, повсеместно;</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на реке Ярославка - Ярославское водохранилище (Никифоровский район) в прибрежной зоне, повсеместно;</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на реке Челновая - Челнавское водохранилище (Тамбовский район) в прибрежной зоне, повсеместно;</w:t>
            </w:r>
          </w:p>
        </w:tc>
      </w:tr>
      <w:tr w:rsidR="009C6A48">
        <w:tc>
          <w:tcPr>
            <w:tcW w:w="9653" w:type="dxa"/>
            <w:gridSpan w:val="2"/>
          </w:tcPr>
          <w:p w:rsidR="009C6A48" w:rsidRDefault="009C6A48">
            <w:pPr>
              <w:pStyle w:val="ConsPlusNormal"/>
              <w:outlineLvl w:val="2"/>
            </w:pPr>
            <w:r>
              <w:t>Тульская область</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Ока (Алексинский район): от водозабора ФГУП "Алексинский химический комбинат" вниз по течению на 500 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Ока (Алексинский район): от сброса теплой воды Алексинской теплоэлектроцентрали вниз по течению 1 км;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 xml:space="preserve">река Ока (Алексинский район): от оползня у ООО "Управляющая </w:t>
            </w:r>
            <w:r>
              <w:lastRenderedPageBreak/>
              <w:t>компания железобетонных изделий - 480" вверх по течению на 300 м;</w:t>
            </w:r>
          </w:p>
        </w:tc>
      </w:tr>
      <w:tr w:rsidR="009C6A48">
        <w:tc>
          <w:tcPr>
            <w:tcW w:w="2623" w:type="dxa"/>
          </w:tcPr>
          <w:p w:rsidR="009C6A48" w:rsidRDefault="009C6A48">
            <w:pPr>
              <w:pStyle w:val="ConsPlusNormal"/>
            </w:pPr>
            <w:r>
              <w:lastRenderedPageBreak/>
              <w:t>-</w:t>
            </w:r>
          </w:p>
        </w:tc>
        <w:tc>
          <w:tcPr>
            <w:tcW w:w="7030" w:type="dxa"/>
          </w:tcPr>
          <w:p w:rsidR="009C6A48" w:rsidRDefault="009C6A48">
            <w:pPr>
              <w:pStyle w:val="ConsPlusNormal"/>
            </w:pPr>
            <w:r>
              <w:t>река Ока (Алексинский район): от устья реки Нахабка вверх по течению на 1 км и вниз по течению на 1 км;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Ока (Алексинский район): от устья реки Крушма вниз по течению на 500 м и вверх по течению на 1 км;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Ока (Алексинский район): от устья ручья Колюпановского вверх по течению на 1 км;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Ока (Алексинский район): от лодочной станции санатория-курорта "Алексин Бор" вниз по течению на 1 км;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Ока (Белевский район): от острова у устья реки Иста вверх по течению на 500 м и вниз по течению на 500 м, включая остров;</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Ока (Белевский район): от устья реки Бобрик вверх по течению на 500 м и вниз по течению на 500 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Ока (Белевский район): от острова у деревни Семьюново вверх по течению на 1 км и вниз по течению 1 км, включая остров;</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Ока (Белевский район): от острова у деревни Сестрики вверх по течению на 1 км, вниз по течению на 1 км, включая остров;</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Ока (Белевский район): от острова у деревни Береговая вверх по течению на 1 км и вниз по течению на 1 км, включая остров;</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Ока (Белевский район): от моста у деревни Береговая вверх по течению на 500 м и вниз по течению на 500 м, включая мост;</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Ока (Белевский район): от деревни Теремцы вниз по течению на 1 км;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 xml:space="preserve">река Ока (Белевский район): от моста у деревни Николо-Густань вверх </w:t>
            </w:r>
            <w:r>
              <w:lastRenderedPageBreak/>
              <w:t>по течению на 500 м и вниз по течению 500 м, включая мост;</w:t>
            </w:r>
          </w:p>
        </w:tc>
      </w:tr>
      <w:tr w:rsidR="009C6A48">
        <w:tc>
          <w:tcPr>
            <w:tcW w:w="2623" w:type="dxa"/>
          </w:tcPr>
          <w:p w:rsidR="009C6A48" w:rsidRDefault="009C6A48">
            <w:pPr>
              <w:pStyle w:val="ConsPlusNormal"/>
            </w:pPr>
            <w:r>
              <w:lastRenderedPageBreak/>
              <w:t>-</w:t>
            </w:r>
          </w:p>
        </w:tc>
        <w:tc>
          <w:tcPr>
            <w:tcW w:w="7030" w:type="dxa"/>
          </w:tcPr>
          <w:p w:rsidR="009C6A48" w:rsidRDefault="009C6A48">
            <w:pPr>
              <w:pStyle w:val="ConsPlusNormal"/>
            </w:pPr>
            <w:r>
              <w:t>река Ока (Белевский район): от моста у деревни Кипеть вверх по течению на 500 м и вниз по течению на 500 м, включая мост;</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Ока (Белевский район): от острова у деревни Кругогорье вверх по течению на 500 м и вниз по течению на 500 м, включая остров;</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Ока (Белевский район): от карьера у деревни Песковатое вниз по течению на 1 км;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Ока (Белевский район): от переката у деревни Воронец вверх по течению на 500 м и вниз по течению на 500 м, включая перекат;</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Ока (Белевский район): от переката у деревни Новые Дольцы вверх по течению на 500 м и вниз по течению на 500 м, включая перекат;</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Ока (Белевский район): от переката у деревни Беляево вверх по течению на 500 м и вниз по течению на 500 м, включая перекат;</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Бобрик (Белевский район): от сброса воды с торфяных ям до впадения в реку Ока;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Рука (Белевский район): от автомобильного моста в деревне Рука до впадения в реку Ока;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Веженка (Белевский район): у деревни Кураково от нижнего моста до верхнего моста, включая осушительные каналы;</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Калевка (Белевский район): от пруда у деревни Воловодьково до впадения в реку Ока;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Упа (Суворовский район): от деревни Кулешово до впадения в реку Ока;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 xml:space="preserve">река Упа (Щекинский район): от села Никольское вверх по течению на 1 </w:t>
            </w:r>
            <w:r>
              <w:lastRenderedPageBreak/>
              <w:t>км и вниз по течению на 1 км;</w:t>
            </w:r>
          </w:p>
        </w:tc>
      </w:tr>
      <w:tr w:rsidR="009C6A48">
        <w:tc>
          <w:tcPr>
            <w:tcW w:w="2623" w:type="dxa"/>
          </w:tcPr>
          <w:p w:rsidR="009C6A48" w:rsidRDefault="009C6A48">
            <w:pPr>
              <w:pStyle w:val="ConsPlusNormal"/>
            </w:pPr>
            <w:r>
              <w:lastRenderedPageBreak/>
              <w:t>-</w:t>
            </w:r>
          </w:p>
        </w:tc>
        <w:tc>
          <w:tcPr>
            <w:tcW w:w="7030" w:type="dxa"/>
          </w:tcPr>
          <w:p w:rsidR="009C6A48" w:rsidRDefault="009C6A48">
            <w:pPr>
              <w:pStyle w:val="ConsPlusNormal"/>
            </w:pPr>
            <w:r>
              <w:t>река Упа (Щекинский район): от деревни Супруты вверх по течению на 1 км и вниз по течению на 1 км;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Упа (Щекинский район): от деревни Ярцево на 1 км вниз по течению;</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Упа (Щекинский район): от деревни Орлово вниз по течению на 1 км;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Упа (Дубенский район): от села Воскресенское вверх по течению на 1 км и вниз по течению на 1 км;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Мизгея (Одоевский район): от деревни Сомово вниз по течению на 2 км;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Упа (Одоевский район): от деревни Козюлькинские выселки вниз по течению на 800 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Упа (Одоевский район): от моста у деревни Павловское вверх по течению на 300 м и вниз по течению на 500 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Упа (Одоевский район): от моста в деревне Прокудино вниз по течению на 800 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Упа (Одоевский район): от моста в деревне Слободка вниз по течению на 300 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Упа (Одоевский район): от деревни Мишенское вниз по течению на 600 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Упа (Одоевский район): от моста в деревне Завалово вниз по течению на 600 м;</w:t>
            </w:r>
          </w:p>
        </w:tc>
      </w:tr>
      <w:tr w:rsidR="009C6A48">
        <w:tblPrEx>
          <w:tblBorders>
            <w:insideH w:val="nil"/>
          </w:tblBorders>
        </w:tblPrEx>
        <w:tc>
          <w:tcPr>
            <w:tcW w:w="9653" w:type="dxa"/>
            <w:gridSpan w:val="2"/>
            <w:tcBorders>
              <w:bottom w:val="nil"/>
            </w:tcBorders>
          </w:tcPr>
          <w:p w:rsidR="009C6A48" w:rsidRDefault="009C6A48">
            <w:pPr>
              <w:pStyle w:val="ConsPlusNormal"/>
              <w:jc w:val="both"/>
            </w:pPr>
            <w:r>
              <w:t xml:space="preserve">Позиция исключена. - </w:t>
            </w:r>
            <w:hyperlink r:id="rId337" w:history="1">
              <w:r>
                <w:rPr>
                  <w:color w:val="0000FF"/>
                </w:rPr>
                <w:t>Приказ</w:t>
              </w:r>
            </w:hyperlink>
            <w:r>
              <w:t xml:space="preserve"> Минсельхоза России от 12.01.2016 N 1</w:t>
            </w:r>
          </w:p>
        </w:tc>
      </w:tr>
      <w:tr w:rsidR="009C6A48">
        <w:tc>
          <w:tcPr>
            <w:tcW w:w="2623" w:type="dxa"/>
          </w:tcPr>
          <w:p w:rsidR="009C6A48" w:rsidRDefault="009C6A48">
            <w:pPr>
              <w:pStyle w:val="ConsPlusNormal"/>
            </w:pPr>
            <w:r>
              <w:lastRenderedPageBreak/>
              <w:t>-</w:t>
            </w:r>
          </w:p>
        </w:tc>
        <w:tc>
          <w:tcPr>
            <w:tcW w:w="7030" w:type="dxa"/>
          </w:tcPr>
          <w:p w:rsidR="009C6A48" w:rsidRDefault="009C6A48">
            <w:pPr>
              <w:pStyle w:val="ConsPlusNormal"/>
            </w:pPr>
            <w:r>
              <w:t>река Улыбыш (Кимовский район): от деревни Марчуги до впадения в Пронское водохранилище;</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Улыбыш (Кимовский район): от деревни Хитровщина вверх по течению на 2 км;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Осетр (Веневский район): от пересечения реки с автомобильной дорогой Москва - Воронеж вверх по течению на 2 км;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Осетр (Веневский район): река Веркуша на всем протяжении;</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Осетр (Веневский район): река Веневка на всем протяжении;</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Осетр (Веневский район): от деревни Снищина вниз по течению на 1 км;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Проня (Новомосковский район): от плотины гидроузла до деревни Иваньково;</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Пронское водохранилище (Новомосковский район): от впадения реки Улыбыш в реку Проня до гидроузла;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Пронское водохранилище (Новомосковский район): залив в районе деревни Тетяковка;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Пронское водохранилище (Новомосковский район): залив в районе деревни Большие Стрельцы;</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Шатское водохранилище (Новомосковский район): от деревни Иван-озеро до плотины гидроузла, включая рукав Аселок и Белоколодезь;</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Любовское водохранилище (Новомосковский район): от деревни Красная Каменка до плотины гидроузла;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Щекинское водохранилище (Щекинский и Киреевский районы): от деревни Харино до плотины гидроузла;</w:t>
            </w:r>
          </w:p>
        </w:tc>
      </w:tr>
      <w:tr w:rsidR="009C6A48">
        <w:tc>
          <w:tcPr>
            <w:tcW w:w="9653" w:type="dxa"/>
            <w:gridSpan w:val="2"/>
          </w:tcPr>
          <w:p w:rsidR="009C6A48" w:rsidRDefault="009C6A48">
            <w:pPr>
              <w:pStyle w:val="ConsPlusNormal"/>
              <w:outlineLvl w:val="2"/>
            </w:pPr>
            <w:r>
              <w:lastRenderedPageBreak/>
              <w:t>Рязанская область</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Ока (Рыбновский район): от Селецкой базы охотников и рыболовов вверх 2 км вдоль левого берега в прибрежной зоне (1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Ока (Рыбновский район): Селецкая старица - в левобережной части поймы у села Константиново (в средней и нижней части старицы) (1,5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Ока (Рыбновский район): Новосельская и Заборьевская старицы - на плесах Желтенькач и Штаны (2,5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Тишь (Рыбновский район): включая протоку из озера Монастырское - у протоки из озера Монастырское и у протоки в Агропустынскую старицу (0,75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Ока: Агропустынская старица - вдоль пойменного берега у села Агропустынь и от озера Тишь до устья, на всем протяжении старицы (7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Ока: Дядьковский затон (Рязанский район) - в верхней части затона (1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подводящий канал у села Канищево (трехречье) (Рязанский район): в средней части канала у впадения в реку Быстрица в районе села Борки (2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Вожа (Рязанский район): от устья до села Путьково Рыбновского района - 1 км вниз и 3 км вверх от "Папиной ямы" (3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Велье (Рязанский район): западная часть озера от крайних домов села Алеканово - в левобережной части реки Ока у сел Дубовичи и Алеканово (2,5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 xml:space="preserve">озеро Казарь (Рязанский район): пойменный берег озера (юго-запад) - в левобережной части поймы реки Ока у села Казарь, у протоки из озера в </w:t>
            </w:r>
            <w:r>
              <w:lastRenderedPageBreak/>
              <w:t>реку Ока и по 1 км в обе стороны (2 га);</w:t>
            </w:r>
          </w:p>
        </w:tc>
      </w:tr>
      <w:tr w:rsidR="009C6A48">
        <w:tc>
          <w:tcPr>
            <w:tcW w:w="2623" w:type="dxa"/>
          </w:tcPr>
          <w:p w:rsidR="009C6A48" w:rsidRDefault="009C6A48">
            <w:pPr>
              <w:pStyle w:val="ConsPlusNormal"/>
            </w:pPr>
            <w:r>
              <w:lastRenderedPageBreak/>
              <w:t>-</w:t>
            </w:r>
          </w:p>
        </w:tc>
        <w:tc>
          <w:tcPr>
            <w:tcW w:w="7030" w:type="dxa"/>
          </w:tcPr>
          <w:p w:rsidR="009C6A48" w:rsidRDefault="009C6A48">
            <w:pPr>
              <w:pStyle w:val="ConsPlusNormal"/>
            </w:pPr>
            <w:r>
              <w:t>озеро Развань (Спасский район): левобережная часть поймы реки Ока у села Выползово в верхней и нижней частях (0,5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Большое Петровическое (Спасский район): пойменный южный берег - левобережная часть поймы реки Ока у села Петровичи вдоль пойменного берега (1,5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Остролуцкий затон (Спасский район): при впадении реки Истья в реку Ока у села Островная лука (0,75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Проня (Спасский район): от устья до последних домов села Засечье - левобережье 1 км ниже базы "Рыболов-спортсмен" (3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Спасский затон (Спасский район): левая ветвь и участок 500 м по обе стороны от протоки из озера Полоцкое - левобережье реки Ока города Спасск (1,5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старица Ключ: от входа до плотины у села Федосеева Пустынь, включая Исадовскую протоку (Спасский район) - левый несудоходный рукав реки Ока у села Старый Киструс, Дегтяное, Федосеева Пустынь, Исадовская протока и отдельные участки старицы (3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Константиновская старица (Шиловский район): между двух рукавов реки Ока у села Пустополье и Константиново в верхней и средней частях старицы (4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Константиновская старица (Шиловский район): правобережье реки Ока 2 км ниже села Константиново по всему затону (2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Шиловский затон (Шиловский район): правобережье реки Ока у поселка Шилово (1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старица Ниверха (Шиловский район): левобережная часть поймы реки Ока в средней и нижней части старицы (4 га);</w:t>
            </w:r>
          </w:p>
        </w:tc>
      </w:tr>
      <w:tr w:rsidR="009C6A48">
        <w:tc>
          <w:tcPr>
            <w:tcW w:w="2623" w:type="dxa"/>
          </w:tcPr>
          <w:p w:rsidR="009C6A48" w:rsidRDefault="009C6A48">
            <w:pPr>
              <w:pStyle w:val="ConsPlusNormal"/>
            </w:pPr>
            <w:r>
              <w:lastRenderedPageBreak/>
              <w:t>-</w:t>
            </w:r>
          </w:p>
        </w:tc>
        <w:tc>
          <w:tcPr>
            <w:tcW w:w="7030" w:type="dxa"/>
          </w:tcPr>
          <w:p w:rsidR="009C6A48" w:rsidRDefault="009C6A48">
            <w:pPr>
              <w:pStyle w:val="ConsPlusNormal"/>
            </w:pPr>
            <w:r>
              <w:t>затон Чернышиха (Шиловский район): правобережье реки Ока у села Терехово в верхней и средней частях затона (1,5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затон Переолок (Шиловский район): правобережье реки Ока у села Терехово и Тырново по правобережью затона (2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затон Курово, река Тырница до автодорожного моста Шилово - Касимов (Шиловский район): правобережье реки Ока у села Тырново в верхней части затона на плесах реки Тырница (1,5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затон Дубровский, река Средник до села Акулово (Шиловский район): правобережье реки Ока у села Дубровка в верхней части затона и на плесах реки Средник (1,75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старица Медвежья голова (Шиловский район): правый несудоходный рукав реки Ока у села Нармушадь в средней части старицы (3,5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Краснохолмский затон (Шиловский район): левобережье реки Ока 3 км ниже старицы Медвежья голова по всему затону (3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затон Ладыжинский (Шиловский район): правобережье реки Ока в районе села Ладыжкино в верхней части затона (0,5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Старица (Тырновская) (Шиловский район): левобережная часть поймы реки Ока у села Тырново в оконечностях озера (1,5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Румка (Шиловский район): правобережье реки Ока в районе села Куземкино в северной части озера (2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Ерхинка (Шиловский район): правобережье реки Ока в районе села Ерахтур в оконечностях озера (1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Поповская старица (Касимовский район): левобережье реки Ока в районе села Поповка в верхней и средней частях старицы (2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 xml:space="preserve">Белынская старица (Касимовский район): правый рукав реки Ока в </w:t>
            </w:r>
            <w:r>
              <w:lastRenderedPageBreak/>
              <w:t>районе села Нарышкино в верхней и средней частях старицы (4 га);</w:t>
            </w:r>
          </w:p>
        </w:tc>
      </w:tr>
      <w:tr w:rsidR="009C6A48">
        <w:tc>
          <w:tcPr>
            <w:tcW w:w="2623" w:type="dxa"/>
          </w:tcPr>
          <w:p w:rsidR="009C6A48" w:rsidRDefault="009C6A48">
            <w:pPr>
              <w:pStyle w:val="ConsPlusNormal"/>
            </w:pPr>
            <w:r>
              <w:lastRenderedPageBreak/>
              <w:t>-</w:t>
            </w:r>
          </w:p>
        </w:tc>
        <w:tc>
          <w:tcPr>
            <w:tcW w:w="7030" w:type="dxa"/>
          </w:tcPr>
          <w:p w:rsidR="009C6A48" w:rsidRDefault="009C6A48">
            <w:pPr>
              <w:pStyle w:val="ConsPlusNormal"/>
            </w:pPr>
            <w:r>
              <w:t>Клетинский затон (Касимовский район): правобережье реки Ока в районе села Клетино в верхней части (0,2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Самысловский затон (Касимовский район): левобережье реки Ока в районе села Перхурово в верхней части (0,2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Пустынская старица (Касимовский район): правобережье реки Ока в районе села Пустынь в верхней части (1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Сосновский затон (Касимовский район): левобережье реки Ока в районе села Сосновка в верхней части (0,3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Ананьевский затон: левобережье реки Ока в районе села Ананьево в верхней части (0,2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Петский затон: правобережье реки Ока в районе села Высокие Поляны в верхней и средней частях затона (1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Лесинский затон (Касимовский район): левобережье реки Ока в районе села Ласино в верхней и средней части затона (0,3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Жуковский затон (Касимовский район): левобережье реки Ока в районе села Иванчино в верхней и средней части затона (0,3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Белое (Касимовский район): правобережье реки Ока в районе села Ласино в верхней и средней части озера (0,5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Среднее Белое (Касимовский район): соединено протокой с озером Белое, нерестилища вдоль левого берега (0,5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Цна: от села Устье до впадения в реки Мокша (Сасовский район) вдоль правого берега (4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 xml:space="preserve">река Ранова (Ряжский район): от села Нагорное до деревни Добрая воля </w:t>
            </w:r>
            <w:r>
              <w:lastRenderedPageBreak/>
              <w:t>в прибрежной зоне (2 га);</w:t>
            </w:r>
          </w:p>
        </w:tc>
      </w:tr>
      <w:tr w:rsidR="009C6A48">
        <w:tc>
          <w:tcPr>
            <w:tcW w:w="2623" w:type="dxa"/>
          </w:tcPr>
          <w:p w:rsidR="009C6A48" w:rsidRDefault="009C6A48">
            <w:pPr>
              <w:pStyle w:val="ConsPlusNormal"/>
            </w:pPr>
            <w:r>
              <w:lastRenderedPageBreak/>
              <w:t>-</w:t>
            </w:r>
          </w:p>
        </w:tc>
        <w:tc>
          <w:tcPr>
            <w:tcW w:w="7030" w:type="dxa"/>
          </w:tcPr>
          <w:p w:rsidR="009C6A48" w:rsidRDefault="009C6A48">
            <w:pPr>
              <w:pStyle w:val="ConsPlusNormal"/>
            </w:pPr>
            <w:r>
              <w:t>река Хупта (Ряжский район): от старого автомобильного моста города Ряжска до сада совхоза "Ряжский" (1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Ранова (Кораблинский район): от села Ключ до села Троица - в прибрежной зоне вдоль правого берега (2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Ранова (Кораблинский район): от Кораблинского каменного карьера до села Пехлец - вдоль правого берега, местечко "Бастынь" и у деревни Григорьевское (2 га);</w:t>
            </w:r>
          </w:p>
        </w:tc>
      </w:tr>
      <w:tr w:rsidR="009C6A48">
        <w:tc>
          <w:tcPr>
            <w:tcW w:w="2623" w:type="dxa"/>
          </w:tcPr>
          <w:p w:rsidR="009C6A48" w:rsidRDefault="009C6A48">
            <w:pPr>
              <w:pStyle w:val="ConsPlusNormal"/>
            </w:pPr>
          </w:p>
        </w:tc>
        <w:tc>
          <w:tcPr>
            <w:tcW w:w="7030" w:type="dxa"/>
          </w:tcPr>
          <w:p w:rsidR="009C6A48" w:rsidRDefault="009C6A48">
            <w:pPr>
              <w:pStyle w:val="ConsPlusNormal"/>
            </w:pPr>
            <w:r>
              <w:t>водохранилище Рязанской ГРЭС (Пронский район): в прибрежной зоне на участках: право- и левобережье 3 км от начала водохранилища (устья реки Кедь) (15 га); левая сторона водохранилища 1,5 км напротив устья реки Галина (7 га); правобережье 1,5 км между сбросными отводящими каналами (7,5 га); участок "Гнилое болото" 1,5 км на левой стороне водохранилища в 2,5 км от плотины гидроузла (10,5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Проня (Старожиловский район): от села Биркино до деревни Красное - в прибрежной зоне (4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Проня (Старожиловский район): от устья реки Ранова до села Аристово - в прибрежной зоне (1 га);</w:t>
            </w:r>
          </w:p>
        </w:tc>
      </w:tr>
      <w:tr w:rsidR="009C6A48">
        <w:tc>
          <w:tcPr>
            <w:tcW w:w="9653" w:type="dxa"/>
            <w:gridSpan w:val="2"/>
          </w:tcPr>
          <w:p w:rsidR="009C6A48" w:rsidRDefault="009C6A48">
            <w:pPr>
              <w:pStyle w:val="ConsPlusNormal"/>
              <w:outlineLvl w:val="2"/>
            </w:pPr>
            <w:r>
              <w:t>Московская область</w:t>
            </w:r>
          </w:p>
        </w:tc>
      </w:tr>
      <w:tr w:rsidR="009C6A48">
        <w:tc>
          <w:tcPr>
            <w:tcW w:w="9653" w:type="dxa"/>
            <w:gridSpan w:val="2"/>
          </w:tcPr>
          <w:p w:rsidR="009C6A48" w:rsidRDefault="009C6A48">
            <w:pPr>
              <w:pStyle w:val="ConsPlusNormal"/>
              <w:outlineLvl w:val="3"/>
            </w:pPr>
            <w:r>
              <w:t>Клинский район</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Клинское водохранилище: от плотины в 3-м Микрорайоне до железобетонного моста деревни Сохино;</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русловые пруды в районе деревень Елино на реке Жорновка, деревни Чернятино на реке Яуза, деревни Калинино на ручье Безымянный, деревни Дятлово на реке Малая Сестра, деревни Крутцы на реке Яуза;</w:t>
            </w:r>
          </w:p>
        </w:tc>
      </w:tr>
      <w:tr w:rsidR="009C6A48">
        <w:tc>
          <w:tcPr>
            <w:tcW w:w="2623" w:type="dxa"/>
          </w:tcPr>
          <w:p w:rsidR="009C6A48" w:rsidRDefault="009C6A48">
            <w:pPr>
              <w:pStyle w:val="ConsPlusNormal"/>
            </w:pPr>
            <w:r>
              <w:lastRenderedPageBreak/>
              <w:t>-</w:t>
            </w:r>
          </w:p>
        </w:tc>
        <w:tc>
          <w:tcPr>
            <w:tcW w:w="7030" w:type="dxa"/>
          </w:tcPr>
          <w:p w:rsidR="009C6A48" w:rsidRDefault="009C6A48">
            <w:pPr>
              <w:pStyle w:val="ConsPlusNormal"/>
            </w:pPr>
            <w:r>
              <w:t>карьеры Алферовского торфопредприятия: 25 м от уреза воды вглубь акватории;</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Сестра: в границах района;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Лутосня: от устья до административных границ Солнечногорского района;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Ямуга: от истока до устья;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Малая Сестра: от истока до устья;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Раменка: от истока до устья;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Яуза: от истока до устья;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Нудоль: от истока до устья;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Черная: от истока до устья;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Катыш: от истока до устья;</w:t>
            </w:r>
          </w:p>
        </w:tc>
      </w:tr>
      <w:tr w:rsidR="009C6A48">
        <w:tc>
          <w:tcPr>
            <w:tcW w:w="9653" w:type="dxa"/>
            <w:gridSpan w:val="2"/>
          </w:tcPr>
          <w:p w:rsidR="009C6A48" w:rsidRDefault="009C6A48">
            <w:pPr>
              <w:pStyle w:val="ConsPlusNormal"/>
              <w:outlineLvl w:val="3"/>
            </w:pPr>
            <w:r>
              <w:t>Солнечногорский район</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Истринское водохранилище: 50 м вглубь акватории вдоль всей береговой линии, за исключением приплотинной части;</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Сенеж: 50 м от уреза воды вглубь акватории;</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русловой пруд Таракановский на реке Малая Истра в районе деревни Погорелово;</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Толстяковский карьер: 25 м от уреза воды вглубь акватории;</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Катыш: от истока до устья;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Чернушка: от истока до устья;</w:t>
            </w:r>
          </w:p>
        </w:tc>
      </w:tr>
      <w:tr w:rsidR="009C6A48">
        <w:tc>
          <w:tcPr>
            <w:tcW w:w="2623" w:type="dxa"/>
          </w:tcPr>
          <w:p w:rsidR="009C6A48" w:rsidRDefault="009C6A48">
            <w:pPr>
              <w:pStyle w:val="ConsPlusNormal"/>
            </w:pPr>
            <w:r>
              <w:lastRenderedPageBreak/>
              <w:t>-</w:t>
            </w:r>
          </w:p>
        </w:tc>
        <w:tc>
          <w:tcPr>
            <w:tcW w:w="7030" w:type="dxa"/>
          </w:tcPr>
          <w:p w:rsidR="009C6A48" w:rsidRDefault="009C6A48">
            <w:pPr>
              <w:pStyle w:val="ConsPlusNormal"/>
            </w:pPr>
            <w:r>
              <w:t>река Раменка: от истока до устья;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Катышня: от истока до устья;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Истра: в пределах административных границ Солнечногорского района;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Сестра: от истока до впадения в озеро Сенеж с русловыми плотинами на ней; от рыбоуловителя рыбхоза "Сенеж" до административных границ Клинского района;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Лутосня: от истока до границ с Клинским районом;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Клязьма: в пределах административных границ Солнечногорского района с русловыми плотинами на ней;</w:t>
            </w:r>
          </w:p>
        </w:tc>
      </w:tr>
      <w:tr w:rsidR="009C6A48">
        <w:tc>
          <w:tcPr>
            <w:tcW w:w="9653" w:type="dxa"/>
            <w:gridSpan w:val="2"/>
          </w:tcPr>
          <w:p w:rsidR="009C6A48" w:rsidRDefault="009C6A48">
            <w:pPr>
              <w:pStyle w:val="ConsPlusNormal"/>
              <w:outlineLvl w:val="3"/>
            </w:pPr>
            <w:r>
              <w:t>Истринский район</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Истринское водохранилище: 50 м вглубь акватории вдоль всей береговой линии;</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Чудцевское: 50 м от уреза воды вглубь акватории;</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русловые пруды на реке Песочная у деревень Холмы, Адуево, Павловское, у санатория "Истра";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Малая Истра: от истока до устья;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Молодильня: от истока до устья;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Песочная: от истока до устья;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Истра: от гидроузла имени Куйбышева до административных границ Красногорского района;</w:t>
            </w:r>
          </w:p>
        </w:tc>
      </w:tr>
      <w:tr w:rsidR="009C6A48">
        <w:tc>
          <w:tcPr>
            <w:tcW w:w="9653" w:type="dxa"/>
            <w:gridSpan w:val="2"/>
          </w:tcPr>
          <w:p w:rsidR="009C6A48" w:rsidRDefault="009C6A48">
            <w:pPr>
              <w:pStyle w:val="ConsPlusNormal"/>
              <w:outlineLvl w:val="3"/>
            </w:pPr>
            <w:r>
              <w:t>Дмитровский район</w:t>
            </w:r>
          </w:p>
        </w:tc>
      </w:tr>
      <w:tr w:rsidR="009C6A48">
        <w:tc>
          <w:tcPr>
            <w:tcW w:w="2623" w:type="dxa"/>
          </w:tcPr>
          <w:p w:rsidR="009C6A48" w:rsidRDefault="009C6A48">
            <w:pPr>
              <w:pStyle w:val="ConsPlusNormal"/>
            </w:pPr>
            <w:r>
              <w:lastRenderedPageBreak/>
              <w:t>-</w:t>
            </w:r>
          </w:p>
        </w:tc>
        <w:tc>
          <w:tcPr>
            <w:tcW w:w="7030" w:type="dxa"/>
          </w:tcPr>
          <w:p w:rsidR="009C6A48" w:rsidRDefault="009C6A48">
            <w:pPr>
              <w:pStyle w:val="ConsPlusNormal"/>
            </w:pPr>
            <w:r>
              <w:t>Жестылевское водохранилище: 50 м вглубь акватории вдоль всей береговой линии;</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русловые пруды у деревни Сихнево на реке Веля, Батюшковские на ручье Безымянный, Андреевские на ручье Безымянный, Подосинки на ручье Безымянный, Базарово на ручье Безымянный, Горицы на реке Муравка, Карпово на реке Дятлинка, Насадкино на ручье Безымянный, Овчинские на ручье Безымянный, поселок Ново-Синьково на ручье Безымянный;</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Круглое: 50 м от уреза воды вглубь акватории;</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Долгое: 50 м от уреза воды вглубь акватории;</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Яхромское водохранилище: 50 м вглубь акватории вдоль всей береговой линии;</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Мельчевские торфяные карьеры: на 92-м км автодороги "Москва - Дубна";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канал имени Москвы: заливы и притоки в пределах района;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Сестра: от административных границ Клинского района до административных границ Талдомского района;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Яхрома: от истока до устья;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Якоть: от истока до устья;</w:t>
            </w:r>
          </w:p>
        </w:tc>
      </w:tr>
      <w:tr w:rsidR="009C6A48">
        <w:tc>
          <w:tcPr>
            <w:tcW w:w="9653" w:type="dxa"/>
            <w:gridSpan w:val="2"/>
          </w:tcPr>
          <w:p w:rsidR="009C6A48" w:rsidRDefault="009C6A48">
            <w:pPr>
              <w:pStyle w:val="ConsPlusNormal"/>
              <w:outlineLvl w:val="3"/>
            </w:pPr>
            <w:r>
              <w:t>Талдомский район</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Ванюха: 50 м вглубь акватории вдоль всей береговой линии;</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Кузнецовское: 50 м вглубь акватории вдоль всей береговой линии;</w:t>
            </w:r>
          </w:p>
        </w:tc>
      </w:tr>
      <w:tr w:rsidR="009C6A48">
        <w:tc>
          <w:tcPr>
            <w:tcW w:w="2623" w:type="dxa"/>
          </w:tcPr>
          <w:p w:rsidR="009C6A48" w:rsidRDefault="009C6A48">
            <w:pPr>
              <w:pStyle w:val="ConsPlusNormal"/>
            </w:pPr>
            <w:r>
              <w:lastRenderedPageBreak/>
              <w:t>-</w:t>
            </w:r>
          </w:p>
        </w:tc>
        <w:tc>
          <w:tcPr>
            <w:tcW w:w="7030" w:type="dxa"/>
          </w:tcPr>
          <w:p w:rsidR="009C6A48" w:rsidRDefault="009C6A48">
            <w:pPr>
              <w:pStyle w:val="ConsPlusNormal"/>
            </w:pPr>
            <w:r>
              <w:t>озеро Золотая Вешка: 50 м вглубь акватории вдоль всей береговой линии;</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канал имени Москвы: заливы и притоки;</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Хотча: от истока до устья;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Шухорма: от истока до устья;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Сестра: от устья до границ с Дмитровским районом;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Дубна: от устья в пределах административных границ Талдомского района;</w:t>
            </w:r>
          </w:p>
        </w:tc>
      </w:tr>
      <w:tr w:rsidR="009C6A48">
        <w:tc>
          <w:tcPr>
            <w:tcW w:w="9653" w:type="dxa"/>
            <w:gridSpan w:val="2"/>
          </w:tcPr>
          <w:p w:rsidR="009C6A48" w:rsidRDefault="009C6A48">
            <w:pPr>
              <w:pStyle w:val="ConsPlusNormal"/>
              <w:outlineLvl w:val="3"/>
            </w:pPr>
            <w:r>
              <w:t>Город Дубна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Лебяжье: 50 м вглубь акватории вдоль всей береговой линии;</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Волга: заливы и притоки в границах города до устья реки Дубна;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Иваньковское водохранилище в административных границах Московской области: от острова Елена до плотины в городе Дубна;</w:t>
            </w:r>
          </w:p>
        </w:tc>
      </w:tr>
      <w:tr w:rsidR="009C6A48">
        <w:tc>
          <w:tcPr>
            <w:tcW w:w="9653" w:type="dxa"/>
            <w:gridSpan w:val="2"/>
          </w:tcPr>
          <w:p w:rsidR="009C6A48" w:rsidRDefault="009C6A48">
            <w:pPr>
              <w:pStyle w:val="ConsPlusNormal"/>
              <w:outlineLvl w:val="3"/>
            </w:pPr>
            <w:r>
              <w:t>Можайский район</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Можайское водохранилище: от деревни Горки до Бурмакинской плотины по левому и правому берегу; по правому берегу: от деревни Левашово до деревни Старое село; от Колочской плотины до деревни Криушино; по левому берегу: от деревни Глазово до дома отдыха "Бестужево"; район Троицкой косы; от деревни Хотилово до деревни Красновидово; район Центральной базы охотхозяйства; район Аксановской дамбы;</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Москва: от плотины Гидроузел до деревни Макарово;</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Колочь: 1,5 км от плотины вверх по течению;</w:t>
            </w:r>
          </w:p>
        </w:tc>
      </w:tr>
      <w:tr w:rsidR="009C6A48">
        <w:tc>
          <w:tcPr>
            <w:tcW w:w="2623" w:type="dxa"/>
          </w:tcPr>
          <w:p w:rsidR="009C6A48" w:rsidRDefault="009C6A48">
            <w:pPr>
              <w:pStyle w:val="ConsPlusNormal"/>
            </w:pPr>
            <w:r>
              <w:lastRenderedPageBreak/>
              <w:t>-</w:t>
            </w:r>
          </w:p>
        </w:tc>
        <w:tc>
          <w:tcPr>
            <w:tcW w:w="7030" w:type="dxa"/>
          </w:tcPr>
          <w:p w:rsidR="009C6A48" w:rsidRDefault="009C6A48">
            <w:pPr>
              <w:pStyle w:val="ConsPlusNormal"/>
            </w:pPr>
            <w:r>
              <w:t>река Мжуть: от деревни Починки до деревни Сивково;</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Искона: от устья 800 м вверх по течению;</w:t>
            </w:r>
          </w:p>
        </w:tc>
      </w:tr>
      <w:tr w:rsidR="009C6A48">
        <w:tc>
          <w:tcPr>
            <w:tcW w:w="9653" w:type="dxa"/>
            <w:gridSpan w:val="2"/>
          </w:tcPr>
          <w:p w:rsidR="009C6A48" w:rsidRDefault="009C6A48">
            <w:pPr>
              <w:pStyle w:val="ConsPlusNormal"/>
              <w:outlineLvl w:val="3"/>
            </w:pPr>
            <w:r>
              <w:t>Шаховской район</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Верхнее Рузское водохранилище: от реки Становка до Черного ручья (3 км на запад от базы "Титеево");</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Руза: от деревни Красное село до деревни Черленково 33 ГЭС;</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русловые пруды: деревня Репотино на реке Искона, деревня Костино на реке Мутня, в деревне Раменье на реке Шерстня, деревня Ново-Никольское на реке Лобь;</w:t>
            </w:r>
          </w:p>
        </w:tc>
      </w:tr>
      <w:tr w:rsidR="009C6A48">
        <w:tc>
          <w:tcPr>
            <w:tcW w:w="9653" w:type="dxa"/>
            <w:gridSpan w:val="2"/>
          </w:tcPr>
          <w:p w:rsidR="009C6A48" w:rsidRDefault="009C6A48">
            <w:pPr>
              <w:pStyle w:val="ConsPlusNormal"/>
              <w:outlineLvl w:val="3"/>
            </w:pPr>
            <w:r>
              <w:t>Лотошинский район</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Соколовское: 50 м от уреза воды вглубь акватории вдоль всей береговой линии;</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Рождественское: 50 м от уреза воды вглубь акватории вдоль всей береговой линии;</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Круглое: 50 м вглубь акватории вдоль всей береговой линии;</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Большая Сестра: от истока до впадения реки Лама;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Сестра: устье реки (50 м выше и ниже по течению от места впадения);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Черная: устье реки (50 м выше и ниже по течению от места впадения);</w:t>
            </w:r>
          </w:p>
        </w:tc>
      </w:tr>
      <w:tr w:rsidR="009C6A48">
        <w:tc>
          <w:tcPr>
            <w:tcW w:w="9653" w:type="dxa"/>
            <w:gridSpan w:val="2"/>
          </w:tcPr>
          <w:p w:rsidR="009C6A48" w:rsidRDefault="009C6A48">
            <w:pPr>
              <w:pStyle w:val="ConsPlusNormal"/>
              <w:outlineLvl w:val="3"/>
            </w:pPr>
            <w:r>
              <w:t>Наро-Фоминский район</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 xml:space="preserve">река Нара: от деревни Любаново до плотины санатория "Литвиново"; от </w:t>
            </w:r>
            <w:r>
              <w:lastRenderedPageBreak/>
              <w:t>деревни Таширово до плотины города Наро-Фоминска; от моста по Киевскому шоссе до поселка Атепцево; от деревни Слизнево до села Каменское;</w:t>
            </w:r>
          </w:p>
        </w:tc>
      </w:tr>
      <w:tr w:rsidR="009C6A48">
        <w:tc>
          <w:tcPr>
            <w:tcW w:w="2623" w:type="dxa"/>
          </w:tcPr>
          <w:p w:rsidR="009C6A48" w:rsidRDefault="009C6A48">
            <w:pPr>
              <w:pStyle w:val="ConsPlusNormal"/>
            </w:pPr>
            <w:r>
              <w:lastRenderedPageBreak/>
              <w:t>-</w:t>
            </w:r>
          </w:p>
        </w:tc>
        <w:tc>
          <w:tcPr>
            <w:tcW w:w="7030" w:type="dxa"/>
          </w:tcPr>
          <w:p w:rsidR="009C6A48" w:rsidRDefault="009C6A48">
            <w:pPr>
              <w:pStyle w:val="ConsPlusNormal"/>
            </w:pPr>
            <w:r>
              <w:t>река Таруса: от деревни Пашково до деревни Любаново; от деревни Головково до деревни Крюково;</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Протва: от границы Наро-Фоминского района с Можайским районом до города Верея; от деревни Васильево Наро-Фоминского района до границы с Боровским районом Калужской области, в районе деревни Ревякино;</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Руть: от деревни Подольное до впадения в реку Протва;</w:t>
            </w:r>
          </w:p>
        </w:tc>
      </w:tr>
      <w:tr w:rsidR="009C6A48">
        <w:tblPrEx>
          <w:tblBorders>
            <w:insideH w:val="nil"/>
          </w:tblBorders>
        </w:tblPrEx>
        <w:tc>
          <w:tcPr>
            <w:tcW w:w="2623" w:type="dxa"/>
            <w:tcBorders>
              <w:bottom w:val="nil"/>
            </w:tcBorders>
          </w:tcPr>
          <w:p w:rsidR="009C6A48" w:rsidRDefault="009C6A48">
            <w:pPr>
              <w:pStyle w:val="ConsPlusNormal"/>
            </w:pPr>
            <w:r>
              <w:t>-</w:t>
            </w:r>
          </w:p>
        </w:tc>
        <w:tc>
          <w:tcPr>
            <w:tcW w:w="7030" w:type="dxa"/>
            <w:tcBorders>
              <w:bottom w:val="nil"/>
            </w:tcBorders>
          </w:tcPr>
          <w:p w:rsidR="009C6A48" w:rsidRDefault="009C6A48">
            <w:pPr>
              <w:pStyle w:val="ConsPlusNormal"/>
            </w:pPr>
            <w:r>
              <w:t>река Десна: от поселка Алабино до поселка Мартемьяново;</w:t>
            </w:r>
          </w:p>
        </w:tc>
      </w:tr>
      <w:tr w:rsidR="009C6A48">
        <w:tblPrEx>
          <w:tblBorders>
            <w:insideH w:val="nil"/>
          </w:tblBorders>
        </w:tblPrEx>
        <w:tc>
          <w:tcPr>
            <w:tcW w:w="9653" w:type="dxa"/>
            <w:gridSpan w:val="2"/>
            <w:tcBorders>
              <w:top w:val="nil"/>
            </w:tcBorders>
          </w:tcPr>
          <w:p w:rsidR="009C6A48" w:rsidRDefault="009C6A48">
            <w:pPr>
              <w:pStyle w:val="ConsPlusNormal"/>
              <w:jc w:val="both"/>
            </w:pPr>
            <w:r>
              <w:t xml:space="preserve">(в ред. </w:t>
            </w:r>
            <w:hyperlink r:id="rId338" w:history="1">
              <w:r>
                <w:rPr>
                  <w:color w:val="0000FF"/>
                </w:rPr>
                <w:t>Приказа</w:t>
              </w:r>
            </w:hyperlink>
            <w:r>
              <w:t xml:space="preserve"> Минсельхоза России от 12.01.2016 N 1)</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Пахра: от деревни Пахорка до деревни Кузнецово; от деревни Долгино до деревни Игнатово; от деревни Игнатово до деревни Секерино;</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Исьма: от деревни Симбухово до деревни Василисино; от деревни Крестьянка до деревни Спас-Косицы;</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Истья: от деревни Татарка до деревни Рождество; в районе деревни Деденьево;</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русловые пруды: село Каменское на ареке Ротовка, деревня Новоселки на реке Нара, деревня Симбухово на реке Исьма, деревня Каменка на ручье Безымянный;</w:t>
            </w:r>
          </w:p>
        </w:tc>
      </w:tr>
      <w:tr w:rsidR="009C6A48">
        <w:tc>
          <w:tcPr>
            <w:tcW w:w="9653" w:type="dxa"/>
            <w:gridSpan w:val="2"/>
          </w:tcPr>
          <w:p w:rsidR="009C6A48" w:rsidRDefault="009C6A48">
            <w:pPr>
              <w:pStyle w:val="ConsPlusNormal"/>
              <w:outlineLvl w:val="3"/>
            </w:pPr>
            <w:r>
              <w:t>Рузский район</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Рузское водохранилище: береговая линия от дома отдыха "Лужки" до деревни Овсяники;</w:t>
            </w:r>
          </w:p>
        </w:tc>
      </w:tr>
      <w:tr w:rsidR="009C6A48">
        <w:tc>
          <w:tcPr>
            <w:tcW w:w="2623" w:type="dxa"/>
          </w:tcPr>
          <w:p w:rsidR="009C6A48" w:rsidRDefault="009C6A48">
            <w:pPr>
              <w:pStyle w:val="ConsPlusNormal"/>
            </w:pPr>
            <w:r>
              <w:lastRenderedPageBreak/>
              <w:t>-</w:t>
            </w:r>
          </w:p>
        </w:tc>
        <w:tc>
          <w:tcPr>
            <w:tcW w:w="7030" w:type="dxa"/>
          </w:tcPr>
          <w:p w:rsidR="009C6A48" w:rsidRDefault="009C6A48">
            <w:pPr>
              <w:pStyle w:val="ConsPlusNormal"/>
            </w:pPr>
            <w:r>
              <w:t>река Руза: в границах деревни Палашкино ниже плотины, деревень Шорново, Леньково, Ракитино, Старо, Брыньково, пионерлагеря "Радуга", район города Руза выше моста по правому берегу, район Городок города Руза по левому берегу, районы фабрики Кожизделий, Второго часового завода, поселка Горбово перед плотиной, деревни Федотово;</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Руза: в границах деревень Комлево, Акулово, подсобного хозяйства "Устье", подсобного хозяйства "Дорохово", район пионерлагеря "Юный лесовод", деревни Покров, Рыбушкино;</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Вейна: в границах деревень Борзецово, Большие Горки, Малые Горки, Матвейцево-2, Матвейцево-1, Грули;</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Озерна: в границах деревень Нижнее Сляднево, Покровское ниже деревни Слобода, деревни Ольховка выше моста, деревни Козлово, деревни Покровское выше деревни Слободы, деревни Покровское в районе двух омутов, деревни Городище, деревень Федчено, Михайловское, Ильинское, Углынь, Ракитино, Васильевское;</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Озернинское водохранилище: на всей акватории, кроме участка от моста деревни Ремяница до Волковского моста; район Волковского моста слева и справа на 200 метров; от запретной зоны (деревня Мытники) до Волковского залива; между Ивонинским и Бунинским заливами в месте узкого перешейка "труба"; устье реки Вейна, правая сторона на 500 м; район базы "Космонавтов";</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Правая Педня: в границах деревень Кокшино, Сумароково, Лидино, Рябцево, район устья (50 м выше и ниже по течению от места впадения);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jc w:val="both"/>
            </w:pPr>
            <w:r>
              <w:t>река Левая Педня: в границах деревни Лашино до моста, деревень Акулово, Бутаково, район устья (50 м выше и ниже по течению от места впадения);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 xml:space="preserve">река Елица: в границах деревень Бельково, Лищиково, Алексино, район </w:t>
            </w:r>
            <w:r>
              <w:lastRenderedPageBreak/>
              <w:t>устья (50 м выше и ниже по течению от места впадения);</w:t>
            </w:r>
          </w:p>
        </w:tc>
      </w:tr>
      <w:tr w:rsidR="009C6A48">
        <w:tc>
          <w:tcPr>
            <w:tcW w:w="2623" w:type="dxa"/>
          </w:tcPr>
          <w:p w:rsidR="009C6A48" w:rsidRDefault="009C6A48">
            <w:pPr>
              <w:pStyle w:val="ConsPlusNormal"/>
            </w:pPr>
            <w:r>
              <w:lastRenderedPageBreak/>
              <w:t>-</w:t>
            </w:r>
          </w:p>
        </w:tc>
        <w:tc>
          <w:tcPr>
            <w:tcW w:w="7030" w:type="dxa"/>
          </w:tcPr>
          <w:p w:rsidR="009C6A48" w:rsidRDefault="009C6A48">
            <w:pPr>
              <w:pStyle w:val="ConsPlusNormal"/>
            </w:pPr>
            <w:r>
              <w:t>река Пожня: район деревень Дробылево, Трубицино, Ерденево;</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Пальна: в границах деревень Цыганово, Захнево, Воскресенское, Константиново, Новое, Вандово, район устья (50 м выше и ниже по течению от места впадения);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Яковленка: в границах деревень Морево, Молодиково, район устья (50 м выше и ниже по течению от места впадения);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Рассоха: в границах деревень Марьино-Скирманово, район устья (50 м выше и ниже по течению от места впадения);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Хобня: в границах деревень Притыкино, Бочах;</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Гнилуша: в границах деревень Неверово, Заовражье, Кривошеино, район устья (50 м выше и ниже по течению от места впадения);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Лохня: в границах деревень Киселево, Юматово, район устья (50 м выше и ниже по течению от места впадения);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Поноша: в границах деревень Алтыново, Апальшино, район устья (50 м выше и ниже по течению от места впадения);</w:t>
            </w:r>
          </w:p>
        </w:tc>
      </w:tr>
      <w:tr w:rsidR="009C6A48">
        <w:tblPrEx>
          <w:tblBorders>
            <w:insideH w:val="nil"/>
          </w:tblBorders>
        </w:tblPrEx>
        <w:tc>
          <w:tcPr>
            <w:tcW w:w="2623" w:type="dxa"/>
            <w:tcBorders>
              <w:bottom w:val="nil"/>
            </w:tcBorders>
          </w:tcPr>
          <w:p w:rsidR="009C6A48" w:rsidRDefault="009C6A48">
            <w:pPr>
              <w:pStyle w:val="ConsPlusNormal"/>
            </w:pPr>
            <w:r>
              <w:t>-</w:t>
            </w:r>
          </w:p>
        </w:tc>
        <w:tc>
          <w:tcPr>
            <w:tcW w:w="7030" w:type="dxa"/>
            <w:tcBorders>
              <w:bottom w:val="nil"/>
            </w:tcBorders>
          </w:tcPr>
          <w:p w:rsidR="009C6A48" w:rsidRDefault="009C6A48">
            <w:pPr>
              <w:pStyle w:val="ConsPlusNormal"/>
            </w:pPr>
            <w:r>
              <w:t>река Разварня: 50 м вверх по течению от устья;</w:t>
            </w:r>
          </w:p>
        </w:tc>
      </w:tr>
      <w:tr w:rsidR="009C6A48">
        <w:tblPrEx>
          <w:tblBorders>
            <w:insideH w:val="nil"/>
          </w:tblBorders>
        </w:tblPrEx>
        <w:tc>
          <w:tcPr>
            <w:tcW w:w="9653" w:type="dxa"/>
            <w:gridSpan w:val="2"/>
            <w:tcBorders>
              <w:top w:val="nil"/>
            </w:tcBorders>
          </w:tcPr>
          <w:p w:rsidR="009C6A48" w:rsidRDefault="009C6A48">
            <w:pPr>
              <w:pStyle w:val="ConsPlusNormal"/>
              <w:jc w:val="both"/>
            </w:pPr>
            <w:r>
              <w:t xml:space="preserve">(в ред. </w:t>
            </w:r>
            <w:hyperlink r:id="rId339" w:history="1">
              <w:r>
                <w:rPr>
                  <w:color w:val="0000FF"/>
                </w:rPr>
                <w:t>Приказа</w:t>
              </w:r>
            </w:hyperlink>
            <w:r>
              <w:t xml:space="preserve"> Минсельхоза России от 12.01.2016 N 1)</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Капанка: район деревень Капань, Ястребово;</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Алекса: в границах деревень Ильятино, Златоустово, Богородское, Таганово;</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Гавриловка: в границах деревень Староникольское, Головинки, район устья (50 м выше и ниже по течению от места впадения);</w:t>
            </w:r>
          </w:p>
        </w:tc>
      </w:tr>
      <w:tr w:rsidR="009C6A48">
        <w:tc>
          <w:tcPr>
            <w:tcW w:w="2623" w:type="dxa"/>
          </w:tcPr>
          <w:p w:rsidR="009C6A48" w:rsidRDefault="009C6A48">
            <w:pPr>
              <w:pStyle w:val="ConsPlusNormal"/>
            </w:pPr>
            <w:r>
              <w:lastRenderedPageBreak/>
              <w:t>-</w:t>
            </w:r>
          </w:p>
        </w:tc>
        <w:tc>
          <w:tcPr>
            <w:tcW w:w="7030" w:type="dxa"/>
          </w:tcPr>
          <w:p w:rsidR="009C6A48" w:rsidRDefault="009C6A48">
            <w:pPr>
              <w:pStyle w:val="ConsPlusNormal"/>
            </w:pPr>
            <w:r>
              <w:t>река Хлынья: в границах деревни Пахомьево, район устья (50 м выше и ниже по течению от места впадения);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Полька: в границах деревень Дубки, Крымское;</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Буланинка: район устья (50 м выше и ниже по течению от места впадения);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Захаровка: район устья (50 м выше и ниже по течению от места впадения);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Трастена: район устья (50 м выше и ниже по течению от места впадения);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Москва: деревня Картино, в районе техникума поселка Тучковский, перекат в районе деревни Масеево, районы деревень Никифоровское, Власово, Рыбушкино;</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Москва: выше дома отдыха "Березовая роща" - районы деревень Полуэктово, Костино, Кожино, Ботино, Тимофеево, дома отдыха "Писатель", в районе войсковой части деревни Устье, поселка Старая Руза, районы деревень Жиганово, Нестерова, Красоткино, Ожигово, Хрущево, Белобородово, Марс, Петрово, Игнатьево, Трутеево, Поречье, Ладыгино, Артюхино, Сонино, Григорово, Васильевское, дома отдыха имени Герцена, деревни Михайловское, дома отдыха "Тучково", деревни Агафоново;</w:t>
            </w:r>
          </w:p>
        </w:tc>
      </w:tr>
      <w:tr w:rsidR="009C6A48">
        <w:tc>
          <w:tcPr>
            <w:tcW w:w="9653" w:type="dxa"/>
            <w:gridSpan w:val="2"/>
          </w:tcPr>
          <w:p w:rsidR="009C6A48" w:rsidRDefault="009C6A48">
            <w:pPr>
              <w:pStyle w:val="ConsPlusNormal"/>
              <w:outlineLvl w:val="3"/>
            </w:pPr>
            <w:r>
              <w:t>Одинцовский район</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Нахабинка: в границах деревень Брехово, Богочево, Кобяково, Клопово, район устья (50 м выше и ниже по течению от места впадения);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Молодня: в границах деревень Каренское, Андреевское, Хаустово, район устья (50 м выше и ниже по течению от места впадения);</w:t>
            </w:r>
          </w:p>
        </w:tc>
      </w:tr>
      <w:tr w:rsidR="009C6A48">
        <w:tblPrEx>
          <w:tblBorders>
            <w:insideH w:val="nil"/>
          </w:tblBorders>
        </w:tblPrEx>
        <w:tc>
          <w:tcPr>
            <w:tcW w:w="2623" w:type="dxa"/>
            <w:tcBorders>
              <w:bottom w:val="nil"/>
            </w:tcBorders>
          </w:tcPr>
          <w:p w:rsidR="009C6A48" w:rsidRDefault="009C6A48">
            <w:pPr>
              <w:pStyle w:val="ConsPlusNormal"/>
            </w:pPr>
            <w:r>
              <w:t>-</w:t>
            </w:r>
          </w:p>
        </w:tc>
        <w:tc>
          <w:tcPr>
            <w:tcW w:w="7030" w:type="dxa"/>
            <w:tcBorders>
              <w:bottom w:val="nil"/>
            </w:tcBorders>
          </w:tcPr>
          <w:p w:rsidR="009C6A48" w:rsidRDefault="009C6A48">
            <w:pPr>
              <w:pStyle w:val="ConsPlusNormal"/>
            </w:pPr>
            <w:r>
              <w:t>река Селесня: 50 м вверх по течению от устья;</w:t>
            </w:r>
          </w:p>
        </w:tc>
      </w:tr>
      <w:tr w:rsidR="009C6A48">
        <w:tblPrEx>
          <w:tblBorders>
            <w:insideH w:val="nil"/>
          </w:tblBorders>
        </w:tblPrEx>
        <w:tc>
          <w:tcPr>
            <w:tcW w:w="9653" w:type="dxa"/>
            <w:gridSpan w:val="2"/>
            <w:tcBorders>
              <w:top w:val="nil"/>
            </w:tcBorders>
          </w:tcPr>
          <w:p w:rsidR="009C6A48" w:rsidRDefault="009C6A48">
            <w:pPr>
              <w:pStyle w:val="ConsPlusNormal"/>
              <w:jc w:val="both"/>
            </w:pPr>
            <w:r>
              <w:lastRenderedPageBreak/>
              <w:t xml:space="preserve">(в ред. </w:t>
            </w:r>
            <w:hyperlink r:id="rId340" w:history="1">
              <w:r>
                <w:rPr>
                  <w:color w:val="0000FF"/>
                </w:rPr>
                <w:t>Приказа</w:t>
              </w:r>
            </w:hyperlink>
            <w:r>
              <w:t xml:space="preserve"> Минсельхоза России от 12.01.2016 N 1)</w:t>
            </w:r>
          </w:p>
        </w:tc>
      </w:tr>
      <w:tr w:rsidR="009C6A48">
        <w:tc>
          <w:tcPr>
            <w:tcW w:w="2623" w:type="dxa"/>
          </w:tcPr>
          <w:p w:rsidR="009C6A48" w:rsidRDefault="009C6A48">
            <w:pPr>
              <w:pStyle w:val="ConsPlusNormal"/>
            </w:pPr>
            <w:r>
              <w:t>-</w:t>
            </w:r>
          </w:p>
        </w:tc>
        <w:tc>
          <w:tcPr>
            <w:tcW w:w="7030" w:type="dxa"/>
          </w:tcPr>
          <w:p w:rsidR="009C6A48" w:rsidRDefault="009C6A48">
            <w:pPr>
              <w:pStyle w:val="ConsPlusNormal"/>
              <w:jc w:val="both"/>
            </w:pPr>
            <w:r>
              <w:t>река Сторожка: в границах деревень Саввинская Слобода, Сурмино, Ивашково, Ершово, Фуньково, Каралово, район устья (50 м выше и ниже по течению от места впадения);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Островка: в границах деревень Покровское, Пестово, Ново-Шихово, Мартьяново, дом отдыха "Покровское", район устья (50 м выше и ниже по течению от места впадения);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Медвянка: в границах деревень Горки-2, Усово, Перхушково, район устья (50 м выше и ниже по течению от места впадения);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jc w:val="both"/>
            </w:pPr>
            <w:r>
              <w:t>река Большая Вяземка: в границах деревень Назарьево, Шараповка, Летний отдых, район устья (50 м выше и ниже по течению от места впадения);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Малая Вяземка: в границах пансионата "Лесные дали", Голицинской птицефабрики, район устья (50 м выше и ниже по течению от места впадения);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Сетунька: в границах деревень Рязань, Шарапово, Пронское, Троицкое, район устья (50 м выше и ниже по течению от места впадения);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Сетунь: в границах деревень Немчиновка, Марфино, район устья (50 м выше и ниже по течению от места впадения);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Незнайка: в границах деревень Ямищево, Крекшино, район устья (50 м выше и ниже по течению от места впадения);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Шараповка: в границах дома отдыха "Лесной отдых", деревни Шарапово, район устья (50 м выше и ниже по течению от места впадения);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 xml:space="preserve">река Чаченка: в границах деревень Немчиновка, Раздоры, район устья </w:t>
            </w:r>
            <w:r>
              <w:lastRenderedPageBreak/>
              <w:t>(50 м выше и ниже по течению от места впадения);</w:t>
            </w:r>
          </w:p>
        </w:tc>
      </w:tr>
      <w:tr w:rsidR="009C6A48">
        <w:tc>
          <w:tcPr>
            <w:tcW w:w="2623" w:type="dxa"/>
          </w:tcPr>
          <w:p w:rsidR="009C6A48" w:rsidRDefault="009C6A48">
            <w:pPr>
              <w:pStyle w:val="ConsPlusNormal"/>
            </w:pPr>
            <w:r>
              <w:lastRenderedPageBreak/>
              <w:t>-</w:t>
            </w:r>
          </w:p>
        </w:tc>
        <w:tc>
          <w:tcPr>
            <w:tcW w:w="7030" w:type="dxa"/>
          </w:tcPr>
          <w:p w:rsidR="009C6A48" w:rsidRDefault="009C6A48">
            <w:pPr>
              <w:pStyle w:val="ConsPlusNormal"/>
            </w:pPr>
            <w:r>
              <w:t>река Загза: в границах деревень Власиха, Юдино, район устья (50 м выше и ниже по течению от места впадения);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Малиновка: в границах деревень Локотня, Улитино, район устья (50 м выше и ниже по течению от места впадения);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Мята: в границах деревень Песчаное, Дютьково, район устья (50 м выше и ниже по течению от места впадения);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Дубешня: в границах деревни Анашино, район устья (50 м выше и ниже по течению от места впадения);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Самынка: в границах дома отдыха "Барвиха";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Халява: в границах деревни Введенское, район устья (50 м выше и ниже по течению от места впадения);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Ликовка: в границах поселка Лесной городок;</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Бутынь: в границах деревень Сивково, Бутынь, участок Козьего болота, разливы;</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Выглядовка: в границах деревень Якшино, Болдино, Выглядовка, район устья;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Нара: болотистая пойма в истоке реки Нарьи;</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Трасна: район устья (50 м выше и ниже по течению от места впадения);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 xml:space="preserve">река Москва: район деревень Луцино, Якунино, Троицкое, Гигерево, совхоз "Москворецкий", пионерлагерь "Мирный", деревни Никольское, Улитино, Шарапово, Каринское, район между деревнями Рыбушкино и Луцино, район деревень Аксинино, Введенское, Успенское, район </w:t>
            </w:r>
            <w:r>
              <w:lastRenderedPageBreak/>
              <w:t>Конезавода, район деревень Знаменское, Горки-2, Ильинское, Санвинская Слобода, Шихово, Марьино, Николина Гора, Иславское, Горки-10, Уборы, Дубцы, санатория имени Чкалова, район деревень Аниково, Устье;</w:t>
            </w:r>
          </w:p>
        </w:tc>
      </w:tr>
      <w:tr w:rsidR="009C6A48">
        <w:tc>
          <w:tcPr>
            <w:tcW w:w="9653" w:type="dxa"/>
            <w:gridSpan w:val="2"/>
          </w:tcPr>
          <w:p w:rsidR="009C6A48" w:rsidRDefault="009C6A48">
            <w:pPr>
              <w:pStyle w:val="ConsPlusNormal"/>
              <w:outlineLvl w:val="3"/>
            </w:pPr>
            <w:r>
              <w:lastRenderedPageBreak/>
              <w:t>Волоколамский район</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Лама: в границах деревни Алферьево, район фабрики имени Ленина, район техникума; деревень Холмогорка, Гарутино, Жданово, Нелидово, Дубосеково, район города Волоколамска, деревни Тимково, район Ремонтного завода, район базы совхоза "Волоколамский", деревень Путятино, Ивановское, район города Ярополец;</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Щетинка: районы деревень Осташово, Милованье, Щекотово, Лукино, район устья (50 м выше и ниже по течению от места впадения);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Большая Сестра: районы деревень Теряево, Кузяево, Стеблево;</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Искона: в границах деревень Разорово, Лапино, Федосино, Болычево, Карочарово, Сергово, Бабошино;</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Волошня: в границах деревень Становище, Ивлево, Чертаново, Кузьминское, район высоковольтной линии, район устья (50 м выше и ниже по течению от места впадения);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Черная: в границах деревень Борки, Речки, Давыдово, Софьино, Быково, Бортники, Ботово;</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Слезня: в границах деревни Зубово, Хворостинино у моста, район устья (50 м выше и ниже по течению от места впадения);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Городня: в границах деревни Муромцево, район Волоколамской плотины, район устья (50 м выше и ниже по течению от места впадения);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Вельга: в границах деревень Тимашево, Козино, район устья (50 м выше и ниже по течению от места впадения);</w:t>
            </w:r>
          </w:p>
        </w:tc>
      </w:tr>
      <w:tr w:rsidR="009C6A48">
        <w:tc>
          <w:tcPr>
            <w:tcW w:w="2623" w:type="dxa"/>
          </w:tcPr>
          <w:p w:rsidR="009C6A48" w:rsidRDefault="009C6A48">
            <w:pPr>
              <w:pStyle w:val="ConsPlusNormal"/>
            </w:pPr>
            <w:r>
              <w:lastRenderedPageBreak/>
              <w:t>-</w:t>
            </w:r>
          </w:p>
        </w:tc>
        <w:tc>
          <w:tcPr>
            <w:tcW w:w="7030" w:type="dxa"/>
          </w:tcPr>
          <w:p w:rsidR="009C6A48" w:rsidRDefault="009C6A48">
            <w:pPr>
              <w:pStyle w:val="ConsPlusNormal"/>
            </w:pPr>
            <w:r>
              <w:t>река Демшинка: в границах деревни Клишино, район устья (50 м выше и ниже по течению от места впадения);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Колпяна: в границах деревни Юркино, район устья (50 м выше и ниже по течению от места впадения);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Шумариха: устье (50 м выше и ниже по течению от места впадения);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Колотовка: устье (50 м выше и ниже по течению от места впадения);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Сычевское водохранилище: в районе моста поселка Сычи, деревень Язвище, Городище, Верховье;</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Рузское водохранилище: береговая линия у базы отдыха МИЭМ - от причала до конца пляжа; береговая линия от моста автодороги "Осташово - Руза" через реку Волошня до конца залива, около рыболовно-охотничьей базы "Осташово" - левый берег вниз по течению; береговая линия от моста автодороги "Осташово - Болычево" через реку Руза до залива около деревни Бражниково - правый берег вниз по течению;</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Руза: район выше плотины деревни Жулино, район выше плотины деревни Клишино, район выше плотины деревень Красная Горка, Чернево, Дербенцево, Новоботово, Малое Сытьково, санаторий "Дорохово", деревни Кашилово, Сытьково, Малое Иванцово; район села Осташево левый берег перед мостом и за мостом, правый берег за мостом;</w:t>
            </w:r>
          </w:p>
        </w:tc>
      </w:tr>
      <w:tr w:rsidR="009C6A48">
        <w:tc>
          <w:tcPr>
            <w:tcW w:w="9653" w:type="dxa"/>
            <w:gridSpan w:val="2"/>
          </w:tcPr>
          <w:p w:rsidR="009C6A48" w:rsidRDefault="009C6A48">
            <w:pPr>
              <w:pStyle w:val="ConsPlusNormal"/>
              <w:outlineLvl w:val="3"/>
            </w:pPr>
            <w:r>
              <w:t>Ногинский район</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Бисерово: 50 м от уреза воды вглубь акватории;</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 xml:space="preserve">река Шаловка: от пересечения Горьковского шоссе до Купавинского </w:t>
            </w:r>
            <w:r>
              <w:lastRenderedPageBreak/>
              <w:t>пруда;</w:t>
            </w:r>
          </w:p>
        </w:tc>
      </w:tr>
      <w:tr w:rsidR="009C6A48">
        <w:tc>
          <w:tcPr>
            <w:tcW w:w="2623" w:type="dxa"/>
          </w:tcPr>
          <w:p w:rsidR="009C6A48" w:rsidRDefault="009C6A48">
            <w:pPr>
              <w:pStyle w:val="ConsPlusNormal"/>
            </w:pPr>
            <w:r>
              <w:lastRenderedPageBreak/>
              <w:t>-</w:t>
            </w:r>
          </w:p>
        </w:tc>
        <w:tc>
          <w:tcPr>
            <w:tcW w:w="7030" w:type="dxa"/>
          </w:tcPr>
          <w:p w:rsidR="009C6A48" w:rsidRDefault="009C6A48">
            <w:pPr>
              <w:pStyle w:val="ConsPlusNormal"/>
            </w:pPr>
            <w:r>
              <w:t>река Шерна: район Караваевской плотины на 500 м вниз и вверх по течению, на старице реки в районе деревни Карабаново;</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Клязьма: от Буньковской плотины 500 м вниз и вверх по течению, при впадении реки Шерна в районе деревни Богослово 300 м вниз и вверх по течению;</w:t>
            </w:r>
          </w:p>
        </w:tc>
      </w:tr>
      <w:tr w:rsidR="009C6A48">
        <w:tc>
          <w:tcPr>
            <w:tcW w:w="9653" w:type="dxa"/>
            <w:gridSpan w:val="2"/>
          </w:tcPr>
          <w:p w:rsidR="009C6A48" w:rsidRDefault="009C6A48">
            <w:pPr>
              <w:pStyle w:val="ConsPlusNormal"/>
              <w:outlineLvl w:val="3"/>
            </w:pPr>
            <w:r>
              <w:t>Щелковский район</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Медвежьи Озера: озеро Малое;</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Клязьма: в районе города Лосино-Петровский при впадении реки Воря 300 м вниз и вверх по течению;</w:t>
            </w:r>
          </w:p>
        </w:tc>
      </w:tr>
      <w:tr w:rsidR="009C6A48">
        <w:tc>
          <w:tcPr>
            <w:tcW w:w="9653" w:type="dxa"/>
            <w:gridSpan w:val="2"/>
          </w:tcPr>
          <w:p w:rsidR="009C6A48" w:rsidRDefault="009C6A48">
            <w:pPr>
              <w:pStyle w:val="ConsPlusNormal"/>
              <w:outlineLvl w:val="3"/>
            </w:pPr>
            <w:r>
              <w:t>Павлово-Посадский район</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Клязьма: при впадении реки Вохонка 300 м вниз и вверх по течению;</w:t>
            </w:r>
          </w:p>
        </w:tc>
      </w:tr>
      <w:tr w:rsidR="009C6A48">
        <w:tc>
          <w:tcPr>
            <w:tcW w:w="9653" w:type="dxa"/>
            <w:gridSpan w:val="2"/>
          </w:tcPr>
          <w:p w:rsidR="009C6A48" w:rsidRDefault="009C6A48">
            <w:pPr>
              <w:pStyle w:val="ConsPlusNormal"/>
              <w:outlineLvl w:val="3"/>
            </w:pPr>
            <w:r>
              <w:t>Балашихинский район</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Пехорка: от Горьковского шоссе до Носовихинского шоссе;</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Черная: от деревни Федурново до Носовихинского шоссе, Саввинские русловые пруды;</w:t>
            </w:r>
          </w:p>
        </w:tc>
      </w:tr>
      <w:tr w:rsidR="009C6A48">
        <w:tc>
          <w:tcPr>
            <w:tcW w:w="9653" w:type="dxa"/>
            <w:gridSpan w:val="2"/>
          </w:tcPr>
          <w:p w:rsidR="009C6A48" w:rsidRDefault="009C6A48">
            <w:pPr>
              <w:pStyle w:val="ConsPlusNormal"/>
              <w:outlineLvl w:val="3"/>
            </w:pPr>
            <w:r>
              <w:t>Коломенский район</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Ока: устье реки Шолоховка (100 м выше и ниже по течению от места впадения);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 xml:space="preserve">река Ока: от 865,6 км (остановочный пункт Городня) до 856 км (поселок Кирова, город Коломна) по правому и левому берегу, включая устье реки Осетр, Акатьевский затон, Колычевский затон, река Мытарка в </w:t>
            </w:r>
            <w:r>
              <w:lastRenderedPageBreak/>
              <w:t>протоке и озеро Песчаное-Песочное; от 851,5 км (лодочная станция, Бочманово, город Коломна) до 847 км (село Коробчеево) по правому берегу; от 850,8 км (Щуровский автомобильный мост) до 847 км (причал порта Коломна) по правому берегу;</w:t>
            </w:r>
          </w:p>
        </w:tc>
      </w:tr>
      <w:tr w:rsidR="009C6A48">
        <w:tc>
          <w:tcPr>
            <w:tcW w:w="2623" w:type="dxa"/>
          </w:tcPr>
          <w:p w:rsidR="009C6A48" w:rsidRDefault="009C6A48">
            <w:pPr>
              <w:pStyle w:val="ConsPlusNormal"/>
            </w:pPr>
            <w:r>
              <w:lastRenderedPageBreak/>
              <w:t>-</w:t>
            </w:r>
          </w:p>
        </w:tc>
        <w:tc>
          <w:tcPr>
            <w:tcW w:w="7030" w:type="dxa"/>
          </w:tcPr>
          <w:p w:rsidR="009C6A48" w:rsidRDefault="009C6A48">
            <w:pPr>
              <w:pStyle w:val="ConsPlusNormal"/>
              <w:jc w:val="both"/>
            </w:pPr>
            <w:r>
              <w:t>от 847 км (село Коробчеево - объездной автомобильный мост вверх и вниз по течению 500 м) до 842 км (село Троицкие Озерки) по левому берегу, включая устье реки Желема; от 842 км (село Пирочи) до 834 км (деревня Негомож) по обоим берегам, включая устье реки Маливка, Негможский затон, Пирочинский затон; от 834 км (деревня Негомож) до 829 км (деревня Городец) по правому берегу, включая Городецкий затон;</w:t>
            </w:r>
          </w:p>
        </w:tc>
      </w:tr>
      <w:tr w:rsidR="009C6A48">
        <w:tc>
          <w:tcPr>
            <w:tcW w:w="9653" w:type="dxa"/>
            <w:gridSpan w:val="2"/>
          </w:tcPr>
          <w:p w:rsidR="009C6A48" w:rsidRDefault="009C6A48">
            <w:pPr>
              <w:pStyle w:val="ConsPlusNormal"/>
              <w:outlineLvl w:val="3"/>
            </w:pPr>
            <w:r>
              <w:t>Луховицкий район</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Министерский канал: вся акватория канала;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Осетрин: вся акватория;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Ситное: вся акватория;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Долгое: вся акватория;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Ока: устье реки Вобля (100 м выше и ниже по течению от места впадения);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Ока: устье реки Цна (100 м выше и ниже по течению от места впадения);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Ока: устье реки Шья (100 м выше и ниже по течению от места впадения);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Ока: устье реки Ройка (100 м выше и ниже по течению от места впадения);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Ока: протока из озера Студеное;</w:t>
            </w:r>
          </w:p>
        </w:tc>
      </w:tr>
      <w:tr w:rsidR="009C6A48">
        <w:tc>
          <w:tcPr>
            <w:tcW w:w="2623" w:type="dxa"/>
          </w:tcPr>
          <w:p w:rsidR="009C6A48" w:rsidRDefault="009C6A48">
            <w:pPr>
              <w:pStyle w:val="ConsPlusNormal"/>
            </w:pPr>
            <w:r>
              <w:lastRenderedPageBreak/>
              <w:t>-</w:t>
            </w:r>
          </w:p>
        </w:tc>
        <w:tc>
          <w:tcPr>
            <w:tcW w:w="7030" w:type="dxa"/>
          </w:tcPr>
          <w:p w:rsidR="009C6A48" w:rsidRDefault="009C6A48">
            <w:pPr>
              <w:pStyle w:val="ConsPlusNormal"/>
            </w:pPr>
            <w:r>
              <w:t>река Ока: от 834 км (поселок Овощное) до 829 км (село Дединово) по левому берегу;</w:t>
            </w:r>
          </w:p>
          <w:p w:rsidR="009C6A48" w:rsidRDefault="009C6A48">
            <w:pPr>
              <w:pStyle w:val="ConsPlusNormal"/>
            </w:pPr>
            <w:r>
              <w:t>от 829 км (деревня Городец) до 826 км (переправа в село Дединово) по правому берегу, включая затон Продор;</w:t>
            </w:r>
          </w:p>
          <w:p w:rsidR="009C6A48" w:rsidRDefault="009C6A48">
            <w:pPr>
              <w:pStyle w:val="ConsPlusNormal"/>
            </w:pPr>
            <w:r>
              <w:t>от 825 км (село Дединово) до 818 км (село Любичи) по правому берегу, включая Дединовский затон;</w:t>
            </w:r>
          </w:p>
          <w:p w:rsidR="009C6A48" w:rsidRDefault="009C6A48">
            <w:pPr>
              <w:pStyle w:val="ConsPlusNormal"/>
            </w:pPr>
            <w:r>
              <w:t>от 816 км (район села Любичи) до 809,6 км (переправа в село Ловцы) по правому берегу;</w:t>
            </w:r>
          </w:p>
          <w:p w:rsidR="009C6A48" w:rsidRDefault="009C6A48">
            <w:pPr>
              <w:pStyle w:val="ConsPlusNormal"/>
            </w:pPr>
            <w:r>
              <w:t>от 808,6 км (район села Ловцы) до 797 км (район поселка Белоомут) по правому берегу;</w:t>
            </w:r>
          </w:p>
          <w:p w:rsidR="009C6A48" w:rsidRDefault="009C6A48">
            <w:pPr>
              <w:pStyle w:val="ConsPlusNormal"/>
            </w:pPr>
            <w:r>
              <w:t>от (село Дединово) до 780,15 км (район деревни Ганькино);</w:t>
            </w:r>
          </w:p>
          <w:p w:rsidR="009C6A48" w:rsidRDefault="009C6A48">
            <w:pPr>
              <w:pStyle w:val="ConsPlusNormal"/>
            </w:pPr>
            <w:r>
              <w:t>от 794,5 км (переправа в поселок Белоомут) до 780,15 км (район деревни Ганькино) по правому берегу;</w:t>
            </w:r>
          </w:p>
          <w:p w:rsidR="009C6A48" w:rsidRDefault="009C6A48">
            <w:pPr>
              <w:pStyle w:val="ConsPlusNormal"/>
            </w:pPr>
            <w:r>
              <w:t>от 780,15 км (район деревни Ганькино) до 776,5 км (затон Букля) по правому и левому берегам, в том числе затон Букля;</w:t>
            </w:r>
          </w:p>
        </w:tc>
      </w:tr>
      <w:tr w:rsidR="009C6A48">
        <w:tc>
          <w:tcPr>
            <w:tcW w:w="9653" w:type="dxa"/>
            <w:gridSpan w:val="2"/>
          </w:tcPr>
          <w:p w:rsidR="009C6A48" w:rsidRDefault="009C6A48">
            <w:pPr>
              <w:pStyle w:val="ConsPlusNormal"/>
              <w:outlineLvl w:val="3"/>
            </w:pPr>
            <w:r>
              <w:t>Озерский район</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Ока: устье реки Алешская, 1 км вниз по течению, от 902,3 км до 903,3 км, левый берег;</w:t>
            </w:r>
          </w:p>
          <w:p w:rsidR="009C6A48" w:rsidRDefault="009C6A48">
            <w:pPr>
              <w:pStyle w:val="ConsPlusNormal"/>
              <w:jc w:val="both"/>
            </w:pPr>
            <w:r>
              <w:t>от 901 км (село Тарбушево) до 898 км (затон Сеньковский);</w:t>
            </w:r>
          </w:p>
          <w:p w:rsidR="009C6A48" w:rsidRDefault="009C6A48">
            <w:pPr>
              <w:pStyle w:val="ConsPlusNormal"/>
              <w:jc w:val="both"/>
            </w:pPr>
            <w:r>
              <w:t>от 896 км (Комаровский затон) до 894 км (деревня Большое Редькино) по правому берегу;</w:t>
            </w:r>
          </w:p>
          <w:p w:rsidR="009C6A48" w:rsidRDefault="009C6A48">
            <w:pPr>
              <w:pStyle w:val="ConsPlusNormal"/>
            </w:pPr>
            <w:r>
              <w:t>от 890 км (деревня Смедово) до 888,3 км (разводной мост в городе Озеры) по обоим берегам, включая устье реки Смедовка;</w:t>
            </w:r>
          </w:p>
          <w:p w:rsidR="009C6A48" w:rsidRDefault="009C6A48">
            <w:pPr>
              <w:pStyle w:val="ConsPlusNormal"/>
            </w:pPr>
            <w:r>
              <w:t>878,5 км - затон Горский, правый берег;</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Ока: Редькинский затон;</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Ока: Сосновский затон от 874,5 км до 876 км, на правой протоке у деревни Большие Колодези;</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Ока: 902 км - Сеньковский затон;</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 xml:space="preserve">река Ока: устье реки Смедва (100 м выше и ниже по течению от места </w:t>
            </w:r>
            <w:r>
              <w:lastRenderedPageBreak/>
              <w:t>впадения);</w:t>
            </w:r>
          </w:p>
        </w:tc>
      </w:tr>
      <w:tr w:rsidR="009C6A48">
        <w:tc>
          <w:tcPr>
            <w:tcW w:w="2623" w:type="dxa"/>
          </w:tcPr>
          <w:p w:rsidR="009C6A48" w:rsidRDefault="009C6A48">
            <w:pPr>
              <w:pStyle w:val="ConsPlusNormal"/>
            </w:pPr>
            <w:r>
              <w:lastRenderedPageBreak/>
              <w:t>-</w:t>
            </w:r>
          </w:p>
        </w:tc>
        <w:tc>
          <w:tcPr>
            <w:tcW w:w="7030" w:type="dxa"/>
          </w:tcPr>
          <w:p w:rsidR="009C6A48" w:rsidRDefault="009C6A48">
            <w:pPr>
              <w:pStyle w:val="ConsPlusNormal"/>
            </w:pPr>
            <w:r>
              <w:t>река Ока: протока Озера Долгое;</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Ока: на правой протоке у деревни Белые Колодези;</w:t>
            </w:r>
          </w:p>
        </w:tc>
      </w:tr>
      <w:tr w:rsidR="009C6A48">
        <w:tc>
          <w:tcPr>
            <w:tcW w:w="9653" w:type="dxa"/>
            <w:gridSpan w:val="2"/>
          </w:tcPr>
          <w:p w:rsidR="009C6A48" w:rsidRDefault="009C6A48">
            <w:pPr>
              <w:pStyle w:val="ConsPlusNormal"/>
              <w:outlineLvl w:val="3"/>
            </w:pPr>
            <w:r>
              <w:t>Зарайский район</w:t>
            </w:r>
          </w:p>
        </w:tc>
      </w:tr>
      <w:tr w:rsidR="009C6A48">
        <w:tc>
          <w:tcPr>
            <w:tcW w:w="2623" w:type="dxa"/>
          </w:tcPr>
          <w:p w:rsidR="009C6A48" w:rsidRDefault="009C6A48">
            <w:pPr>
              <w:pStyle w:val="ConsPlusNormal"/>
            </w:pPr>
            <w:r>
              <w:t>-</w:t>
            </w:r>
          </w:p>
        </w:tc>
        <w:tc>
          <w:tcPr>
            <w:tcW w:w="7030" w:type="dxa"/>
          </w:tcPr>
          <w:p w:rsidR="009C6A48" w:rsidRDefault="009C6A48">
            <w:pPr>
              <w:pStyle w:val="ConsPlusNormal"/>
              <w:jc w:val="both"/>
            </w:pPr>
            <w:r>
              <w:t>река Осетр: район плотины и ниже по течению на 500 м;</w:t>
            </w:r>
          </w:p>
        </w:tc>
      </w:tr>
      <w:tr w:rsidR="009C6A48">
        <w:tc>
          <w:tcPr>
            <w:tcW w:w="9653" w:type="dxa"/>
            <w:gridSpan w:val="2"/>
          </w:tcPr>
          <w:p w:rsidR="009C6A48" w:rsidRDefault="009C6A48">
            <w:pPr>
              <w:pStyle w:val="ConsPlusNormal"/>
              <w:outlineLvl w:val="3"/>
            </w:pPr>
            <w:r>
              <w:t>Ступинский район</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Ока, левый берег: от 902 км до 909 км, от 913 км до 918 км, от 920 км до 926 км, от 931 км до 933 км, от 936 км до 937 км судового хода, в радиусе 500 м от устьев рек Лопасня, Головлинка, Кремиченка, Каширка;</w:t>
            </w:r>
          </w:p>
          <w:p w:rsidR="009C6A48" w:rsidRDefault="009C6A48">
            <w:pPr>
              <w:pStyle w:val="ConsPlusNormal"/>
            </w:pPr>
            <w:r>
              <w:t>затоны Каширский, Мутеновский;</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Каширка: от плотины у деревни Липитино и выше по течению на 500 м, правый и левый берега;</w:t>
            </w:r>
          </w:p>
          <w:p w:rsidR="009C6A48" w:rsidRDefault="009C6A48">
            <w:pPr>
              <w:pStyle w:val="ConsPlusNormal"/>
            </w:pPr>
            <w:r>
              <w:t>от плотины у деревни Иван-Теремец - выше по течению на 1500 м и ниже плотины на 500 м;</w:t>
            </w:r>
          </w:p>
          <w:p w:rsidR="009C6A48" w:rsidRDefault="009C6A48">
            <w:pPr>
              <w:pStyle w:val="ConsPlusNormal"/>
            </w:pPr>
            <w:r>
              <w:t>у моста автодороги, между поселком Липитино и поселком Малино в радиусе 300 м;</w:t>
            </w:r>
          </w:p>
          <w:p w:rsidR="009C6A48" w:rsidRDefault="009C6A48">
            <w:pPr>
              <w:pStyle w:val="ConsPlusNormal"/>
            </w:pPr>
            <w:r>
              <w:t>в притоках рек Хочемка, Ситенка, Бунчиха, Язовка, Лудянка в радиусе 300 м от устья;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Лопасня: от плотины деревни Кубасово и выше по течению до автодорожного моста поселка Хатунь по правому и левому берегам; от плотины деревни Кубасово ниже по течению на 500 м по правому и левому берегам;</w:t>
            </w:r>
          </w:p>
          <w:p w:rsidR="009C6A48" w:rsidRDefault="009C6A48">
            <w:pPr>
              <w:pStyle w:val="ConsPlusNormal"/>
            </w:pPr>
            <w:r>
              <w:t>у моста села Семеновское в радиусе 300 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Северка: в устьях рек Нудовка, Коновка, Болошивка, Городенка - в радиусе 500 м;</w:t>
            </w:r>
          </w:p>
          <w:p w:rsidR="009C6A48" w:rsidRDefault="009C6A48">
            <w:pPr>
              <w:pStyle w:val="ConsPlusNormal"/>
            </w:pPr>
            <w:r>
              <w:lastRenderedPageBreak/>
              <w:t>в районе населенных пунктов Милино, Покровское, Ярцево, Мещерино - выше и ниже по течению на 1000 м;</w:t>
            </w:r>
          </w:p>
        </w:tc>
      </w:tr>
      <w:tr w:rsidR="009C6A48">
        <w:tc>
          <w:tcPr>
            <w:tcW w:w="2623" w:type="dxa"/>
          </w:tcPr>
          <w:p w:rsidR="009C6A48" w:rsidRDefault="009C6A48">
            <w:pPr>
              <w:pStyle w:val="ConsPlusNormal"/>
            </w:pPr>
            <w:r>
              <w:lastRenderedPageBreak/>
              <w:t>-</w:t>
            </w:r>
          </w:p>
        </w:tc>
        <w:tc>
          <w:tcPr>
            <w:tcW w:w="7030" w:type="dxa"/>
          </w:tcPr>
          <w:p w:rsidR="009C6A48" w:rsidRDefault="009C6A48">
            <w:pPr>
              <w:pStyle w:val="ConsPlusNormal"/>
            </w:pPr>
            <w:r>
              <w:t>русловые пруды в районе деревни Сотниково на ручье Дубровка;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русловые пруды в районе деревень Ивановское на реке Лопасня, Алеево на реке Ситенка, Вихорна на реке Головлинка, Семеновское на реке Лопасня;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карьер Белопесоцкий: 40 м от уреза воды вглубь акватории;</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Резвань: 15 м вглубь акватории вдоль всей береговой линии;</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Горелое: 15 м вглубь акватории вдоль всей береговой линии;</w:t>
            </w:r>
          </w:p>
        </w:tc>
      </w:tr>
      <w:tr w:rsidR="009C6A48">
        <w:tc>
          <w:tcPr>
            <w:tcW w:w="9653" w:type="dxa"/>
            <w:gridSpan w:val="2"/>
          </w:tcPr>
          <w:p w:rsidR="009C6A48" w:rsidRDefault="009C6A48">
            <w:pPr>
              <w:pStyle w:val="ConsPlusNormal"/>
              <w:outlineLvl w:val="3"/>
            </w:pPr>
            <w:r>
              <w:t>Каширский район</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Ока, правый берег от 902 км до 910 км; от 914 км до 919 км; от 921 км до 922,5 км; от 923,5 км до 927 км судового хода;</w:t>
            </w:r>
          </w:p>
          <w:p w:rsidR="009C6A48" w:rsidRDefault="009C6A48">
            <w:pPr>
              <w:pStyle w:val="ConsPlusNormal"/>
            </w:pPr>
            <w:r>
              <w:t>притоки: Беспута, Мутенка - в радиусе 500 м от устья;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русловые пруды: Чернятинский на реке Мутенка, район деревень Никулино на ручье Никулинский, Малеево на реке Завальская, Каменка на реке Малая Смедова, Знаменское на реке Любинка, Елькино на реке Медведка, Семенково на реке Мутенка, Богатищево на реке Березня, Корыстово на реке Мутенка - прибрежная 10-метровая зона;</w:t>
            </w:r>
          </w:p>
        </w:tc>
      </w:tr>
      <w:tr w:rsidR="009C6A48">
        <w:tc>
          <w:tcPr>
            <w:tcW w:w="9653" w:type="dxa"/>
            <w:gridSpan w:val="2"/>
          </w:tcPr>
          <w:p w:rsidR="009C6A48" w:rsidRDefault="009C6A48">
            <w:pPr>
              <w:pStyle w:val="ConsPlusNormal"/>
              <w:outlineLvl w:val="3"/>
            </w:pPr>
            <w:r>
              <w:t>Серебряно-Прудский район</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Осетр от деревни Ливадия до моста поселка Серебряные Пруды; в устьях рек Березинка, Мордвес, Полосня - в радиусе 300 м от устья;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 xml:space="preserve">русловые пруды: район села Подхожее на ручье Татарка, деревень Аннино на реке Вязовка, Беляево на реке Березня, Кораблевка на ручье Безымянный, Красное на реке Солоница, Накаплово на реке Истоминка, Федоровка на реке Истоминка, Мазалово на реке Березинка -10 м </w:t>
            </w:r>
            <w:r>
              <w:lastRenderedPageBreak/>
              <w:t>вглубь акватории вдоль всей береговой линии;</w:t>
            </w:r>
          </w:p>
        </w:tc>
      </w:tr>
      <w:tr w:rsidR="009C6A48">
        <w:tc>
          <w:tcPr>
            <w:tcW w:w="9653" w:type="dxa"/>
            <w:gridSpan w:val="2"/>
          </w:tcPr>
          <w:p w:rsidR="009C6A48" w:rsidRDefault="009C6A48">
            <w:pPr>
              <w:pStyle w:val="ConsPlusNormal"/>
              <w:outlineLvl w:val="3"/>
            </w:pPr>
            <w:r>
              <w:lastRenderedPageBreak/>
              <w:t>Серпуховский район</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Лопасня: от деревни Турово до устья;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Протва: 100 м выше и ниже по течению от места впадения;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Нара: от плотины (район Высоцкого монастыря) до устья;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Речма: от автодорожного моста у деревни Борисово до устья;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Липицкое (Нерпетское): восточная часть от примыкающей бетонной дороги деревни Селино до сбросного канала;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Ока, правый берег: вход в Ланьшинский карьер, восточный и южный берега карьера 981 км;</w:t>
            </w:r>
          </w:p>
          <w:p w:rsidR="009C6A48" w:rsidRDefault="009C6A48">
            <w:pPr>
              <w:pStyle w:val="ConsPlusNormal"/>
            </w:pPr>
            <w:r>
              <w:t>блоки 1 и 3 Подмокловского пойменного месторождения от створа восточной оконечности деревни Дракино до пионерлагеря "Восток" от 978,0 км до 974 км;</w:t>
            </w:r>
          </w:p>
          <w:p w:rsidR="009C6A48" w:rsidRDefault="009C6A48">
            <w:pPr>
              <w:pStyle w:val="ConsPlusNormal"/>
            </w:pPr>
            <w:r>
              <w:t>старица и заливы реки Ока от перехода газопровода до автодорожного моста от 966 км до 964,5 км;</w:t>
            </w:r>
          </w:p>
          <w:p w:rsidR="009C6A48" w:rsidRDefault="009C6A48">
            <w:pPr>
              <w:pStyle w:val="ConsPlusNormal"/>
            </w:pPr>
            <w:r>
              <w:t>от автодорожного моста до створа деревни Лужки от 964,5 км до 961 км;</w:t>
            </w:r>
          </w:p>
          <w:p w:rsidR="009C6A48" w:rsidRDefault="009C6A48">
            <w:pPr>
              <w:pStyle w:val="ConsPlusNormal"/>
            </w:pPr>
            <w:r>
              <w:t>от рыболовно-охотничьей базы "Ока" до перехода высоковольтной линии выше города Пущино от 958,5 км до 957,8 км;</w:t>
            </w:r>
          </w:p>
          <w:p w:rsidR="009C6A48" w:rsidRDefault="009C6A48">
            <w:pPr>
              <w:pStyle w:val="ConsPlusNormal"/>
            </w:pPr>
            <w:r>
              <w:t>от лодочной станции "Дельфин-1" до створа деревни Зиброво от 956,8 км до 951 км;</w:t>
            </w:r>
          </w:p>
          <w:p w:rsidR="009C6A48" w:rsidRDefault="009C6A48">
            <w:pPr>
              <w:pStyle w:val="ConsPlusNormal"/>
            </w:pPr>
            <w:r>
              <w:t>от турбазы "Березка" до деревни Макаровка от 944,5 км до 940 км;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Ока, левый берег: район острова напротив устья реки Скнига от 971,3 км до 971,7 км;</w:t>
            </w:r>
          </w:p>
          <w:p w:rsidR="009C6A48" w:rsidRDefault="009C6A48">
            <w:pPr>
              <w:pStyle w:val="ConsPlusNormal"/>
            </w:pPr>
            <w:r>
              <w:t>от протоки (включая протоку) из реки Оки в Цимлянский карьер до водозабора ОАО "Дашковка" от 968 км до 966 км;</w:t>
            </w:r>
          </w:p>
          <w:p w:rsidR="009C6A48" w:rsidRDefault="009C6A48">
            <w:pPr>
              <w:pStyle w:val="ConsPlusNormal"/>
            </w:pPr>
            <w:r>
              <w:t xml:space="preserve">от створа деревни Лужки до перехода высоковольтной линии через реку </w:t>
            </w:r>
            <w:r>
              <w:lastRenderedPageBreak/>
              <w:t>Ока у города Пущино от 961,5 км до 958 км;</w:t>
            </w:r>
          </w:p>
          <w:p w:rsidR="009C6A48" w:rsidRDefault="009C6A48">
            <w:pPr>
              <w:pStyle w:val="ConsPlusNormal"/>
            </w:pPr>
            <w:r>
              <w:t>от створа деревни Зиброво до створа деревни Хорошовка от 951 км до 943 км;</w:t>
            </w:r>
          </w:p>
        </w:tc>
      </w:tr>
      <w:tr w:rsidR="009C6A48">
        <w:tc>
          <w:tcPr>
            <w:tcW w:w="9653" w:type="dxa"/>
            <w:gridSpan w:val="2"/>
          </w:tcPr>
          <w:p w:rsidR="009C6A48" w:rsidRDefault="009C6A48">
            <w:pPr>
              <w:pStyle w:val="ConsPlusNormal"/>
              <w:outlineLvl w:val="3"/>
            </w:pPr>
            <w:r>
              <w:lastRenderedPageBreak/>
              <w:t>Чеховский район</w:t>
            </w:r>
          </w:p>
        </w:tc>
      </w:tr>
      <w:tr w:rsidR="009C6A48">
        <w:tblPrEx>
          <w:tblBorders>
            <w:insideH w:val="nil"/>
          </w:tblBorders>
        </w:tblPrEx>
        <w:tc>
          <w:tcPr>
            <w:tcW w:w="2623" w:type="dxa"/>
            <w:tcBorders>
              <w:bottom w:val="nil"/>
            </w:tcBorders>
          </w:tcPr>
          <w:p w:rsidR="009C6A48" w:rsidRDefault="009C6A48">
            <w:pPr>
              <w:pStyle w:val="ConsPlusNormal"/>
            </w:pPr>
            <w:r>
              <w:t>-</w:t>
            </w:r>
          </w:p>
        </w:tc>
        <w:tc>
          <w:tcPr>
            <w:tcW w:w="7030" w:type="dxa"/>
            <w:tcBorders>
              <w:bottom w:val="nil"/>
            </w:tcBorders>
          </w:tcPr>
          <w:p w:rsidR="009C6A48" w:rsidRDefault="009C6A48">
            <w:pPr>
              <w:pStyle w:val="ConsPlusNormal"/>
            </w:pPr>
            <w:r>
              <w:t>река Нара: от устья реки Стыдинка (деревня Бегичево) до деревни Дубровка;</w:t>
            </w:r>
          </w:p>
        </w:tc>
      </w:tr>
      <w:tr w:rsidR="009C6A48">
        <w:tblPrEx>
          <w:tblBorders>
            <w:insideH w:val="nil"/>
          </w:tblBorders>
        </w:tblPrEx>
        <w:tc>
          <w:tcPr>
            <w:tcW w:w="9653" w:type="dxa"/>
            <w:gridSpan w:val="2"/>
            <w:tcBorders>
              <w:top w:val="nil"/>
            </w:tcBorders>
          </w:tcPr>
          <w:p w:rsidR="009C6A48" w:rsidRDefault="009C6A48">
            <w:pPr>
              <w:pStyle w:val="ConsPlusNormal"/>
              <w:jc w:val="both"/>
            </w:pPr>
            <w:r>
              <w:t xml:space="preserve">(в ред. </w:t>
            </w:r>
            <w:hyperlink r:id="rId341" w:history="1">
              <w:r>
                <w:rPr>
                  <w:color w:val="0000FF"/>
                </w:rPr>
                <w:t>Приказа</w:t>
              </w:r>
            </w:hyperlink>
            <w:r>
              <w:t xml:space="preserve"> Минсельхоза России от 12.01.2016 N 1)</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Лопасня: от дамбы деревни Солодовка до плотины деревни Игумново;</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Никажель: пруды в деревне Беляево, Филипповское;</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Люторка: русловые пруды в деревнях Васькино, Сокольниково;</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Рожайка: пруды в поселке Столбовая, село Молоди;</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карьер Манушкино: северо-западный берег от дачных участков до протоки в реку Лопасня;</w:t>
            </w:r>
          </w:p>
        </w:tc>
      </w:tr>
      <w:tr w:rsidR="009C6A48">
        <w:tc>
          <w:tcPr>
            <w:tcW w:w="9653" w:type="dxa"/>
            <w:gridSpan w:val="2"/>
          </w:tcPr>
          <w:p w:rsidR="009C6A48" w:rsidRDefault="009C6A48">
            <w:pPr>
              <w:pStyle w:val="ConsPlusNormal"/>
              <w:outlineLvl w:val="3"/>
            </w:pPr>
            <w:r>
              <w:t>Подольский район</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Пахра: от автодорожного моста в городе Подольск до устья реки Десны;</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Десна: от плотины (поселок Фабрика 1 Мая) до перехода газопровода деревни Расторопово;</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Моча: от автомобильного моста поселка Кузнечики до устья;</w:t>
            </w:r>
          </w:p>
        </w:tc>
      </w:tr>
      <w:tr w:rsidR="009C6A48">
        <w:tblPrEx>
          <w:tblBorders>
            <w:insideH w:val="nil"/>
          </w:tblBorders>
        </w:tblPrEx>
        <w:tc>
          <w:tcPr>
            <w:tcW w:w="2623" w:type="dxa"/>
            <w:tcBorders>
              <w:bottom w:val="nil"/>
            </w:tcBorders>
          </w:tcPr>
          <w:p w:rsidR="009C6A48" w:rsidRDefault="009C6A48">
            <w:pPr>
              <w:pStyle w:val="ConsPlusNormal"/>
            </w:pPr>
            <w:r>
              <w:t>-</w:t>
            </w:r>
          </w:p>
        </w:tc>
        <w:tc>
          <w:tcPr>
            <w:tcW w:w="7030" w:type="dxa"/>
            <w:tcBorders>
              <w:bottom w:val="nil"/>
            </w:tcBorders>
          </w:tcPr>
          <w:p w:rsidR="009C6A48" w:rsidRDefault="009C6A48">
            <w:pPr>
              <w:pStyle w:val="ConsPlusNormal"/>
            </w:pPr>
            <w:r>
              <w:t>река Поляница: от плотины пруда в деревне Рыжово до устья;</w:t>
            </w:r>
          </w:p>
        </w:tc>
      </w:tr>
      <w:tr w:rsidR="009C6A48">
        <w:tblPrEx>
          <w:tblBorders>
            <w:insideH w:val="nil"/>
          </w:tblBorders>
        </w:tblPrEx>
        <w:tc>
          <w:tcPr>
            <w:tcW w:w="9653" w:type="dxa"/>
            <w:gridSpan w:val="2"/>
            <w:tcBorders>
              <w:top w:val="nil"/>
            </w:tcBorders>
          </w:tcPr>
          <w:p w:rsidR="009C6A48" w:rsidRDefault="009C6A48">
            <w:pPr>
              <w:pStyle w:val="ConsPlusNormal"/>
              <w:jc w:val="both"/>
            </w:pPr>
            <w:r>
              <w:t xml:space="preserve">(в ред. </w:t>
            </w:r>
            <w:hyperlink r:id="rId342" w:history="1">
              <w:r>
                <w:rPr>
                  <w:color w:val="0000FF"/>
                </w:rPr>
                <w:t>Приказа</w:t>
              </w:r>
            </w:hyperlink>
            <w:r>
              <w:t xml:space="preserve"> Минсельхоза России от 12.01.2016 N 1)</w:t>
            </w:r>
          </w:p>
        </w:tc>
      </w:tr>
      <w:tr w:rsidR="009C6A48">
        <w:tc>
          <w:tcPr>
            <w:tcW w:w="9653" w:type="dxa"/>
            <w:gridSpan w:val="2"/>
          </w:tcPr>
          <w:p w:rsidR="009C6A48" w:rsidRDefault="009C6A48">
            <w:pPr>
              <w:pStyle w:val="ConsPlusNormal"/>
              <w:outlineLvl w:val="3"/>
            </w:pPr>
            <w:r>
              <w:lastRenderedPageBreak/>
              <w:t>Домодедовский район</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Пахра: от устья реки Щербинка до плотины поселка Володарский;</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Рожайка: от ограждения оздоровительного комплекса "Полюс" до плотины санатория "Родина";</w:t>
            </w:r>
          </w:p>
        </w:tc>
      </w:tr>
      <w:tr w:rsidR="009C6A48">
        <w:tblPrEx>
          <w:tblBorders>
            <w:insideH w:val="nil"/>
          </w:tblBorders>
        </w:tblPrEx>
        <w:tc>
          <w:tcPr>
            <w:tcW w:w="2623" w:type="dxa"/>
            <w:tcBorders>
              <w:bottom w:val="nil"/>
            </w:tcBorders>
          </w:tcPr>
          <w:p w:rsidR="009C6A48" w:rsidRDefault="009C6A48">
            <w:pPr>
              <w:pStyle w:val="ConsPlusNormal"/>
            </w:pPr>
            <w:r>
              <w:t>-</w:t>
            </w:r>
          </w:p>
        </w:tc>
        <w:tc>
          <w:tcPr>
            <w:tcW w:w="7030" w:type="dxa"/>
            <w:tcBorders>
              <w:bottom w:val="nil"/>
            </w:tcBorders>
          </w:tcPr>
          <w:p w:rsidR="009C6A48" w:rsidRDefault="009C6A48">
            <w:pPr>
              <w:pStyle w:val="ConsPlusNormal"/>
            </w:pPr>
            <w:r>
              <w:t>река Северка: пруд в деревне Голубино от устья ручьевого притока в СНТ "Матчино" до плотины;</w:t>
            </w:r>
          </w:p>
        </w:tc>
      </w:tr>
      <w:tr w:rsidR="009C6A48">
        <w:tblPrEx>
          <w:tblBorders>
            <w:insideH w:val="nil"/>
          </w:tblBorders>
        </w:tblPrEx>
        <w:tc>
          <w:tcPr>
            <w:tcW w:w="9653" w:type="dxa"/>
            <w:gridSpan w:val="2"/>
            <w:tcBorders>
              <w:top w:val="nil"/>
            </w:tcBorders>
          </w:tcPr>
          <w:p w:rsidR="009C6A48" w:rsidRDefault="009C6A48">
            <w:pPr>
              <w:pStyle w:val="ConsPlusNormal"/>
              <w:jc w:val="both"/>
            </w:pPr>
            <w:r>
              <w:t xml:space="preserve">(в ред. </w:t>
            </w:r>
            <w:hyperlink r:id="rId343" w:history="1">
              <w:r>
                <w:rPr>
                  <w:color w:val="0000FF"/>
                </w:rPr>
                <w:t>Приказа</w:t>
              </w:r>
            </w:hyperlink>
            <w:r>
              <w:t xml:space="preserve"> Минсельхоза России от 12.01.2016 N 1)</w:t>
            </w:r>
          </w:p>
        </w:tc>
      </w:tr>
      <w:tr w:rsidR="009C6A48">
        <w:tblPrEx>
          <w:tblBorders>
            <w:insideH w:val="nil"/>
          </w:tblBorders>
        </w:tblPrEx>
        <w:tc>
          <w:tcPr>
            <w:tcW w:w="9653" w:type="dxa"/>
            <w:gridSpan w:val="2"/>
            <w:tcBorders>
              <w:bottom w:val="nil"/>
            </w:tcBorders>
          </w:tcPr>
          <w:p w:rsidR="009C6A48" w:rsidRDefault="009C6A48">
            <w:pPr>
              <w:pStyle w:val="ConsPlusNormal"/>
              <w:outlineLvl w:val="3"/>
            </w:pPr>
            <w:r>
              <w:t>Ленинский район</w:t>
            </w:r>
          </w:p>
          <w:p w:rsidR="009C6A48" w:rsidRDefault="009C6A48">
            <w:pPr>
              <w:pStyle w:val="ConsPlusNormal"/>
            </w:pPr>
            <w:r>
              <w:t xml:space="preserve">Исключен. - </w:t>
            </w:r>
            <w:hyperlink r:id="rId344" w:history="1">
              <w:r>
                <w:rPr>
                  <w:color w:val="0000FF"/>
                </w:rPr>
                <w:t>Приказ</w:t>
              </w:r>
            </w:hyperlink>
            <w:r>
              <w:t xml:space="preserve"> Минсельхоза России от 12.01.2016 N 1</w:t>
            </w:r>
          </w:p>
        </w:tc>
      </w:tr>
      <w:tr w:rsidR="009C6A48">
        <w:tblPrEx>
          <w:tblBorders>
            <w:insideH w:val="nil"/>
          </w:tblBorders>
        </w:tblPrEx>
        <w:tc>
          <w:tcPr>
            <w:tcW w:w="9653" w:type="dxa"/>
            <w:gridSpan w:val="2"/>
            <w:tcBorders>
              <w:bottom w:val="nil"/>
            </w:tcBorders>
          </w:tcPr>
          <w:p w:rsidR="009C6A48" w:rsidRDefault="009C6A48">
            <w:pPr>
              <w:pStyle w:val="ConsPlusNormal"/>
              <w:outlineLvl w:val="3"/>
            </w:pPr>
            <w:r>
              <w:t>Ленинский район</w:t>
            </w:r>
          </w:p>
        </w:tc>
      </w:tr>
      <w:tr w:rsidR="009C6A48">
        <w:tblPrEx>
          <w:tblBorders>
            <w:insideH w:val="nil"/>
          </w:tblBorders>
        </w:tblPrEx>
        <w:tc>
          <w:tcPr>
            <w:tcW w:w="9653" w:type="dxa"/>
            <w:gridSpan w:val="2"/>
            <w:tcBorders>
              <w:top w:val="nil"/>
            </w:tcBorders>
          </w:tcPr>
          <w:p w:rsidR="009C6A48" w:rsidRDefault="009C6A48">
            <w:pPr>
              <w:pStyle w:val="ConsPlusNormal"/>
              <w:jc w:val="both"/>
            </w:pPr>
            <w:r>
              <w:t xml:space="preserve">(введено </w:t>
            </w:r>
            <w:hyperlink r:id="rId345" w:history="1">
              <w:r>
                <w:rPr>
                  <w:color w:val="0000FF"/>
                </w:rPr>
                <w:t>Приказом</w:t>
              </w:r>
            </w:hyperlink>
            <w:r>
              <w:t xml:space="preserve"> Минсельхоза России от 12.01.2016 N 1)</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Незнайка: устье (100 м выше и ниже по течению от места впадения);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Десна: устье (100 м выше и ниже по течению от места впадения);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Сосенка: устье (100 м выше и ниже по течению от места впадения);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Ликова: устье (100 м выше и ниже по течению от места впадения);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Битца: устье (100 м выше и ниже по течению от места впадения);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Гвоздянка: устье (100 м выше и ниже по течению от места впадения);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Цыганка: устье (100 м выше и ниже по течению от места впадения);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Купелинка: устье (100 м выше и ниже по течению от места впадения);</w:t>
            </w:r>
          </w:p>
        </w:tc>
      </w:tr>
      <w:tr w:rsidR="009C6A48">
        <w:tc>
          <w:tcPr>
            <w:tcW w:w="2623" w:type="dxa"/>
          </w:tcPr>
          <w:p w:rsidR="009C6A48" w:rsidRDefault="009C6A48">
            <w:pPr>
              <w:pStyle w:val="ConsPlusNormal"/>
            </w:pPr>
            <w:r>
              <w:lastRenderedPageBreak/>
              <w:t>-</w:t>
            </w:r>
          </w:p>
        </w:tc>
        <w:tc>
          <w:tcPr>
            <w:tcW w:w="7030" w:type="dxa"/>
          </w:tcPr>
          <w:p w:rsidR="009C6A48" w:rsidRDefault="009C6A48">
            <w:pPr>
              <w:pStyle w:val="ConsPlusNormal"/>
            </w:pPr>
            <w:r>
              <w:t>река Людовка: устье (100 м выше и ниже по течению от места впадения);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Юшенка: устье (100 м вверх по течению от места впадения, а также прилегающий берег реки Москва 100 м вверх и вниз по течению);</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Чечера: устье (100 м выше и ниже по течению от места впадения);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Загорьевка: устье (100 м выше и ниже по течению от места впадения);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Москва: старица от села Беседы до устья;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Мисайловское: 10 м вглубь акватории вдоль всей береговой линии;</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Тарычевское: 10 м вглубь акватории вдоль всей береговой линии;</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Картмазовское: 10 м вглубь акватории вдоль всей береговой линии;</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русловой пруд Молоково на реке Людовка: 10 м от уреза воды вглубь акватории;</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Сосенка: пруд Дачный в КП "Соловьиная роща";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Сосенка: пруд Пионерский на ручье Белоножка (Сосенка) вблизи деревни Сосенка;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русловой пруд Битцевский на реке Битца: 10 м от уреза воды вглубь акватории;</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русловой пруд Дрожжинский на реке Гвоздянка: 10 м от уреза воды вглубь акватории;</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 xml:space="preserve">русловой пруд Вырубовский на реке Битца: 10 м от уреза воды вглубь </w:t>
            </w:r>
            <w:r>
              <w:lastRenderedPageBreak/>
              <w:t>акватории;</w:t>
            </w:r>
          </w:p>
        </w:tc>
      </w:tr>
      <w:tr w:rsidR="009C6A48">
        <w:tc>
          <w:tcPr>
            <w:tcW w:w="2623" w:type="dxa"/>
          </w:tcPr>
          <w:p w:rsidR="009C6A48" w:rsidRDefault="009C6A48">
            <w:pPr>
              <w:pStyle w:val="ConsPlusNormal"/>
            </w:pPr>
            <w:r>
              <w:lastRenderedPageBreak/>
              <w:t>-</w:t>
            </w:r>
          </w:p>
        </w:tc>
        <w:tc>
          <w:tcPr>
            <w:tcW w:w="7030" w:type="dxa"/>
          </w:tcPr>
          <w:p w:rsidR="009C6A48" w:rsidRDefault="009C6A48">
            <w:pPr>
              <w:pStyle w:val="ConsPlusNormal"/>
            </w:pPr>
            <w:r>
              <w:t>река Битца: пруд Зона отдыха "Битца" (Верхний Знаменский пруд);</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Битца: пруд Знаменские садки (Большой Знаменский);</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русловой пруд Южный Бутовский на реке Гвоздянка: 10 м от уреза воды вглубь акватории;</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русловой пруд Щербинский на реке Цыганка: 10 м от уреза воды вглубь акватории;</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русловой пруд Черневский-2 на реке Плесенка: 10 м от уреза воды вглубь акватории;</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Незнайка: пруд Кнутовский в деревне Кнутово;</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русловой пруд Старосельский на реке Незнайка: 10 м от уреза воды вглубь акватории;</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русловой пруд Передельцынский на реке Ликова: 10 м от уреза воды вглубь акватории;</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русловой пруд Московский на реке Ликова: 10 м от уреза воды вглубь акватории;</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Сосенка: пруд Столбовский на ручье Белоножка (Сосенка) в деревне Столбово;</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Сосенка: пруд Коммунарский на ручье Белоножка (Сосенка) в пос. Коммунарка;</w:t>
            </w:r>
          </w:p>
        </w:tc>
      </w:tr>
      <w:tr w:rsidR="009C6A48">
        <w:tc>
          <w:tcPr>
            <w:tcW w:w="9653" w:type="dxa"/>
            <w:gridSpan w:val="2"/>
          </w:tcPr>
          <w:p w:rsidR="009C6A48" w:rsidRDefault="009C6A48">
            <w:pPr>
              <w:pStyle w:val="ConsPlusNormal"/>
              <w:outlineLvl w:val="3"/>
            </w:pPr>
            <w:r>
              <w:t>Раменский район</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русловой пруд Кратовский на реке Хрипанка: 10 м от уреза воды вглубь акватории;</w:t>
            </w:r>
          </w:p>
        </w:tc>
      </w:tr>
      <w:tr w:rsidR="009C6A48">
        <w:tc>
          <w:tcPr>
            <w:tcW w:w="2623" w:type="dxa"/>
          </w:tcPr>
          <w:p w:rsidR="009C6A48" w:rsidRDefault="009C6A48">
            <w:pPr>
              <w:pStyle w:val="ConsPlusNormal"/>
            </w:pPr>
            <w:r>
              <w:lastRenderedPageBreak/>
              <w:t>-</w:t>
            </w:r>
          </w:p>
        </w:tc>
        <w:tc>
          <w:tcPr>
            <w:tcW w:w="7030" w:type="dxa"/>
          </w:tcPr>
          <w:p w:rsidR="009C6A48" w:rsidRDefault="009C6A48">
            <w:pPr>
              <w:pStyle w:val="ConsPlusNormal"/>
            </w:pPr>
            <w:r>
              <w:t>река Хрипанка: устье (50 м выше и ниже по течению от места впадения);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Донинка: устье (50 м выше и ниже по течению от места впадения);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Дорка: устье (50 м выше и ниже по течению от места впадения);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Гжелка: устье (50 м выше и ниже по течению от места впадения);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Раменский, Воскресенский, река Отра: устье (50 м выше и ниже по течению от впадения);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Северка: устье (50 м выше и ниже по течению от места впадения);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Быковка: устье (50 м выше и ниже по течению от места впадения);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Велинка: устье (50 м выше и ниже по течению от места впадения);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Куниловка: устье (50 м выше и ниже по течению от места впадения);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Савиха: устье (50 м выше и ниже по течению от места впадения);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Белое: 10 м от уреза воды вглубь акватории;</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Нищенка: устье (50 м выше и ниже по течению от места впадения);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Гнилуша: устье (50 м выше и ниже по течению от места впадения);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Ольховка: устье (50 м выше и ниже по течению от места впадения);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русловой пруд Лысцово на реке Песоченка: 10 м от уреза воды вглубь акватории;</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русловой пруд Капустник на ручье Безымянный: 10 м от уреза воды вглубь акватории;</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 xml:space="preserve">Старый Майковский русловой пруд на ручье Безымянный: 10 м от уреза </w:t>
            </w:r>
            <w:r>
              <w:lastRenderedPageBreak/>
              <w:t>воды вглубь акватории;</w:t>
            </w:r>
          </w:p>
        </w:tc>
      </w:tr>
      <w:tr w:rsidR="009C6A48">
        <w:tc>
          <w:tcPr>
            <w:tcW w:w="2623" w:type="dxa"/>
          </w:tcPr>
          <w:p w:rsidR="009C6A48" w:rsidRDefault="009C6A48">
            <w:pPr>
              <w:pStyle w:val="ConsPlusNormal"/>
            </w:pPr>
            <w:r>
              <w:lastRenderedPageBreak/>
              <w:t>-</w:t>
            </w:r>
          </w:p>
        </w:tc>
        <w:tc>
          <w:tcPr>
            <w:tcW w:w="7030" w:type="dxa"/>
          </w:tcPr>
          <w:p w:rsidR="009C6A48" w:rsidRDefault="009C6A48">
            <w:pPr>
              <w:pStyle w:val="ConsPlusNormal"/>
            </w:pPr>
            <w:r>
              <w:t>озеро Коряжное: 10 м от уреза воды вглубь акватории;</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Борисоглебское: 10 м вглубь акватории вдоль всей береговой линии;</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русловой пруд Рыбхоз на реке Гжелка: 10 м от уреза воды вглубь акватории;</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русловой пруд Травяной на ручье Безымянный: 10 м от уреза воды вглубь акватории;</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русловой пруд Быково на ручье Безымянный: 10 м от уреза воды вглубь акватории;</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русловой пруд Григорово на реке Отра: 10 м от уреза воды вглубь акватории;</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русловой пруд Заречный на реке Гжелка: 10 м от уреза воды вглубь акватории;</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Дачное: 10 м от уреза воды вглубь акватории;</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Белозериха: 10 м вглубь акватории вдоль всей береговой линии;</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Жданка: устье (50 м выше и ниже по течению от места впадения);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Вьюнка: устье (50 м выше и ниже по течению от места впадения);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Пахра: устье (50 м выше и ниже по течению от места впадения);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Пехорка: устье до автомобильного моста деревни Заозерье;</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Москва: участок от устья реки Пахры до устья реки Пехорки;</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 xml:space="preserve">река Москва: в радиусе 100 метров от устья впадающих рек и </w:t>
            </w:r>
            <w:r>
              <w:lastRenderedPageBreak/>
              <w:t>гидротехнических сооружений (шлюзы), затонах;</w:t>
            </w:r>
          </w:p>
        </w:tc>
      </w:tr>
      <w:tr w:rsidR="009C6A48">
        <w:tc>
          <w:tcPr>
            <w:tcW w:w="2623" w:type="dxa"/>
          </w:tcPr>
          <w:p w:rsidR="009C6A48" w:rsidRDefault="009C6A48">
            <w:pPr>
              <w:pStyle w:val="ConsPlusNormal"/>
            </w:pPr>
            <w:r>
              <w:lastRenderedPageBreak/>
              <w:t>-</w:t>
            </w:r>
          </w:p>
        </w:tc>
        <w:tc>
          <w:tcPr>
            <w:tcW w:w="7030" w:type="dxa"/>
          </w:tcPr>
          <w:p w:rsidR="009C6A48" w:rsidRDefault="009C6A48">
            <w:pPr>
              <w:pStyle w:val="ConsPlusNormal"/>
            </w:pPr>
            <w:r>
              <w:t>река Македонка: устье (50 м выше и ниже по течению от места впадения);</w:t>
            </w:r>
          </w:p>
        </w:tc>
      </w:tr>
      <w:tr w:rsidR="009C6A48">
        <w:tc>
          <w:tcPr>
            <w:tcW w:w="9653" w:type="dxa"/>
            <w:gridSpan w:val="2"/>
          </w:tcPr>
          <w:p w:rsidR="009C6A48" w:rsidRDefault="009C6A48">
            <w:pPr>
              <w:pStyle w:val="ConsPlusNormal"/>
              <w:outlineLvl w:val="3"/>
            </w:pPr>
            <w:r>
              <w:t>Люберецкий район</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Бедренское: 10 м вглубь акватории вдоль всей береговой линии;</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русловой пруд Белая дача: на ручье Безымянный 10 м от уреза воды вглубь акватории;</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Москва: в радиусе 100 метров от устья впадающих рек и гидротехнических сооружений (шлюзы), затонах</w:t>
            </w:r>
          </w:p>
        </w:tc>
      </w:tr>
      <w:tr w:rsidR="009C6A48">
        <w:tc>
          <w:tcPr>
            <w:tcW w:w="9653" w:type="dxa"/>
            <w:gridSpan w:val="2"/>
          </w:tcPr>
          <w:p w:rsidR="009C6A48" w:rsidRDefault="009C6A48">
            <w:pPr>
              <w:pStyle w:val="ConsPlusNormal"/>
              <w:outlineLvl w:val="3"/>
            </w:pPr>
            <w:r>
              <w:t>Воскресенский район</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русловой пруд Виноградово на ручье Безымянный: 10 м от уреза воды вглубь акватории;</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русловой пруд Барский на реке Ордашка: 10 м от уреза воды вглубь акватории;</w:t>
            </w:r>
          </w:p>
          <w:p w:rsidR="009C6A48" w:rsidRDefault="009C6A48">
            <w:pPr>
              <w:pStyle w:val="ConsPlusNormal"/>
            </w:pPr>
            <w:r>
              <w:t>река Нерская: устье (50 м выше и ниже по течению от места впадения);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Медведка: устье (50 м выше и ниже по течению от места впадения);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Семиславка: устье (50 м выше и ниже по течению от места впадения);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Натынка: устье (50 м выше и ниже по течению от места впадения);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Сухонка: устье (50 м выше и ниже по течению от места впадения);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Спиранское: 10 м вглубь акватории вдоль всей береговой линии;</w:t>
            </w:r>
          </w:p>
        </w:tc>
      </w:tr>
      <w:tr w:rsidR="009C6A48">
        <w:tc>
          <w:tcPr>
            <w:tcW w:w="2623" w:type="dxa"/>
          </w:tcPr>
          <w:p w:rsidR="009C6A48" w:rsidRDefault="009C6A48">
            <w:pPr>
              <w:pStyle w:val="ConsPlusNormal"/>
            </w:pPr>
            <w:r>
              <w:lastRenderedPageBreak/>
              <w:t>-</w:t>
            </w:r>
          </w:p>
        </w:tc>
        <w:tc>
          <w:tcPr>
            <w:tcW w:w="7030" w:type="dxa"/>
          </w:tcPr>
          <w:p w:rsidR="009C6A48" w:rsidRDefault="009C6A48">
            <w:pPr>
              <w:pStyle w:val="ConsPlusNormal"/>
            </w:pPr>
            <w:r>
              <w:t>озеро Докторское: 10 м вглубь акватории вдоль всей береговой линии;</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Круглое: 10 м вглубь акватории вдоль всей береговой линии;</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Петровское: 10 м вглубь акватории вдоль всей береговой линии;</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Старица: 10 м вглубь акватории вдоль всей береговой линии;</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Лебединое: 10 м от уреза воды вглубь акватории;</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русловой пруд Красный Строитель на реке Семиславка: 10 м от уреза воды вглубь акватории;</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Дубинка: 10 м от уреза воды вглубь акватории;</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Максимовка: 10 м от уреза воды вглубь акватории;</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Овражное: 10 м от уреза воды вглубь акватории;</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Дачное: 10 м от уреза воды вглубь акватории;</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Большое Клиновое: 10 м от уреза воды вглубь акватории;</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Малое Клиновое: 10 м от уреза воды вглубь акватории;</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старица реки Москва: в районе деревни Марчуги, городище;</w:t>
            </w:r>
          </w:p>
        </w:tc>
      </w:tr>
      <w:tr w:rsidR="009C6A48">
        <w:tc>
          <w:tcPr>
            <w:tcW w:w="9653" w:type="dxa"/>
            <w:gridSpan w:val="2"/>
          </w:tcPr>
          <w:p w:rsidR="009C6A48" w:rsidRDefault="009C6A48">
            <w:pPr>
              <w:pStyle w:val="ConsPlusNormal"/>
              <w:outlineLvl w:val="3"/>
            </w:pPr>
            <w:r>
              <w:t>Ленинский район</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Мисайловское: 10 м вглубь акватории вдоль всей береговой линии;</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Тарычевское: 10 м вглубь акватории вдоль всей береговой линии;</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Картмазовское: 10 м вглубь акватории вдоль всей береговой линии;</w:t>
            </w:r>
          </w:p>
        </w:tc>
      </w:tr>
      <w:tr w:rsidR="009C6A48">
        <w:tc>
          <w:tcPr>
            <w:tcW w:w="2623" w:type="dxa"/>
          </w:tcPr>
          <w:p w:rsidR="009C6A48" w:rsidRDefault="009C6A48">
            <w:pPr>
              <w:pStyle w:val="ConsPlusNormal"/>
            </w:pPr>
            <w:r>
              <w:lastRenderedPageBreak/>
              <w:t>-</w:t>
            </w:r>
          </w:p>
        </w:tc>
        <w:tc>
          <w:tcPr>
            <w:tcW w:w="7030" w:type="dxa"/>
          </w:tcPr>
          <w:p w:rsidR="009C6A48" w:rsidRDefault="009C6A48">
            <w:pPr>
              <w:pStyle w:val="ConsPlusNormal"/>
            </w:pPr>
            <w:r>
              <w:t>русловой пруд Молоково на реке Людовка: 10 м от уреза воды вглубь акватории;</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Старица: 10 м от уреза воды вглубь акватории;</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русловой пруд Дачный на реке Сосенка: 10 м от уреза воды вглубь акватории;</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русловой пруд Пионерский на реке Сосенка: 10 м от уреза воды вглубь акватории;</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русловой пруд Битцевский на реке Битца: 10 м от уреза воды вглубь акватории;</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русловой пруд Дрожжинский на реке Гвоздянка: 10 м от уреза воды вглубь акватории;</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русловой пруд Вырубовский на реке Битца: 10 м от уреза воды вглубь акватории;</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русловой пруд Зона отдыха "Битца" на реке Битца: 10 м от уреза воды вглубь акватории;</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русловой пруд Знаменские садки на реке Битца: 10 м от уреза воды вглубь акватории;</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русловой пруд Южный Бутовский на реке Гвоздянка: 10 м от уреза воды вглубь акватории;</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русловой пруд Щербинский на реке Цыганка: 10 м от уреза воды вглубь акватории;</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русловой пруд Черневский-2 на реке Плесенка: 10 м от уреза воды вглубь акватории;</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 xml:space="preserve">русловой пруд Кнутовский на реке Незнайка: 10 м от уреза воды вглубь </w:t>
            </w:r>
            <w:r>
              <w:lastRenderedPageBreak/>
              <w:t>акватории;</w:t>
            </w:r>
          </w:p>
        </w:tc>
      </w:tr>
      <w:tr w:rsidR="009C6A48">
        <w:tc>
          <w:tcPr>
            <w:tcW w:w="2623" w:type="dxa"/>
          </w:tcPr>
          <w:p w:rsidR="009C6A48" w:rsidRDefault="009C6A48">
            <w:pPr>
              <w:pStyle w:val="ConsPlusNormal"/>
            </w:pPr>
            <w:r>
              <w:lastRenderedPageBreak/>
              <w:t>-</w:t>
            </w:r>
          </w:p>
        </w:tc>
        <w:tc>
          <w:tcPr>
            <w:tcW w:w="7030" w:type="dxa"/>
          </w:tcPr>
          <w:p w:rsidR="009C6A48" w:rsidRDefault="009C6A48">
            <w:pPr>
              <w:pStyle w:val="ConsPlusNormal"/>
            </w:pPr>
            <w:r>
              <w:t>русловой пруд Старосельский на реке Незнайка: 10 м от уреза воды вглубь акватории;</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русловой пруд Передельцынский на реке Ликова: 10 м от уреза воды вглубь акватории;</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русловой пруд Московский на реке Ликова: 10 м от уреза воды вглубь акватории;</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русловой пруд Столбовский на реке Белоножка: 10 м от уреза воды вглубь акватории;</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русловой пруд Коммунарский на реке Сосенка: 10 м от уреза воды вглубь акватории;</w:t>
            </w:r>
          </w:p>
        </w:tc>
      </w:tr>
      <w:tr w:rsidR="009C6A48">
        <w:tc>
          <w:tcPr>
            <w:tcW w:w="9653" w:type="dxa"/>
            <w:gridSpan w:val="2"/>
          </w:tcPr>
          <w:p w:rsidR="009C6A48" w:rsidRDefault="009C6A48">
            <w:pPr>
              <w:pStyle w:val="ConsPlusNormal"/>
              <w:outlineLvl w:val="3"/>
            </w:pPr>
            <w:r>
              <w:t>Шатурский район</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Святое: 10 м от уреза воды вглубь акватории, за исключением городского пляжа;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Черное: от автомобильного моста до водозабора ГРЭС;</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Муромское: вся береговая линия, за исключением мест установки садков;</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Белое: 10 м от уреза воды вглубь акватории;</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Белое Бордуковское: 10 м от уреза воды вглубь акватории;</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Филинское: 10 м от уреза воды вглубь акватории;</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Ялма: 10 м от уреза воды вглубь акватории;</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Оля: от впадения реки Воймега до устья;</w:t>
            </w:r>
          </w:p>
        </w:tc>
      </w:tr>
      <w:tr w:rsidR="009C6A48">
        <w:tc>
          <w:tcPr>
            <w:tcW w:w="2623" w:type="dxa"/>
          </w:tcPr>
          <w:p w:rsidR="009C6A48" w:rsidRDefault="009C6A48">
            <w:pPr>
              <w:pStyle w:val="ConsPlusNormal"/>
            </w:pPr>
            <w:r>
              <w:lastRenderedPageBreak/>
              <w:t>-</w:t>
            </w:r>
          </w:p>
        </w:tc>
        <w:tc>
          <w:tcPr>
            <w:tcW w:w="7030" w:type="dxa"/>
          </w:tcPr>
          <w:p w:rsidR="009C6A48" w:rsidRDefault="009C6A48">
            <w:pPr>
              <w:pStyle w:val="ConsPlusNormal"/>
            </w:pPr>
            <w:r>
              <w:t>озеро Великое: 10 м от уреза воды вглубь акватории;</w:t>
            </w:r>
          </w:p>
        </w:tc>
      </w:tr>
      <w:tr w:rsidR="009C6A48">
        <w:tc>
          <w:tcPr>
            <w:tcW w:w="9653" w:type="dxa"/>
            <w:gridSpan w:val="2"/>
          </w:tcPr>
          <w:p w:rsidR="009C6A48" w:rsidRDefault="009C6A48">
            <w:pPr>
              <w:pStyle w:val="ConsPlusNormal"/>
              <w:outlineLvl w:val="3"/>
            </w:pPr>
            <w:r>
              <w:t>Орехово-Зуевский район</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Клязьма: заводи Поповское, Барковское;</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Байкал: 10 м от уреза воды вглубь акватории;</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карьер Чистое-Южное: 20 м от уреза воды вглубь акватории;</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карьер Чистое-Северное: 10 м от уреза воды вглубь акватории, за исключением дамбы;</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Вольная: пруд Степановский;</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Нерская: от железнодорожного моста в поселке Куровское вниз по течению до границы района;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русловой пруд Софряковский на реке Понарь: 10 м от уреза воды вглубь акватории, за исключением дамбы;</w:t>
            </w:r>
          </w:p>
        </w:tc>
      </w:tr>
      <w:tr w:rsidR="009C6A48">
        <w:tc>
          <w:tcPr>
            <w:tcW w:w="9653" w:type="dxa"/>
            <w:gridSpan w:val="2"/>
          </w:tcPr>
          <w:p w:rsidR="009C6A48" w:rsidRDefault="009C6A48">
            <w:pPr>
              <w:pStyle w:val="ConsPlusNormal"/>
              <w:outlineLvl w:val="3"/>
            </w:pPr>
            <w:r>
              <w:t>Егорьевский район</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Цна: от плотины ЗАО "Цна" вниз до границы района;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Щучье: 10 м от уреза воды вглубь акватории;</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Уденое: 10 м от уреза воды вглубь акватории;</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русловой пруд Шувое на реке Шувойка: 10 м от уреза воды вглубь акватории, за исключением дамбы;</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Люблевка: от устья 500 м вверх;</w:t>
            </w:r>
          </w:p>
        </w:tc>
      </w:tr>
      <w:tr w:rsidR="009C6A48">
        <w:tc>
          <w:tcPr>
            <w:tcW w:w="9653" w:type="dxa"/>
            <w:gridSpan w:val="2"/>
          </w:tcPr>
          <w:p w:rsidR="009C6A48" w:rsidRDefault="009C6A48">
            <w:pPr>
              <w:pStyle w:val="ConsPlusNormal"/>
              <w:outlineLvl w:val="3"/>
            </w:pPr>
            <w:r>
              <w:t>Красногорский район</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 xml:space="preserve">река Москва: от плотины Рублевской водопроводной станции до устья </w:t>
            </w:r>
            <w:r>
              <w:lastRenderedPageBreak/>
              <w:t>реки Истра;</w:t>
            </w:r>
          </w:p>
        </w:tc>
      </w:tr>
      <w:tr w:rsidR="009C6A48">
        <w:tc>
          <w:tcPr>
            <w:tcW w:w="9653" w:type="dxa"/>
            <w:gridSpan w:val="2"/>
          </w:tcPr>
          <w:p w:rsidR="009C6A48" w:rsidRDefault="009C6A48">
            <w:pPr>
              <w:pStyle w:val="ConsPlusNormal"/>
              <w:outlineLvl w:val="3"/>
            </w:pPr>
            <w:r>
              <w:lastRenderedPageBreak/>
              <w:t>Мытищинский район</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Клязьминское водохранилище: залив в районе деревни Ивакино;</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Клязьминское водохранилище: Котовский залив;</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Клязьминское водохранилище: Ново-Александровский залив;</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Клязьминское водохранилище: 1-й и 2-й Пироговские заливы;</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Клязьминское водохранилище: залив Клязьминского пансионата;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Клязьминское водохранилище: Жостовский залив;</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Клязьминское водохранилище: Бухта радости;</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Клязьминское водохранилище: правый берег от деревни Новосельцево до залива Красная Горка;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Пяловское водохранилище: Аксаковский рукав;</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Икшинское водохранилище: от 12-й паромной переправы до 108-х заградворот;</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Пяловское водохранилище: Пяловский рукав, Никульский залив; от линии ЛЭП до Пяловской плотины;</w:t>
            </w:r>
          </w:p>
        </w:tc>
      </w:tr>
      <w:tr w:rsidR="009C6A48">
        <w:tc>
          <w:tcPr>
            <w:tcW w:w="9653" w:type="dxa"/>
            <w:gridSpan w:val="2"/>
          </w:tcPr>
          <w:p w:rsidR="009C6A48" w:rsidRDefault="009C6A48">
            <w:pPr>
              <w:pStyle w:val="ConsPlusNormal"/>
              <w:outlineLvl w:val="3"/>
            </w:pPr>
            <w:r>
              <w:t>Пушкинский район</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Пестовское водохранилище: залив в устье реки Вязь;</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Пестовское водохранилище: залив в устье реки Кокотка;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Пестовское водохранилище: в районе деревни Михалево;</w:t>
            </w:r>
          </w:p>
        </w:tc>
      </w:tr>
      <w:tr w:rsidR="009C6A48">
        <w:tc>
          <w:tcPr>
            <w:tcW w:w="9653" w:type="dxa"/>
            <w:gridSpan w:val="2"/>
          </w:tcPr>
          <w:p w:rsidR="009C6A48" w:rsidRDefault="009C6A48">
            <w:pPr>
              <w:pStyle w:val="ConsPlusNormal"/>
              <w:outlineLvl w:val="3"/>
            </w:pPr>
            <w:r>
              <w:lastRenderedPageBreak/>
              <w:t>Сергиево-Посадский район</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Кунья: район устья - 100 м вверх и вниз по течению от места впадения;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Ольховско-Батьковские карьеры: 20 м от уреза воды вглубь акватории;</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Заболотское: 10 м от уреза воды вглубь акватории;</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Тарбеевское: 10 м от уреза воды вглубь акватории;</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русловой пруд Морозово на реке Пажа: 10 м от уреза воды вглубь акватории;</w:t>
            </w:r>
          </w:p>
        </w:tc>
      </w:tr>
      <w:tr w:rsidR="009C6A48">
        <w:tc>
          <w:tcPr>
            <w:tcW w:w="9653" w:type="dxa"/>
            <w:gridSpan w:val="2"/>
          </w:tcPr>
          <w:p w:rsidR="009C6A48" w:rsidRDefault="009C6A48">
            <w:pPr>
              <w:pStyle w:val="ConsPlusNormal"/>
              <w:outlineLvl w:val="2"/>
            </w:pPr>
            <w:r>
              <w:t>Москва</w:t>
            </w:r>
          </w:p>
        </w:tc>
      </w:tr>
      <w:tr w:rsidR="009C6A48">
        <w:tc>
          <w:tcPr>
            <w:tcW w:w="9653" w:type="dxa"/>
            <w:gridSpan w:val="2"/>
          </w:tcPr>
          <w:p w:rsidR="009C6A48" w:rsidRDefault="009C6A48">
            <w:pPr>
              <w:pStyle w:val="ConsPlusNormal"/>
              <w:outlineLvl w:val="3"/>
            </w:pPr>
            <w:r>
              <w:t>Северо-Западный административный округ</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Химкинское водохранилище: Северное Тушино, улица Свободы от дома 61 до дома 85, прилегающая к береговой линии акватория шириной 15 - 20 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Химкинское водохранилище: залив спасательной станции Захарково, кроме причалов, а также прилегающая к береговой линии акватория шириной 15 - 20 м (500 м выше по течению и 300 м ниже по течению), Южное Тушино, Химкинский бульвар, дом 2;</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Химкинское водохранилище: прилегающая к береговой линии акватория шириной 15 - 20 м, Южное Тушино, ул. Лодочная от дома 5 до дома 35;</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Москва: Кировский залив - участки акватории, 15 - 20 м от уреза воды вдоль всей береговой линии, острова, полуострова, исключая причальные сооружения, Строгино, улица Исаковского, дом 6;</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 xml:space="preserve">река Москва: 50 м вверх и вниз по течению от места впадения реки </w:t>
            </w:r>
            <w:r>
              <w:lastRenderedPageBreak/>
              <w:t>Сходня, Покровское-Стрешнево, улица Летная, дом 99а;</w:t>
            </w:r>
          </w:p>
        </w:tc>
      </w:tr>
      <w:tr w:rsidR="009C6A48">
        <w:tc>
          <w:tcPr>
            <w:tcW w:w="2623" w:type="dxa"/>
          </w:tcPr>
          <w:p w:rsidR="009C6A48" w:rsidRDefault="009C6A48">
            <w:pPr>
              <w:pStyle w:val="ConsPlusNormal"/>
            </w:pPr>
            <w:r>
              <w:lastRenderedPageBreak/>
              <w:t>-</w:t>
            </w:r>
          </w:p>
        </w:tc>
        <w:tc>
          <w:tcPr>
            <w:tcW w:w="7030" w:type="dxa"/>
          </w:tcPr>
          <w:p w:rsidR="009C6A48" w:rsidRDefault="009C6A48">
            <w:pPr>
              <w:pStyle w:val="ConsPlusNormal"/>
            </w:pPr>
            <w:r>
              <w:t>река Москва: 30 м вверх и вниз по течению от места впадения реки Химка, Покровское-Стрешнево, улица Водников, дом 16;</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Москва: Троице-Лыковская пойма - 15 - 20 м вглубь акватории вдоль всей береговой линии, за исключением причальных сооружений, Строгино, Строгинское шоссе;</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Москва: залив Серебряного Бора - 15 - 20 м вглубь акватории вдоль всей береговой линии, включая острова, полуострова и исключая пляжи и причальные сооружения, Хорошево-Мневники, 3-я линия Хорошевского Серебряного Бора, дом 61;</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Москва: Хорошево-Мневники, Карамышевская набережная от дома 34 до дома 66, левый и правый берег;</w:t>
            </w:r>
          </w:p>
        </w:tc>
      </w:tr>
      <w:tr w:rsidR="009C6A48">
        <w:tc>
          <w:tcPr>
            <w:tcW w:w="9653" w:type="dxa"/>
            <w:gridSpan w:val="2"/>
          </w:tcPr>
          <w:p w:rsidR="009C6A48" w:rsidRDefault="009C6A48">
            <w:pPr>
              <w:pStyle w:val="ConsPlusNormal"/>
              <w:outlineLvl w:val="3"/>
            </w:pPr>
            <w:r>
              <w:t>Северный административный округ</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Канал имени Москвы: залив Левобережный - 15 - 20 м вглубь акватории вдоль береговой линии, кроме существующих причалов и пляжа, Левобережный, улица Левобережная, дом 5;</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Химкинское водохранилище: Бутаковский залив - 15 - 20 м от уреза воды вдоль всей береговой линии, за исключением причальных сооружений, Левобережный, Ленинградское шоссе, дом 113;</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Головинские пруды на реке Лихоборка: 15 - 20 м вглубь акватории вдоль всей береговой линии;</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Большой Садовый пруд на реке Жабенка: берег со стороны Сельскохозяйственной академии им К.А. Тимирязева, кроме участка, укрепленного бетонными плитами, Коптево, улица Прянишникова, дом 2а;</w:t>
            </w:r>
          </w:p>
        </w:tc>
      </w:tr>
      <w:tr w:rsidR="009C6A48">
        <w:tc>
          <w:tcPr>
            <w:tcW w:w="9653" w:type="dxa"/>
            <w:gridSpan w:val="2"/>
          </w:tcPr>
          <w:p w:rsidR="009C6A48" w:rsidRDefault="009C6A48">
            <w:pPr>
              <w:pStyle w:val="ConsPlusNormal"/>
              <w:outlineLvl w:val="3"/>
            </w:pPr>
            <w:r>
              <w:t>Северо-Восточный административный округ</w:t>
            </w:r>
          </w:p>
        </w:tc>
      </w:tr>
      <w:tr w:rsidR="009C6A48">
        <w:tc>
          <w:tcPr>
            <w:tcW w:w="2623" w:type="dxa"/>
          </w:tcPr>
          <w:p w:rsidR="009C6A48" w:rsidRDefault="009C6A48">
            <w:pPr>
              <w:pStyle w:val="ConsPlusNormal"/>
            </w:pPr>
            <w:r>
              <w:lastRenderedPageBreak/>
              <w:t>-</w:t>
            </w:r>
          </w:p>
        </w:tc>
        <w:tc>
          <w:tcPr>
            <w:tcW w:w="7030" w:type="dxa"/>
          </w:tcPr>
          <w:p w:rsidR="009C6A48" w:rsidRDefault="009C6A48">
            <w:pPr>
              <w:pStyle w:val="ConsPlusNormal"/>
            </w:pPr>
            <w:r>
              <w:t>река Ичка, Джамгаровский пруд: от пешеходного моста вверх по течению 400 м, Лосиноостровский, улица Эстафетная, дом 10;</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шесть русловых прудов на реке Каменка: 15 - 20 м вглубь акватории вдоль всей береговой линии, за исключением зон плотин, дорог и капитальных сооружений, ВВЦ;</w:t>
            </w:r>
          </w:p>
        </w:tc>
      </w:tr>
      <w:tr w:rsidR="009C6A48">
        <w:tc>
          <w:tcPr>
            <w:tcW w:w="9653" w:type="dxa"/>
            <w:gridSpan w:val="2"/>
          </w:tcPr>
          <w:p w:rsidR="009C6A48" w:rsidRDefault="009C6A48">
            <w:pPr>
              <w:pStyle w:val="ConsPlusNormal"/>
              <w:outlineLvl w:val="3"/>
            </w:pPr>
            <w:r>
              <w:t>Западный административный округ</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Москва: 50 м вверх и вниз по течению от места впадения реки Сетунь, Раменки, Воробьевское шоссе, дом 2;</w:t>
            </w:r>
          </w:p>
        </w:tc>
      </w:tr>
      <w:tr w:rsidR="009C6A48">
        <w:tc>
          <w:tcPr>
            <w:tcW w:w="9653" w:type="dxa"/>
            <w:gridSpan w:val="2"/>
          </w:tcPr>
          <w:p w:rsidR="009C6A48" w:rsidRDefault="009C6A48">
            <w:pPr>
              <w:pStyle w:val="ConsPlusNormal"/>
              <w:outlineLvl w:val="3"/>
            </w:pPr>
            <w:r>
              <w:t>Центральный административный округ</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Москва: Водоотводной канал, Болотная и Якиманская набережные до Малого Каменного моста (вход), а также 3-й Шлюзовой переулок и Шлюзовая набережная до Малого Краснохолмского моста (выход), Якиманка, Якиманская набережная, от дома 2 до дома 10, Шлюзовая набережная, от дома 2 до дома 10;</w:t>
            </w:r>
          </w:p>
        </w:tc>
      </w:tr>
      <w:tr w:rsidR="009C6A48">
        <w:tc>
          <w:tcPr>
            <w:tcW w:w="9653" w:type="dxa"/>
            <w:gridSpan w:val="2"/>
          </w:tcPr>
          <w:p w:rsidR="009C6A48" w:rsidRDefault="009C6A48">
            <w:pPr>
              <w:pStyle w:val="ConsPlusNormal"/>
              <w:outlineLvl w:val="3"/>
            </w:pPr>
            <w:r>
              <w:t>Южный административный округ</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Москва: Новинковский рукав, Нагатино-Садовники, Нагатинская набережная, от дома 6 до дома 36;</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Москва: старое русло реки: район от проспекта Андропова, дом 11, корпус 2, до 2-го Южнопортового проезда, дом 13, береговая линия полуострова, Нагатинский затон;</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Москва: Нагатинский рукав с островом, Нагатинский затон, Нагатинская набережная, дом 70;</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Москва: Братеево, улица Борисовские пруды от дома 42 до дома 48;</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 xml:space="preserve">река Москва: правый берег реки, вверх по течению от Бесединского </w:t>
            </w:r>
            <w:r>
              <w:lastRenderedPageBreak/>
              <w:t>моста на 1000 м, Братеево;</w:t>
            </w:r>
          </w:p>
        </w:tc>
      </w:tr>
      <w:tr w:rsidR="009C6A48">
        <w:tc>
          <w:tcPr>
            <w:tcW w:w="2623" w:type="dxa"/>
          </w:tcPr>
          <w:p w:rsidR="009C6A48" w:rsidRDefault="009C6A48">
            <w:pPr>
              <w:pStyle w:val="ConsPlusNormal"/>
            </w:pPr>
            <w:r>
              <w:lastRenderedPageBreak/>
              <w:t>-</w:t>
            </w:r>
          </w:p>
        </w:tc>
        <w:tc>
          <w:tcPr>
            <w:tcW w:w="7030" w:type="dxa"/>
          </w:tcPr>
          <w:p w:rsidR="009C6A48" w:rsidRDefault="009C6A48">
            <w:pPr>
              <w:pStyle w:val="ConsPlusNormal"/>
            </w:pPr>
            <w:r>
              <w:t>Царицынские пруды на реке Городня: 20 - 30 м вглубь акватории вдоль всей береговой линии, за исключением зон дамб и дорог, Орехово-Борисово Северное;</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Борисовский пруд на реке Городня: 20 - 30 м вглубь акватории вдоль всей береговой линии, за исключением зон дамб и дорог, Орехово- Борисово Северное;</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Городня: вся акватория от Борисовского пруда до Хордового проезда Братеево - Зябликово;</w:t>
            </w:r>
          </w:p>
        </w:tc>
      </w:tr>
      <w:tr w:rsidR="009C6A48">
        <w:tc>
          <w:tcPr>
            <w:tcW w:w="2623" w:type="dxa"/>
          </w:tcPr>
          <w:p w:rsidR="009C6A48" w:rsidRDefault="009C6A48">
            <w:pPr>
              <w:pStyle w:val="ConsPlusNormal"/>
            </w:pPr>
          </w:p>
        </w:tc>
        <w:tc>
          <w:tcPr>
            <w:tcW w:w="7030" w:type="dxa"/>
          </w:tcPr>
          <w:p w:rsidR="009C6A48" w:rsidRDefault="009C6A48">
            <w:pPr>
              <w:pStyle w:val="ConsPlusNormal"/>
            </w:pPr>
            <w:r>
              <w:t>река Москва: Нагатинский затон, за исключением причальных сооружений, улица Речников, дом 7 и улица Коломенская, дом 5;</w:t>
            </w:r>
          </w:p>
        </w:tc>
      </w:tr>
      <w:tr w:rsidR="009C6A48">
        <w:tc>
          <w:tcPr>
            <w:tcW w:w="9653" w:type="dxa"/>
            <w:gridSpan w:val="2"/>
          </w:tcPr>
          <w:p w:rsidR="009C6A48" w:rsidRDefault="009C6A48">
            <w:pPr>
              <w:pStyle w:val="ConsPlusNormal"/>
              <w:outlineLvl w:val="3"/>
            </w:pPr>
            <w:r>
              <w:t>Юго-Восточный административный округ</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Москва: район Перервинского гидроузла (три острова и устье реки Нищенка) и ниже по течению левый берег реки Москва до административной границы района Печатники;</w:t>
            </w:r>
          </w:p>
        </w:tc>
      </w:tr>
      <w:tr w:rsidR="009C6A48">
        <w:tc>
          <w:tcPr>
            <w:tcW w:w="2623" w:type="dxa"/>
          </w:tcPr>
          <w:p w:rsidR="009C6A48" w:rsidRDefault="009C6A48">
            <w:pPr>
              <w:pStyle w:val="ConsPlusNormal"/>
            </w:pPr>
            <w:r>
              <w:t>-</w:t>
            </w:r>
          </w:p>
        </w:tc>
        <w:tc>
          <w:tcPr>
            <w:tcW w:w="7030" w:type="dxa"/>
          </w:tcPr>
          <w:p w:rsidR="009C6A48" w:rsidRDefault="009C6A48">
            <w:pPr>
              <w:pStyle w:val="ConsPlusNormal"/>
              <w:jc w:val="both"/>
            </w:pPr>
            <w:r>
              <w:t>река Москва: левый и правый берег реки Москва в районе Парка 850-летия Москвы, Марьино, от Батайского пр., дом 5, до улицы Поречная, дом 23;</w:t>
            </w:r>
          </w:p>
        </w:tc>
      </w:tr>
      <w:tr w:rsidR="009C6A48">
        <w:tc>
          <w:tcPr>
            <w:tcW w:w="9653" w:type="dxa"/>
            <w:gridSpan w:val="2"/>
          </w:tcPr>
          <w:p w:rsidR="009C6A48" w:rsidRDefault="009C6A48">
            <w:pPr>
              <w:pStyle w:val="ConsPlusNormal"/>
              <w:outlineLvl w:val="3"/>
            </w:pPr>
            <w:r>
              <w:t>Восточный административный округ</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пруд Серебряно-Виноградный на реке Серебрянка: остров, кроме участка с северной стороны, покрытого бетонными плитами, Измайлово, городок имени Баумана;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пруд Лебедянский на реке Серебрянка: 15 - 20 м вглубь акватории вдоль всей береговой линии, за исключением пляжной зоны, Южное Измайлово;</w:t>
            </w:r>
          </w:p>
        </w:tc>
      </w:tr>
      <w:tr w:rsidR="009C6A48">
        <w:tc>
          <w:tcPr>
            <w:tcW w:w="2623" w:type="dxa"/>
          </w:tcPr>
          <w:p w:rsidR="009C6A48" w:rsidRDefault="009C6A48">
            <w:pPr>
              <w:pStyle w:val="ConsPlusNormal"/>
            </w:pPr>
            <w:r>
              <w:lastRenderedPageBreak/>
              <w:t>-</w:t>
            </w:r>
          </w:p>
        </w:tc>
        <w:tc>
          <w:tcPr>
            <w:tcW w:w="7030" w:type="dxa"/>
          </w:tcPr>
          <w:p w:rsidR="009C6A48" w:rsidRDefault="009C6A48">
            <w:pPr>
              <w:pStyle w:val="ConsPlusNormal"/>
            </w:pPr>
            <w:r>
              <w:t>Покровско-Стрешневые пруды на реке Чернушка (Черная): 20 - 30 м вглубь акватории вдоль всей береговой линии, Покровское-Стрешнево, 5-й Войковский пр., дом 23;</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Путяевские пруды на ручье Путяевский: 15 - 20 м вглубь акватории вдоль всей береговой линии, за исключением зон пляжей, Сокольники;</w:t>
            </w:r>
          </w:p>
        </w:tc>
      </w:tr>
      <w:tr w:rsidR="009C6A48">
        <w:tblPrEx>
          <w:tblBorders>
            <w:insideH w:val="nil"/>
          </w:tblBorders>
        </w:tblPrEx>
        <w:tc>
          <w:tcPr>
            <w:tcW w:w="9653" w:type="dxa"/>
            <w:gridSpan w:val="2"/>
            <w:tcBorders>
              <w:bottom w:val="nil"/>
            </w:tcBorders>
          </w:tcPr>
          <w:p w:rsidR="009C6A48" w:rsidRDefault="009C6A48">
            <w:pPr>
              <w:pStyle w:val="ConsPlusNormal"/>
              <w:outlineLvl w:val="3"/>
            </w:pPr>
            <w:r>
              <w:t>Троицкий административный округ</w:t>
            </w:r>
          </w:p>
        </w:tc>
      </w:tr>
      <w:tr w:rsidR="009C6A48">
        <w:tblPrEx>
          <w:tblBorders>
            <w:insideH w:val="nil"/>
          </w:tblBorders>
        </w:tblPrEx>
        <w:tc>
          <w:tcPr>
            <w:tcW w:w="9653" w:type="dxa"/>
            <w:gridSpan w:val="2"/>
            <w:tcBorders>
              <w:top w:val="nil"/>
            </w:tcBorders>
          </w:tcPr>
          <w:p w:rsidR="009C6A48" w:rsidRDefault="009C6A48">
            <w:pPr>
              <w:pStyle w:val="ConsPlusNormal"/>
              <w:jc w:val="both"/>
            </w:pPr>
            <w:r>
              <w:t xml:space="preserve">(введено </w:t>
            </w:r>
            <w:hyperlink r:id="rId346" w:history="1">
              <w:r>
                <w:rPr>
                  <w:color w:val="0000FF"/>
                </w:rPr>
                <w:t>Приказом</w:t>
              </w:r>
            </w:hyperlink>
            <w:r>
              <w:t xml:space="preserve"> Минсельхоза России от 12.01.2016 N 1)</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Десна: от деревни Первомайское до деревни Жуковка;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Пахра: от деревни Пахорка до деревни Кузнецово; от деревни Долгино до деревни Игнатово; от деревни Игнатово до деревни Секерино;</w:t>
            </w:r>
          </w:p>
        </w:tc>
      </w:tr>
      <w:tr w:rsidR="009C6A48">
        <w:tc>
          <w:tcPr>
            <w:tcW w:w="9653" w:type="dxa"/>
            <w:gridSpan w:val="2"/>
          </w:tcPr>
          <w:p w:rsidR="009C6A48" w:rsidRDefault="009C6A48">
            <w:pPr>
              <w:pStyle w:val="ConsPlusNormal"/>
              <w:outlineLvl w:val="2"/>
            </w:pPr>
            <w:r>
              <w:t>Вологодская область</w:t>
            </w:r>
          </w:p>
        </w:tc>
      </w:tr>
      <w:tr w:rsidR="009C6A48">
        <w:tc>
          <w:tcPr>
            <w:tcW w:w="9653" w:type="dxa"/>
            <w:gridSpan w:val="2"/>
          </w:tcPr>
          <w:p w:rsidR="009C6A48" w:rsidRDefault="009C6A48">
            <w:pPr>
              <w:pStyle w:val="ConsPlusNormal"/>
              <w:outlineLvl w:val="3"/>
            </w:pPr>
            <w:r>
              <w:t>Череповецкий район</w:t>
            </w:r>
          </w:p>
        </w:tc>
      </w:tr>
      <w:tr w:rsidR="009C6A48">
        <w:tc>
          <w:tcPr>
            <w:tcW w:w="2623" w:type="dxa"/>
          </w:tcPr>
          <w:p w:rsidR="009C6A48" w:rsidRDefault="009C6A48">
            <w:pPr>
              <w:pStyle w:val="ConsPlusNormal"/>
            </w:pPr>
            <w:r>
              <w:t>-</w:t>
            </w:r>
          </w:p>
        </w:tc>
        <w:tc>
          <w:tcPr>
            <w:tcW w:w="7030" w:type="dxa"/>
          </w:tcPr>
          <w:p w:rsidR="009C6A48" w:rsidRDefault="009C6A48">
            <w:pPr>
              <w:pStyle w:val="ConsPlusNormal"/>
              <w:jc w:val="both"/>
            </w:pPr>
            <w:r>
              <w:t>Рыбинское водохранилище: река Конома;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Рыбинское водохранилище: река Большой Юг;</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Рыбинское водохранилище: река Сурковка;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Рыбинское водохранилище: река Малый Южок;</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Рыбинское водохранилище: река Судьбица;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Рыбинское водохранилище: река Сурковский залив;</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Рыбинское водохранилище: озеро Колманское;</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Рыбинское водохранилище: озеро Ивачевское;</w:t>
            </w:r>
          </w:p>
        </w:tc>
      </w:tr>
      <w:tr w:rsidR="009C6A48">
        <w:tc>
          <w:tcPr>
            <w:tcW w:w="2623" w:type="dxa"/>
          </w:tcPr>
          <w:p w:rsidR="009C6A48" w:rsidRDefault="009C6A48">
            <w:pPr>
              <w:pStyle w:val="ConsPlusNormal"/>
            </w:pPr>
            <w:r>
              <w:lastRenderedPageBreak/>
              <w:t>-</w:t>
            </w:r>
          </w:p>
        </w:tc>
        <w:tc>
          <w:tcPr>
            <w:tcW w:w="7030" w:type="dxa"/>
          </w:tcPr>
          <w:p w:rsidR="009C6A48" w:rsidRDefault="009C6A48">
            <w:pPr>
              <w:pStyle w:val="ConsPlusNormal"/>
            </w:pPr>
            <w:r>
              <w:t>Рыбинское водохранилище: озеро Пустынское;</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Рыбинское водохранилище: озеро Питинское;</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Рыбинское водохранилище: река Ягорба (выше озера Колманского);</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Рыбинское водохранилище: Торовский залив;</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Рыбинское водохранилище: вокруг острова Ваганиха в 500 м зоне;</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Рыбинское водохранилище: Нелазский залив;</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Рыбинское водохранилище: река Суда (выше автомобильного моста);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Рыбинское водохранилище: Дорский залив;</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Рыбинское водохранилище: Федосов мыс, село Городище;</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Рыбинское водохранилище: река Матинга, Новинский залив;</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Рыбинское водохранилище: Ильинский залив;</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Рыбинское водохранилище: от деревни Хмелевое до села Гаютино;</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Рыбинское водохранилище: река Кондошка;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Рыбинское водохранилище: Кондошский разлив, включая острова Раменский, Змеиный, Анино, Пехтеево, Любец, Цаплиные, Колхозный, на расстоянии от берега 500 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Рыбинское водохранилище: река Хмелина;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Рыбинское водохранилище: Совольский залив;</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Рыбинское водохранилище: м. Среднее;</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Рыбинское водохранилище: река Логиновка;</w:t>
            </w:r>
          </w:p>
        </w:tc>
      </w:tr>
      <w:tr w:rsidR="009C6A48">
        <w:tc>
          <w:tcPr>
            <w:tcW w:w="2623" w:type="dxa"/>
          </w:tcPr>
          <w:p w:rsidR="009C6A48" w:rsidRDefault="009C6A48">
            <w:pPr>
              <w:pStyle w:val="ConsPlusNormal"/>
            </w:pPr>
            <w:r>
              <w:lastRenderedPageBreak/>
              <w:t>-</w:t>
            </w:r>
          </w:p>
        </w:tc>
        <w:tc>
          <w:tcPr>
            <w:tcW w:w="7030" w:type="dxa"/>
          </w:tcPr>
          <w:p w:rsidR="009C6A48" w:rsidRDefault="009C6A48">
            <w:pPr>
              <w:pStyle w:val="ConsPlusNormal"/>
            </w:pPr>
            <w:r>
              <w:t>Рыбинское водохранилище: правобережье водохранилища в 500 м зоне;</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Рыбинское водохранилище: малые притоки бассейна Рыбинского водохранилища и рек Суда, Шексна, Ягорба, Кондошка;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Рыбинское водохранилище: река Молога с притоками;</w:t>
            </w:r>
          </w:p>
        </w:tc>
      </w:tr>
      <w:tr w:rsidR="009C6A48">
        <w:tc>
          <w:tcPr>
            <w:tcW w:w="9653" w:type="dxa"/>
            <w:gridSpan w:val="2"/>
          </w:tcPr>
          <w:p w:rsidR="009C6A48" w:rsidRDefault="009C6A48">
            <w:pPr>
              <w:pStyle w:val="ConsPlusNormal"/>
              <w:outlineLvl w:val="2"/>
            </w:pPr>
            <w:r>
              <w:t>Ивановская область</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Горьковское водохранилище: Сунжунский участок, устье реки Сунжи вверх до деревни Анкино;</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устье реки Колдомы вверх по течению до административной границы деревни Новлянское и акватория, примыкающая к устью в пределах 500 м от уреза воды;</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акватория реки Волга от административной границы деревни Никульское до административной границы деревни Воронцово по левому берегу до фарватера;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Горьковское водохранилище: устье реки Юндоксы с прилегающими островами и правобережная часть реки Волга от деревни Коростелево до ДО;</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Кистега от устья вверх по течению до административной границы деревни Милитино и акватория, примыкающая к устью в пределах 300 м от уреза воды;</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левобережная часть реки Волга (от уреза воды до фарватера) от устья реки Кистега вниз по течению до административной границы деревни Воздвиженье;</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Мера от устья вверх по течению до административной границы деревни Зоркино и акватория, примыкающая к устью в пределах 300 м от уреза воды;</w:t>
            </w:r>
          </w:p>
        </w:tc>
      </w:tr>
      <w:tr w:rsidR="009C6A48">
        <w:tc>
          <w:tcPr>
            <w:tcW w:w="2623" w:type="dxa"/>
          </w:tcPr>
          <w:p w:rsidR="009C6A48" w:rsidRDefault="009C6A48">
            <w:pPr>
              <w:pStyle w:val="ConsPlusNormal"/>
            </w:pPr>
            <w:r>
              <w:lastRenderedPageBreak/>
              <w:t>-</w:t>
            </w:r>
          </w:p>
        </w:tc>
        <w:tc>
          <w:tcPr>
            <w:tcW w:w="7030" w:type="dxa"/>
          </w:tcPr>
          <w:p w:rsidR="009C6A48" w:rsidRDefault="009C6A48">
            <w:pPr>
              <w:pStyle w:val="ConsPlusNormal"/>
            </w:pPr>
            <w:r>
              <w:t>правобережная часть реки Волга (от уреза воды до фарватера) от административной границы деревни Ельтинская до административной границы деревни Березники;</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Желвата - от устья вверх по течению до административной границы деревни Ведрово и акватория, примыкающая к устью в пределах 500 м от уреза воды;</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Нодога от устья вверх по течению до места впадения реки Шачи;</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Елнать от устья вверх по течению до административной границы деревни Белоусиха;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Горьковское водохранилище: Юрьевецкий разлив, междуречье рек Немда и Унжа;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акватория, примыкающая к устью рек Немда, Унжа в пределах 1500 м от уреза воды;</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Немда от устья вверх по течению до административной границы поселка Новый Березовец;</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акватория островов Асаповы Горы в пределах 1500 м от уреза воды;</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Горьковское водохранилище: Андроновская пойма (правобережная часть водохранилища до фарватера) от реки Воля до деревни Обжериха (включая протоки (каналы) заболоченной части поймы);</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Ячменка от устья вверх по течению до административной границы села Илья-Высоково и акватория, примыкающая к устью в пределах 500 м от уреза воды;</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Горьковское водохранилище: Пучежский участок реки Шохна от устья вверх до деревни Болсово;</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 xml:space="preserve">Горьковское водохранилище: Пучежский участок, река Судница от устья </w:t>
            </w:r>
            <w:r>
              <w:lastRenderedPageBreak/>
              <w:t>вверх до деревни Баскино;</w:t>
            </w:r>
          </w:p>
        </w:tc>
      </w:tr>
      <w:tr w:rsidR="009C6A48">
        <w:tc>
          <w:tcPr>
            <w:tcW w:w="2623" w:type="dxa"/>
          </w:tcPr>
          <w:p w:rsidR="009C6A48" w:rsidRDefault="009C6A48">
            <w:pPr>
              <w:pStyle w:val="ConsPlusNormal"/>
            </w:pPr>
            <w:r>
              <w:lastRenderedPageBreak/>
              <w:t>-</w:t>
            </w:r>
          </w:p>
        </w:tc>
        <w:tc>
          <w:tcPr>
            <w:tcW w:w="7030" w:type="dxa"/>
          </w:tcPr>
          <w:p w:rsidR="009C6A48" w:rsidRDefault="009C6A48">
            <w:pPr>
              <w:pStyle w:val="ConsPlusNormal"/>
            </w:pPr>
            <w:r>
              <w:t>Южский район: все озера и старицы Клязьминской поймы в пределах Ивановской области;</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Исток от границы между Владимирской и Ивановской областями до озера Заборье;</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озера: Понхарь, Заборье, Тоньки и Нельша Южского района;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Уводьское водохранилище от его развилки до плотины, включая урочище Черный овраг, Волчиху и реку Колбаску;</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Уводьское водохранилище: вся акватория залива "Красотка" от впадения в него канала Волга - Уводь;</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Уводьское водохранилище: урочища Кувшин и Доргомилово вверх от деревни Иваньково;</w:t>
            </w:r>
          </w:p>
        </w:tc>
      </w:tr>
      <w:tr w:rsidR="009C6A48">
        <w:tc>
          <w:tcPr>
            <w:tcW w:w="9653" w:type="dxa"/>
            <w:gridSpan w:val="2"/>
          </w:tcPr>
          <w:p w:rsidR="009C6A48" w:rsidRDefault="009C6A48">
            <w:pPr>
              <w:pStyle w:val="ConsPlusNormal"/>
              <w:outlineLvl w:val="2"/>
            </w:pPr>
            <w:r>
              <w:t>Костромская область</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Галичское: на всей акватории озера и на всех притоках озера, за исключением участков от канала АОЗТ "Рыбак" до устья реки Лама и прилегающих к населенным пунктам;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Горьковское водохранилище: от уреза воды в период весеннего половодья на ширину 100 м на акватории всех заливов, вокруг всех островов;</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в устьях всех рек, впадающих в реку Волга: на расстоянии 25 км вверх от впадения;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в устьях всех рек, впадающих в реки Кострома, Векса-Галичская, Меза, Немда, Унжа, Ветлуга, Вохма: на расстоянии 15 км вверх от впадения;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все озера, старицы, заливы всех рек области;</w:t>
            </w:r>
          </w:p>
        </w:tc>
      </w:tr>
      <w:tr w:rsidR="009C6A48">
        <w:tc>
          <w:tcPr>
            <w:tcW w:w="2623" w:type="dxa"/>
          </w:tcPr>
          <w:p w:rsidR="009C6A48" w:rsidRDefault="009C6A48">
            <w:pPr>
              <w:pStyle w:val="ConsPlusNormal"/>
            </w:pPr>
            <w:r>
              <w:lastRenderedPageBreak/>
              <w:t>-</w:t>
            </w:r>
          </w:p>
        </w:tc>
        <w:tc>
          <w:tcPr>
            <w:tcW w:w="7030" w:type="dxa"/>
          </w:tcPr>
          <w:p w:rsidR="009C6A48" w:rsidRDefault="009C6A48">
            <w:pPr>
              <w:pStyle w:val="ConsPlusNormal"/>
            </w:pPr>
            <w:r>
              <w:t>Горьковское водохранилище: по всей акватории Костромского разлива;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Чухломское: на всех притоках озера, по всей его акватории, за исключением участков, прилегающих к населенным пунктам;</w:t>
            </w:r>
          </w:p>
        </w:tc>
      </w:tr>
      <w:tr w:rsidR="009C6A48">
        <w:tc>
          <w:tcPr>
            <w:tcW w:w="9653" w:type="dxa"/>
            <w:gridSpan w:val="2"/>
          </w:tcPr>
          <w:p w:rsidR="009C6A48" w:rsidRDefault="009C6A48">
            <w:pPr>
              <w:pStyle w:val="ConsPlusNormal"/>
              <w:outlineLvl w:val="2"/>
            </w:pPr>
            <w:r>
              <w:t>Нижегородская область</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Горьковское водохранилище: река Моча от устья до деревни Шевелево;</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Горьковское водохранилище: заливы Большой и Малый Елшинец;</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Горьковское водохранилище: Юрьевецкий разлив, река Унжа от устья реки вверх до границы с Макарьевским районом;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Горьковское водохранилище: река Лоймина до деревни Мостовка, река Ширмокша до деревни Гари, река Мича до деревни Сельское;</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Горьковское водохранилище: левобережная сторона водохранилища от реки Мича до реки Шмиль (урочище Мауры);</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Горьковское водохранилище: река Шмиль;</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Горьковское водохранилище: река Яхра;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Горьковское водохранилище: Зубовский овраг (деревня Зубово);</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Горьковское водохранилище: Вашкинский залив (деревня Вашкино);</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Горьковское водохранилище: река Санахта (город Чкаловск);</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Горьковское водохранилище: река Троца;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Горьковское водохранилище: река Юг;</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Горьковское водохранилище: Вершиловский залив;</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Горьковское водохранилище: Санагиревский залив;</w:t>
            </w:r>
          </w:p>
        </w:tc>
      </w:tr>
      <w:tr w:rsidR="009C6A48">
        <w:tc>
          <w:tcPr>
            <w:tcW w:w="2623" w:type="dxa"/>
          </w:tcPr>
          <w:p w:rsidR="009C6A48" w:rsidRDefault="009C6A48">
            <w:pPr>
              <w:pStyle w:val="ConsPlusNormal"/>
            </w:pPr>
            <w:r>
              <w:lastRenderedPageBreak/>
              <w:t>-</w:t>
            </w:r>
          </w:p>
        </w:tc>
        <w:tc>
          <w:tcPr>
            <w:tcW w:w="7030" w:type="dxa"/>
          </w:tcPr>
          <w:p w:rsidR="009C6A48" w:rsidRDefault="009C6A48">
            <w:pPr>
              <w:pStyle w:val="ConsPlusNormal"/>
            </w:pPr>
            <w:r>
              <w:t>Чебоксарское водохранилище: запретная зона ГЭС;</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Чебоксарское водохранилище: от города Городец до прк. Городецкий;</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Чебоксарское водохранилище: устье реки Узола;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Чебоксарское водохранилище: устье и пойма реки Дрязга;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Чебоксарское водохранилище: устье и пойма реки Линда;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Чебоксарское водохранилище: Сормовский затон;</w:t>
            </w:r>
          </w:p>
        </w:tc>
      </w:tr>
      <w:tr w:rsidR="009C6A48">
        <w:tblPrEx>
          <w:tblBorders>
            <w:insideH w:val="nil"/>
          </w:tblBorders>
        </w:tblPrEx>
        <w:tc>
          <w:tcPr>
            <w:tcW w:w="2623" w:type="dxa"/>
            <w:tcBorders>
              <w:bottom w:val="nil"/>
            </w:tcBorders>
          </w:tcPr>
          <w:p w:rsidR="009C6A48" w:rsidRDefault="009C6A48">
            <w:pPr>
              <w:pStyle w:val="ConsPlusNormal"/>
            </w:pPr>
            <w:r>
              <w:t>-</w:t>
            </w:r>
          </w:p>
        </w:tc>
        <w:tc>
          <w:tcPr>
            <w:tcW w:w="7030" w:type="dxa"/>
            <w:tcBorders>
              <w:bottom w:val="nil"/>
            </w:tcBorders>
          </w:tcPr>
          <w:p w:rsidR="009C6A48" w:rsidRDefault="009C6A48">
            <w:pPr>
              <w:pStyle w:val="ConsPlusNormal"/>
            </w:pPr>
            <w:r>
              <w:t>Чебоксарское водохранилище: воложки Подновская и Телячья;</w:t>
            </w:r>
          </w:p>
        </w:tc>
      </w:tr>
      <w:tr w:rsidR="009C6A48">
        <w:tblPrEx>
          <w:tblBorders>
            <w:insideH w:val="nil"/>
          </w:tblBorders>
        </w:tblPrEx>
        <w:tc>
          <w:tcPr>
            <w:tcW w:w="9653" w:type="dxa"/>
            <w:gridSpan w:val="2"/>
            <w:tcBorders>
              <w:top w:val="nil"/>
            </w:tcBorders>
          </w:tcPr>
          <w:p w:rsidR="009C6A48" w:rsidRDefault="009C6A48">
            <w:pPr>
              <w:pStyle w:val="ConsPlusNormal"/>
              <w:jc w:val="both"/>
            </w:pPr>
            <w:r>
              <w:t xml:space="preserve">(в ред. </w:t>
            </w:r>
            <w:hyperlink r:id="rId347" w:history="1">
              <w:r>
                <w:rPr>
                  <w:color w:val="0000FF"/>
                </w:rPr>
                <w:t>Приказа</w:t>
              </w:r>
            </w:hyperlink>
            <w:r>
              <w:t xml:space="preserve"> Минсельхоза России от 06.11.2018 N 511)</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Чебоксарское водохранилище: пойма реки Везлома, Борские луга;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Чебоксарское водохранилище: остров Подновский;</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Чебоксарское водохранилище: затон им. 40-й годовщины Октября;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Чебоксарское водохранилище: затон "Старчиха";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Чебоксарское водохранилище: пойма реки Ватома;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Чебоксарское водохранилище: затон им. Калинина;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Чебоксарское водохранилище: от перевала Зименский до переката Зименский;</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Чебоксарское водохранилище: от прк. Верхний Безводненский до прк. Кирпичный;</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Чебоксарское водохранилище: воложка Татинская;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Чебоксарское водохранилище: пойма реки Кудьма;</w:t>
            </w:r>
          </w:p>
        </w:tc>
      </w:tr>
      <w:tr w:rsidR="009C6A48">
        <w:tc>
          <w:tcPr>
            <w:tcW w:w="2623" w:type="dxa"/>
          </w:tcPr>
          <w:p w:rsidR="009C6A48" w:rsidRDefault="009C6A48">
            <w:pPr>
              <w:pStyle w:val="ConsPlusNormal"/>
            </w:pPr>
            <w:r>
              <w:lastRenderedPageBreak/>
              <w:t>-</w:t>
            </w:r>
          </w:p>
        </w:tc>
        <w:tc>
          <w:tcPr>
            <w:tcW w:w="7030" w:type="dxa"/>
          </w:tcPr>
          <w:p w:rsidR="009C6A48" w:rsidRDefault="009C6A48">
            <w:pPr>
              <w:pStyle w:val="ConsPlusNormal"/>
            </w:pPr>
            <w:r>
              <w:t>Чебоксарское водохранилище: затон памяти "Парижской коммуны";</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Чебоксарское водохранилище: затон Грязный;</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Чебоксарское водохранилище: пойма реки Нюжма;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Чебоксарское водохранилище: залив Заманиха - прк. Бахмутский;</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Чебоксарское водохранилище: Юркинская воложка;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Чебоксарское водохранилище: устье и пойма реки Керженец;</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Чебоксарское водохранилище: устье и пойма реки Сундовик;</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Чебоксарское водохранилище: устье реки Черная Маза;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Чебоксарское водохранилище: остров Коряжный;</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Чебоксарское водохранилище: залив Бирючий;</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Чебоксарское водохранилище: затоны Великовский и Теплый;</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Чебоксарское водохранилище: остров Барминский, залив Дерновой;</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Чебоксарское водохранилище: Каменско-Разнежские разливы;</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Чебоксарское водохранилище: Коноплянские разливы;</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Чебоксарское водохранилище: правый берег от острова Фокинский до поселка Лысая гора;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Чебоксарское водохранилище: Васильсурское расширение;</w:t>
            </w:r>
          </w:p>
        </w:tc>
      </w:tr>
      <w:tr w:rsidR="009C6A48">
        <w:tblPrEx>
          <w:tblBorders>
            <w:insideH w:val="nil"/>
          </w:tblBorders>
        </w:tblPrEx>
        <w:tc>
          <w:tcPr>
            <w:tcW w:w="9653" w:type="dxa"/>
            <w:gridSpan w:val="2"/>
            <w:tcBorders>
              <w:bottom w:val="nil"/>
            </w:tcBorders>
          </w:tcPr>
          <w:p w:rsidR="009C6A48" w:rsidRDefault="009C6A48">
            <w:pPr>
              <w:pStyle w:val="ConsPlusNormal"/>
              <w:jc w:val="both"/>
            </w:pPr>
            <w:r>
              <w:t xml:space="preserve">Позиция исключена. - </w:t>
            </w:r>
            <w:hyperlink r:id="rId348" w:history="1">
              <w:r>
                <w:rPr>
                  <w:color w:val="0000FF"/>
                </w:rPr>
                <w:t>Приказ</w:t>
              </w:r>
            </w:hyperlink>
            <w:r>
              <w:t xml:space="preserve"> Минсельхоза России от 06.11.2018 N 511</w:t>
            </w:r>
          </w:p>
        </w:tc>
      </w:tr>
      <w:tr w:rsidR="009C6A48">
        <w:tblPrEx>
          <w:tblBorders>
            <w:insideH w:val="nil"/>
          </w:tblBorders>
        </w:tblPrEx>
        <w:tc>
          <w:tcPr>
            <w:tcW w:w="9653" w:type="dxa"/>
            <w:gridSpan w:val="2"/>
            <w:tcBorders>
              <w:bottom w:val="nil"/>
            </w:tcBorders>
          </w:tcPr>
          <w:p w:rsidR="009C6A48" w:rsidRDefault="009C6A48">
            <w:pPr>
              <w:pStyle w:val="ConsPlusNormal"/>
              <w:jc w:val="both"/>
            </w:pPr>
            <w:r>
              <w:t xml:space="preserve">Позиция исключена. - </w:t>
            </w:r>
            <w:hyperlink r:id="rId349" w:history="1">
              <w:r>
                <w:rPr>
                  <w:color w:val="0000FF"/>
                </w:rPr>
                <w:t>Приказ</w:t>
              </w:r>
            </w:hyperlink>
            <w:r>
              <w:t xml:space="preserve"> Минсельхоза России от 06.11.2018 N 511</w:t>
            </w:r>
          </w:p>
        </w:tc>
      </w:tr>
      <w:tr w:rsidR="009C6A48">
        <w:tc>
          <w:tcPr>
            <w:tcW w:w="2623" w:type="dxa"/>
          </w:tcPr>
          <w:p w:rsidR="009C6A48" w:rsidRDefault="009C6A48">
            <w:pPr>
              <w:pStyle w:val="ConsPlusNormal"/>
            </w:pPr>
            <w:r>
              <w:lastRenderedPageBreak/>
              <w:t>-</w:t>
            </w:r>
          </w:p>
        </w:tc>
        <w:tc>
          <w:tcPr>
            <w:tcW w:w="7030" w:type="dxa"/>
          </w:tcPr>
          <w:p w:rsidR="009C6A48" w:rsidRDefault="009C6A48">
            <w:pPr>
              <w:pStyle w:val="ConsPlusNormal"/>
            </w:pPr>
            <w:r>
              <w:t>река Ока: Малиновая гряда;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Ока: Малышевские пески;</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Ока: Гнилицкая пойма;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Ока: затон имени Жданова;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Ока: Бабинский затон;</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Ока: Дуденевский затон;</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Ока: Дзержинский пляж;</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Ока: Подвязский затон;</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Ока: Жолнинский затон;</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Ока: Сеймовский затон;</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Ока: Венецкие пески;</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Ока: Венецкая пойма;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Ока: Власовские пески;</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Ока: старое русло реки Ока;</w:t>
            </w:r>
          </w:p>
        </w:tc>
      </w:tr>
      <w:tr w:rsidR="009C6A48">
        <w:tblPrEx>
          <w:tblBorders>
            <w:insideH w:val="nil"/>
          </w:tblBorders>
        </w:tblPrEx>
        <w:tc>
          <w:tcPr>
            <w:tcW w:w="2623" w:type="dxa"/>
            <w:tcBorders>
              <w:bottom w:val="nil"/>
            </w:tcBorders>
          </w:tcPr>
          <w:p w:rsidR="009C6A48" w:rsidRDefault="009C6A48">
            <w:pPr>
              <w:pStyle w:val="ConsPlusNormal"/>
            </w:pPr>
            <w:r>
              <w:t>-</w:t>
            </w:r>
          </w:p>
        </w:tc>
        <w:tc>
          <w:tcPr>
            <w:tcW w:w="7030" w:type="dxa"/>
            <w:tcBorders>
              <w:bottom w:val="nil"/>
            </w:tcBorders>
          </w:tcPr>
          <w:p w:rsidR="009C6A48" w:rsidRDefault="009C6A48">
            <w:pPr>
              <w:pStyle w:val="ConsPlusNormal"/>
            </w:pPr>
            <w:r>
              <w:t>река Ока: Избылецкие пески;</w:t>
            </w:r>
          </w:p>
        </w:tc>
      </w:tr>
      <w:tr w:rsidR="009C6A48">
        <w:tblPrEx>
          <w:tblBorders>
            <w:insideH w:val="nil"/>
          </w:tblBorders>
        </w:tblPrEx>
        <w:tc>
          <w:tcPr>
            <w:tcW w:w="9653" w:type="dxa"/>
            <w:gridSpan w:val="2"/>
            <w:tcBorders>
              <w:top w:val="nil"/>
            </w:tcBorders>
          </w:tcPr>
          <w:p w:rsidR="009C6A48" w:rsidRDefault="009C6A48">
            <w:pPr>
              <w:pStyle w:val="ConsPlusNormal"/>
              <w:jc w:val="both"/>
            </w:pPr>
            <w:r>
              <w:t xml:space="preserve">(в ред. </w:t>
            </w:r>
            <w:hyperlink r:id="rId350" w:history="1">
              <w:r>
                <w:rPr>
                  <w:color w:val="0000FF"/>
                </w:rPr>
                <w:t>Приказа</w:t>
              </w:r>
            </w:hyperlink>
            <w:r>
              <w:t xml:space="preserve"> Минсельхоза России от 06.11.2018 N 511)</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Ока: Горбатовский затон;</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Ока: Горбатовский пляж;</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Ока: Горбатовская пойма;</w:t>
            </w:r>
          </w:p>
        </w:tc>
      </w:tr>
      <w:tr w:rsidR="009C6A48">
        <w:tc>
          <w:tcPr>
            <w:tcW w:w="2623" w:type="dxa"/>
          </w:tcPr>
          <w:p w:rsidR="009C6A48" w:rsidRDefault="009C6A48">
            <w:pPr>
              <w:pStyle w:val="ConsPlusNormal"/>
            </w:pPr>
            <w:r>
              <w:lastRenderedPageBreak/>
              <w:t>-</w:t>
            </w:r>
          </w:p>
        </w:tc>
        <w:tc>
          <w:tcPr>
            <w:tcW w:w="7030" w:type="dxa"/>
          </w:tcPr>
          <w:p w:rsidR="009C6A48" w:rsidRDefault="009C6A48">
            <w:pPr>
              <w:pStyle w:val="ConsPlusNormal"/>
            </w:pPr>
            <w:r>
              <w:t>река Ока: пойма устья реки Клязьма;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Ока: Дубковская воложка;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Ока: Лисенская воложка;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Ока: Низковская воложка;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Ока: пойма устья реки Кишма (Ворсма);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Ока: Тумботинский затон;</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Ока: Павловская лука;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Ока: Тумботинская пойма;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Ока: Пурковский затон;</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Ока: затон Гладкий луг;</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Ока: Степаньковский затон;</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Ока: Степаньковская пойма;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Ока: Курмышский затон;</w:t>
            </w:r>
          </w:p>
        </w:tc>
      </w:tr>
      <w:tr w:rsidR="009C6A48">
        <w:tblPrEx>
          <w:tblBorders>
            <w:insideH w:val="nil"/>
          </w:tblBorders>
        </w:tblPrEx>
        <w:tc>
          <w:tcPr>
            <w:tcW w:w="2623" w:type="dxa"/>
            <w:tcBorders>
              <w:bottom w:val="nil"/>
            </w:tcBorders>
          </w:tcPr>
          <w:p w:rsidR="009C6A48" w:rsidRDefault="009C6A48">
            <w:pPr>
              <w:pStyle w:val="ConsPlusNormal"/>
            </w:pPr>
            <w:r>
              <w:t>-</w:t>
            </w:r>
          </w:p>
        </w:tc>
        <w:tc>
          <w:tcPr>
            <w:tcW w:w="7030" w:type="dxa"/>
            <w:tcBorders>
              <w:bottom w:val="nil"/>
            </w:tcBorders>
          </w:tcPr>
          <w:p w:rsidR="009C6A48" w:rsidRDefault="009C6A48">
            <w:pPr>
              <w:pStyle w:val="ConsPlusNormal"/>
            </w:pPr>
            <w:r>
              <w:t>река Ока: пойма устья реки Чуча;</w:t>
            </w:r>
          </w:p>
        </w:tc>
      </w:tr>
      <w:tr w:rsidR="009C6A48">
        <w:tblPrEx>
          <w:tblBorders>
            <w:insideH w:val="nil"/>
          </w:tblBorders>
        </w:tblPrEx>
        <w:tc>
          <w:tcPr>
            <w:tcW w:w="9653" w:type="dxa"/>
            <w:gridSpan w:val="2"/>
            <w:tcBorders>
              <w:top w:val="nil"/>
            </w:tcBorders>
          </w:tcPr>
          <w:p w:rsidR="009C6A48" w:rsidRDefault="009C6A48">
            <w:pPr>
              <w:pStyle w:val="ConsPlusNormal"/>
              <w:jc w:val="both"/>
            </w:pPr>
            <w:r>
              <w:t xml:space="preserve">(в ред. </w:t>
            </w:r>
            <w:hyperlink r:id="rId351" w:history="1">
              <w:r>
                <w:rPr>
                  <w:color w:val="0000FF"/>
                </w:rPr>
                <w:t>Приказа</w:t>
              </w:r>
            </w:hyperlink>
            <w:r>
              <w:t xml:space="preserve"> Минсельхоза России от 06.11.2018 N 511)</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Ока: Синявская старица;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Ока: Дмитровская воложка;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Ока: Клинский затон;</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Ока: Базарская пойма;</w:t>
            </w:r>
          </w:p>
        </w:tc>
      </w:tr>
      <w:tr w:rsidR="009C6A48">
        <w:tblPrEx>
          <w:tblBorders>
            <w:insideH w:val="nil"/>
          </w:tblBorders>
        </w:tblPrEx>
        <w:tc>
          <w:tcPr>
            <w:tcW w:w="2623" w:type="dxa"/>
            <w:tcBorders>
              <w:bottom w:val="nil"/>
            </w:tcBorders>
          </w:tcPr>
          <w:p w:rsidR="009C6A48" w:rsidRDefault="009C6A48">
            <w:pPr>
              <w:pStyle w:val="ConsPlusNormal"/>
            </w:pPr>
            <w:r>
              <w:lastRenderedPageBreak/>
              <w:t>-</w:t>
            </w:r>
          </w:p>
        </w:tc>
        <w:tc>
          <w:tcPr>
            <w:tcW w:w="7030" w:type="dxa"/>
            <w:tcBorders>
              <w:bottom w:val="nil"/>
            </w:tcBorders>
          </w:tcPr>
          <w:p w:rsidR="009C6A48" w:rsidRDefault="009C6A48">
            <w:pPr>
              <w:pStyle w:val="ConsPlusNormal"/>
            </w:pPr>
            <w:r>
              <w:t>река Ока: пойма устья реки Большая Кутра;</w:t>
            </w:r>
          </w:p>
        </w:tc>
      </w:tr>
      <w:tr w:rsidR="009C6A48">
        <w:tblPrEx>
          <w:tblBorders>
            <w:insideH w:val="nil"/>
          </w:tblBorders>
        </w:tblPrEx>
        <w:tc>
          <w:tcPr>
            <w:tcW w:w="9653" w:type="dxa"/>
            <w:gridSpan w:val="2"/>
            <w:tcBorders>
              <w:top w:val="nil"/>
            </w:tcBorders>
          </w:tcPr>
          <w:p w:rsidR="009C6A48" w:rsidRDefault="009C6A48">
            <w:pPr>
              <w:pStyle w:val="ConsPlusNormal"/>
              <w:jc w:val="both"/>
            </w:pPr>
            <w:r>
              <w:t xml:space="preserve">(в ред. </w:t>
            </w:r>
            <w:hyperlink r:id="rId352" w:history="1">
              <w:r>
                <w:rPr>
                  <w:color w:val="0000FF"/>
                </w:rPr>
                <w:t>Приказа</w:t>
              </w:r>
            </w:hyperlink>
            <w:r>
              <w:t xml:space="preserve"> Минсельхоза России от 06.11.2018 N 511)</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Ока: Чудская воложка;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Ока: пойма устья реки Теша;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Ока: Навашинская пойма;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Ока: Спас-Седченовская пойма;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Ока: Благовещенская пойма;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Ока: Поздняковская пойма;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Ока: Велетьменский затон;</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Ока: старица и затон Липня;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Ока: Панфиловская пойма;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Ока: Литвиновская пойма;</w:t>
            </w:r>
          </w:p>
        </w:tc>
      </w:tr>
      <w:tr w:rsidR="009C6A48">
        <w:tblPrEx>
          <w:tblBorders>
            <w:insideH w:val="nil"/>
          </w:tblBorders>
        </w:tblPrEx>
        <w:tc>
          <w:tcPr>
            <w:tcW w:w="9653" w:type="dxa"/>
            <w:gridSpan w:val="2"/>
            <w:tcBorders>
              <w:bottom w:val="nil"/>
            </w:tcBorders>
          </w:tcPr>
          <w:p w:rsidR="009C6A48" w:rsidRDefault="009C6A48">
            <w:pPr>
              <w:pStyle w:val="ConsPlusNormal"/>
              <w:jc w:val="both"/>
            </w:pPr>
            <w:r>
              <w:t xml:space="preserve">Позиция исключена. - </w:t>
            </w:r>
            <w:hyperlink r:id="rId353" w:history="1">
              <w:r>
                <w:rPr>
                  <w:color w:val="0000FF"/>
                </w:rPr>
                <w:t>Приказ</w:t>
              </w:r>
            </w:hyperlink>
            <w:r>
              <w:t xml:space="preserve"> Минсельхоза России от 06.11.2018 N 511</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Ока: Досчатинская протока;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Ока: пойма устья реки Железница;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Ока: Шиморская пойма;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Ока: Шиморский затон;</w:t>
            </w:r>
          </w:p>
        </w:tc>
      </w:tr>
      <w:tr w:rsidR="009C6A48">
        <w:tc>
          <w:tcPr>
            <w:tcW w:w="9653" w:type="dxa"/>
            <w:gridSpan w:val="2"/>
          </w:tcPr>
          <w:p w:rsidR="009C6A48" w:rsidRDefault="009C6A48">
            <w:pPr>
              <w:pStyle w:val="ConsPlusNormal"/>
              <w:outlineLvl w:val="2"/>
            </w:pPr>
            <w:r>
              <w:t>Тверская область</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 xml:space="preserve">озеро Бойно (Андреапольский район): у деревни Жуково, в месте </w:t>
            </w:r>
            <w:r>
              <w:lastRenderedPageBreak/>
              <w:t>впадения ручья, вытекающего из Бахановского озера, площадью 1 га;</w:t>
            </w:r>
          </w:p>
        </w:tc>
      </w:tr>
      <w:tr w:rsidR="009C6A48">
        <w:tc>
          <w:tcPr>
            <w:tcW w:w="2623" w:type="dxa"/>
          </w:tcPr>
          <w:p w:rsidR="009C6A48" w:rsidRDefault="009C6A48">
            <w:pPr>
              <w:pStyle w:val="ConsPlusNormal"/>
            </w:pPr>
            <w:r>
              <w:lastRenderedPageBreak/>
              <w:t>-</w:t>
            </w:r>
          </w:p>
        </w:tc>
        <w:tc>
          <w:tcPr>
            <w:tcW w:w="7030" w:type="dxa"/>
          </w:tcPr>
          <w:p w:rsidR="009C6A48" w:rsidRDefault="009C6A48">
            <w:pPr>
              <w:pStyle w:val="ConsPlusNormal"/>
            </w:pPr>
            <w:r>
              <w:t>озеро Бологово (Андреапольский район): район бывшего рыбозавода (северный берег) площадью 5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Бросно (Андреапольский район): у деревни Ольховец, в месте впадения реки Ольховец площадью 3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Бросно (Андреапольский район): у деревни Бенек, исток реки Бросница площадью 3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Бросно (Андреапольский район): у деревни Ломинское, в месте впадения ручья Холодный, "Ломинская губа" площадью 1,5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Бросно (Андреапольский район): у деревни Дядькино площадью 1,5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Боровно (Андреапольский район): у местечка "Купалище" площадью 1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Боталовское (Андреапольский район): противоположный берег от деревни Боталы площадью 2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Боталовское (Андреапольский район): в месте впадения реки Волкота площадью 1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Боталовское (Андреапольский район): исток реки Лихочек (левая сторона по течению) площадью 1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Велье (Андреапольский район): в месте впадения реки Любутка площадью 1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Велье (Андреапольский район): у выхода реки Любутка площадью 1 га;</w:t>
            </w:r>
          </w:p>
        </w:tc>
      </w:tr>
      <w:tr w:rsidR="009C6A48">
        <w:tc>
          <w:tcPr>
            <w:tcW w:w="2623" w:type="dxa"/>
          </w:tcPr>
          <w:p w:rsidR="009C6A48" w:rsidRDefault="009C6A48">
            <w:pPr>
              <w:pStyle w:val="ConsPlusNormal"/>
            </w:pPr>
            <w:r>
              <w:t>"Ореховая сторона"</w:t>
            </w:r>
          </w:p>
        </w:tc>
        <w:tc>
          <w:tcPr>
            <w:tcW w:w="7030" w:type="dxa"/>
          </w:tcPr>
          <w:p w:rsidR="009C6A48" w:rsidRDefault="009C6A48">
            <w:pPr>
              <w:pStyle w:val="ConsPlusNormal"/>
            </w:pPr>
            <w:r>
              <w:t>озеро Велье (Андреапольский район): площадью 2 га;</w:t>
            </w:r>
          </w:p>
        </w:tc>
      </w:tr>
      <w:tr w:rsidR="009C6A48">
        <w:tc>
          <w:tcPr>
            <w:tcW w:w="2623" w:type="dxa"/>
          </w:tcPr>
          <w:p w:rsidR="009C6A48" w:rsidRDefault="009C6A48">
            <w:pPr>
              <w:pStyle w:val="ConsPlusNormal"/>
            </w:pPr>
            <w:r>
              <w:lastRenderedPageBreak/>
              <w:t>-</w:t>
            </w:r>
          </w:p>
        </w:tc>
        <w:tc>
          <w:tcPr>
            <w:tcW w:w="7030" w:type="dxa"/>
          </w:tcPr>
          <w:p w:rsidR="009C6A48" w:rsidRDefault="009C6A48">
            <w:pPr>
              <w:pStyle w:val="ConsPlusNormal"/>
            </w:pPr>
            <w:r>
              <w:t>озеро Волкота (Андреапольский район): у деревни Выползово площадью 5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Волкота (Андреапольский район): в месте впадения реки Волкота площадью 1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Долгое (Андреапольский район): площадью 64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Глазовское (Андреапольский район): в месте впадения реки Сермяженки площадью 1,5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Глазовское (Андреапольский район): у выхода реки Сермяженка площадью 1,5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Глазовское (Андреапольский район): северный берег площадью 2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Долосецкое (Андреапольский район): северный берег напротив деревни Горицы площадью 2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Долосецкое (Андреапольский район): исток ручья в озере Средна площадью 1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Жельно (Андреапольский район): в месте впадения реки Торопа площадью 0,5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Жельно (Андреапольский район): у выхода реки Торопа площадью 1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Жельно (Андреапольский район): у деревни Жельно (северный берег) площадью 2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Илигово (Андреапольский район): у выхода ручья без названия, впадающего в озеро Лучанское площадью 1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 xml:space="preserve">озеро Каменное (Андреапольский район): у деревни Шарыгино </w:t>
            </w:r>
            <w:r>
              <w:lastRenderedPageBreak/>
              <w:t>(северный берег) площадью 5 га;</w:t>
            </w:r>
          </w:p>
        </w:tc>
      </w:tr>
      <w:tr w:rsidR="009C6A48">
        <w:tc>
          <w:tcPr>
            <w:tcW w:w="2623" w:type="dxa"/>
          </w:tcPr>
          <w:p w:rsidR="009C6A48" w:rsidRDefault="009C6A48">
            <w:pPr>
              <w:pStyle w:val="ConsPlusNormal"/>
            </w:pPr>
            <w:r>
              <w:lastRenderedPageBreak/>
              <w:t>-</w:t>
            </w:r>
          </w:p>
        </w:tc>
        <w:tc>
          <w:tcPr>
            <w:tcW w:w="7030" w:type="dxa"/>
          </w:tcPr>
          <w:p w:rsidR="009C6A48" w:rsidRDefault="009C6A48">
            <w:pPr>
              <w:pStyle w:val="ConsPlusNormal"/>
            </w:pPr>
            <w:r>
              <w:t>озеро Каменное (Андреапольский район): у ручья без названия, впадающего в озеро Долгое площадью 1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Колпино (Паршинское) (Андреапольский район): в месте впадения ручья без названия площадью 0,5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Колпино (Паршинское) (Андреапольский район): у выхода ручья без названия площадью 0,5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Колпино (Паршинское) (Андреапольский район): северный берег площадью 1,5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Коростинское (Андреапольский район): у деревни Коростино площадью 1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Коростинское (Андреапольский район): в месте впадения ручья без названия площадью 0,5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Круглое (Андреапольский район): у деревни Ососово (северный берег) площадью 0,5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Круглое (Андреапольский район): у острова (восточный берег) площадью 0,5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Ладомир (Андреапольский район): от деревни Филиново до автодороги на деревню Торопаца (северный берег) площадью 1,5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Лобно (Андреапольский район): у деревни Лобно (западный берег) площадью 1,5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Лобно (Андреапольский район): Фишовская заводь (восточный берег) площадью 2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 xml:space="preserve">озеро Лукое (Андреапольский район): у выхода ручья без названия </w:t>
            </w:r>
            <w:r>
              <w:lastRenderedPageBreak/>
              <w:t>(южный берег) площадью 4 га;</w:t>
            </w:r>
          </w:p>
        </w:tc>
      </w:tr>
      <w:tr w:rsidR="009C6A48">
        <w:tc>
          <w:tcPr>
            <w:tcW w:w="2623" w:type="dxa"/>
          </w:tcPr>
          <w:p w:rsidR="009C6A48" w:rsidRDefault="009C6A48">
            <w:pPr>
              <w:pStyle w:val="ConsPlusNormal"/>
            </w:pPr>
            <w:r>
              <w:lastRenderedPageBreak/>
              <w:t>-</w:t>
            </w:r>
          </w:p>
        </w:tc>
        <w:tc>
          <w:tcPr>
            <w:tcW w:w="7030" w:type="dxa"/>
          </w:tcPr>
          <w:p w:rsidR="009C6A48" w:rsidRDefault="009C6A48">
            <w:pPr>
              <w:pStyle w:val="ConsPlusNormal"/>
            </w:pPr>
            <w:r>
              <w:t>озеро Лукое (Андреапольский район): Лоховский берег площадью 2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Лукое (Андреапольский район): Устьинский берег площадью 2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Лучанское (Андреапольский район): в районе Новой деревни площадью 5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Лучанское (Андреапольский район): у деревни Обрадово площадью 2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Лучанское (Андреапольский район): у деревни Борзово площадью 2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Лучанское (Андреапольский район): у деревни Горки площадью 3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Молога (Бежецкий район): вся акватория площадью 11000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Могоча (Бежецкий район): вся акватория площадью 3500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Мелеча (Бежецкий район): вся акватория площадью 2100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Уйвежь (Бежецкий район): вся акватория площадью 1800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Ужень (Бежецкий район): вся акватория площадью 5000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система озера Верестово (Бежецкий район): вся акватория площадью 3000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jc w:val="both"/>
            </w:pPr>
            <w:r>
              <w:t>головной пруд рыбхоза Бежецкий, река Каменка и река Сулега (Бежецкий район): вся акватория по 700 м от устья рек вверх по течению площадью 3000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 xml:space="preserve">река Остречина (Бежецкий район): от плотины деревни Трофимцево до </w:t>
            </w:r>
            <w:r>
              <w:lastRenderedPageBreak/>
              <w:t>впадения в реку Молога площадью 200 га;</w:t>
            </w:r>
          </w:p>
        </w:tc>
      </w:tr>
      <w:tr w:rsidR="009C6A48">
        <w:tc>
          <w:tcPr>
            <w:tcW w:w="2623" w:type="dxa"/>
          </w:tcPr>
          <w:p w:rsidR="009C6A48" w:rsidRDefault="009C6A48">
            <w:pPr>
              <w:pStyle w:val="ConsPlusNormal"/>
            </w:pPr>
            <w:r>
              <w:lastRenderedPageBreak/>
              <w:t>-</w:t>
            </w:r>
          </w:p>
        </w:tc>
        <w:tc>
          <w:tcPr>
            <w:tcW w:w="7030" w:type="dxa"/>
          </w:tcPr>
          <w:p w:rsidR="009C6A48" w:rsidRDefault="009C6A48">
            <w:pPr>
              <w:pStyle w:val="ConsPlusNormal"/>
            </w:pPr>
            <w:r>
              <w:t>озеро Кафтино (Бологовский район): устья рек Дорогань, Лисиница, Песенка, Черный, Лобынка. Песчаные отмели у "Крутуши", "Бычьего рога", "за Березки" "Дунькиного рога"- прибрежная акватория шириной до 100 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Пирос (Бологовский район): устья рек Березайка, у деревни Вялье "Каменные отмели", местечки "Рог залива", "Припой залива", "Прикол" - прибрежная акватория шириной до 100 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Рыбинское водохранилище (Весьегонский район): правый берег от Рейда до деревни Бодачево, включая поливы вокруг Никулинских островов, м. Дуброва, Корабли, Пожня, Бахирево болото, залив у деревни Стрелица с ручьем Дунаец площадью 15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Рыбинское водохранилище (Весьегонский район): правый берег от устья реки Реня вдоль городской черты до м. Соленой, поливы вокруг островов Кирики, Совхозные, Егорушкин площадью 20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Рыбинское водохранилище (Весьегонский район): поливы вокруг Турбазовских островов площадью 15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Рыбинское водохранилище (Весьегонский район): правый берег от устья реки Кесьма до устья реки Себла, м. Осиновец, Круглища, Овсяники, поливы вокруг островов Зеленый, Голодный, Змеиный площадью 40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Рыбинское водохранилище (Весьегонский район): поливы вокруг острова Песчаный площадью 10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jc w:val="both"/>
            </w:pPr>
            <w:r>
              <w:t>река Реня (Весьегонский район): поливы на всем протяжении в пределах района площадью 55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Кесьма (Весьегонский район): поливы на всем протяжении в пределах района площадью 22 га;</w:t>
            </w:r>
          </w:p>
        </w:tc>
      </w:tr>
      <w:tr w:rsidR="009C6A48">
        <w:tc>
          <w:tcPr>
            <w:tcW w:w="2623" w:type="dxa"/>
          </w:tcPr>
          <w:p w:rsidR="009C6A48" w:rsidRDefault="009C6A48">
            <w:pPr>
              <w:pStyle w:val="ConsPlusNormal"/>
            </w:pPr>
            <w:r>
              <w:lastRenderedPageBreak/>
              <w:t>-</w:t>
            </w:r>
          </w:p>
        </w:tc>
        <w:tc>
          <w:tcPr>
            <w:tcW w:w="7030" w:type="dxa"/>
          </w:tcPr>
          <w:p w:rsidR="009C6A48" w:rsidRDefault="009C6A48">
            <w:pPr>
              <w:pStyle w:val="ConsPlusNormal"/>
            </w:pPr>
            <w:r>
              <w:t>река Ламь (Весьегонский район): поливы на всем протяжении в пределах района площадью 7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ручей Мощеник (Весьегонский район): поливы на всем протяжении площадью 5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Себла (Весьегонский район): поливы на всем протяжении в пределах района площадью 10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Лекомка (Весьегонский район): поливы на всем протяжении в пределах района площадью 5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Черная (Весьегонский район): поливы на всем протяжении в пределах района площадью 10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Суховетка (Весьегонский район): поливы на всем протяжении в пределах района площадью 8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1, 2, 3 Малиновские ручьи (Весьегонский район): поливы на всем протяжении в пределах района площадью 3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Звана (Весьегонский район): поливы на всем протяжении в пределах района площадью 7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Шарица (Весьегонский район): поливы на всем протяжении в пределах района площадью 3 га;</w:t>
            </w:r>
          </w:p>
        </w:tc>
      </w:tr>
      <w:tr w:rsidR="009C6A48">
        <w:tc>
          <w:tcPr>
            <w:tcW w:w="2623" w:type="dxa"/>
          </w:tcPr>
          <w:p w:rsidR="009C6A48" w:rsidRDefault="009C6A48">
            <w:pPr>
              <w:pStyle w:val="ConsPlusNormal"/>
            </w:pPr>
            <w:r>
              <w:t>"Бродня"</w:t>
            </w:r>
          </w:p>
        </w:tc>
        <w:tc>
          <w:tcPr>
            <w:tcW w:w="7030" w:type="dxa"/>
          </w:tcPr>
          <w:p w:rsidR="009C6A48" w:rsidRDefault="009C6A48">
            <w:pPr>
              <w:pStyle w:val="ConsPlusNormal"/>
            </w:pPr>
            <w:r>
              <w:t>Вышневолоцкое водохранилище (Вышневолоцкий район): от Новотверецкого канала до деревни Язвиха береговая зона шириной до 300 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Вышневолоцкое водохранилище (Вышневолоцкий район): вокруг Лисьих островов береговая зона шириной до 500 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Вышневолоцкое водохранилище (Вышневолоцкий район): от местечка "Водопой" до местечка "Богон" береговая зона шириной до 100 м;</w:t>
            </w:r>
          </w:p>
        </w:tc>
      </w:tr>
      <w:tr w:rsidR="009C6A48">
        <w:tc>
          <w:tcPr>
            <w:tcW w:w="2623" w:type="dxa"/>
          </w:tcPr>
          <w:p w:rsidR="009C6A48" w:rsidRDefault="009C6A48">
            <w:pPr>
              <w:pStyle w:val="ConsPlusNormal"/>
            </w:pPr>
            <w:r>
              <w:lastRenderedPageBreak/>
              <w:t>-</w:t>
            </w:r>
          </w:p>
        </w:tc>
        <w:tc>
          <w:tcPr>
            <w:tcW w:w="7030" w:type="dxa"/>
          </w:tcPr>
          <w:p w:rsidR="009C6A48" w:rsidRDefault="009C6A48">
            <w:pPr>
              <w:pStyle w:val="ConsPlusNormal"/>
            </w:pPr>
            <w:r>
              <w:t>Вышневолоцкое водохранилище (Вышневолоцкий район): от поста ГАИ-305 км автодороги Москва - Санкт-Петербург до поселка Красный Май береговая зона шириной до 50 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Вышневолоцкое водохранилище (Вышневолоцкий район): устье "Собачий" - Городолюбский плес, береговая зона шириной до 50 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Мстино (Вышневолоцкий район): Пашинская лука, береговая зона шириной до 50 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Мстино (Вышневолоцкий район): Быстринская лука, береговая зона шириной до 50 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jc w:val="both"/>
            </w:pPr>
            <w:r>
              <w:t>озеро Мстино (Вышневолоцкий район): местечко "Гнилухи" (устье реки Цна между деревней Пашино и деревней Борисково), береговая зона шириной до 50 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Мстино (Вышневолоцкий район): от устья ручья Деревковский до устья ручья Радунга береговая зона шириной до 50 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Тубосс (Вышневолоцкий район): залив "Культурка" площадью 30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Тубосс (Вышневолоцкий район): береговая зона от деревни Иваньково до деревни Тубосс, береговая зона шириной до 50 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Имоложье (Вышневолоцкий район): от деревни Березки до деревни Ширяево береговая зона шириной до 50 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Городно (Вышневолоцкий район): устье реки Крутец, береговая зона шириной до 50 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Пудоро (Вышневолоцкий район): по всему периметру береговая зона шириной до 50 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 xml:space="preserve">озеро Коломенское (Вышневолоцкий район): северный берег, береговая </w:t>
            </w:r>
            <w:r>
              <w:lastRenderedPageBreak/>
              <w:t>зона протяженностью 25 км шириной до 500 м;</w:t>
            </w:r>
          </w:p>
        </w:tc>
      </w:tr>
      <w:tr w:rsidR="009C6A48">
        <w:tc>
          <w:tcPr>
            <w:tcW w:w="2623" w:type="dxa"/>
          </w:tcPr>
          <w:p w:rsidR="009C6A48" w:rsidRDefault="009C6A48">
            <w:pPr>
              <w:pStyle w:val="ConsPlusNormal"/>
            </w:pPr>
            <w:r>
              <w:lastRenderedPageBreak/>
              <w:t>-</w:t>
            </w:r>
          </w:p>
        </w:tc>
        <w:tc>
          <w:tcPr>
            <w:tcW w:w="7030" w:type="dxa"/>
          </w:tcPr>
          <w:p w:rsidR="009C6A48" w:rsidRDefault="009C6A48">
            <w:pPr>
              <w:pStyle w:val="ConsPlusNormal"/>
            </w:pPr>
            <w:r>
              <w:t>озеро Островно (Никулинское) (Вышневолоцкий район): северо-восточный берег, береговая зона протяженностью 3 км шириной 50 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Бельское (Вышневолоцкий район): юго-западный берег от реки Барская, береговая зона протяженностью 1 км шириной 50 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Боровно (Вышневолоцкий район): от деревни Боровно до протоки в озере Мошняки береговая зона шириной 50 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Мец-Дершино (Вышневолоцкий район): западный берег, береговая зона протяженностью 1 км шириной 50 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jc w:val="both"/>
            </w:pPr>
            <w:r>
              <w:t>озеро Шишево (Вышневолоцкий район): от деревни Б. Мальшевины до протоки реки Шишовка береговая зона протяженностью 2,5 км, шириной 50 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Лонница (Вышневолоцкий район): от впадения в реку Шлина вверх по течению протяженностью 1,5 км;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Радунга (Вышневолоцкий район): от места впадения в озеро Мстино вверх по течению протяженностью 2 км;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Тверца (Вышневолоцкий район): от места впадения реки Осеченка вверх по течению протяженностью 1,5 км;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Цна (Вышневолоцкий район): от деревни Никифорково до деревни Язвиха протяженностью 2 км;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Черемница (Вышневолоцкий район): от устья реки вверх по течению протяженностью 500 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Щучье (Жарковский район): створ деревни Морозово вправо и влево протяженностью 1 км;</w:t>
            </w:r>
          </w:p>
        </w:tc>
      </w:tr>
      <w:tr w:rsidR="009C6A48">
        <w:tc>
          <w:tcPr>
            <w:tcW w:w="2623" w:type="dxa"/>
          </w:tcPr>
          <w:p w:rsidR="009C6A48" w:rsidRDefault="009C6A48">
            <w:pPr>
              <w:pStyle w:val="ConsPlusNormal"/>
            </w:pPr>
            <w:r>
              <w:lastRenderedPageBreak/>
              <w:t>-</w:t>
            </w:r>
          </w:p>
        </w:tc>
        <w:tc>
          <w:tcPr>
            <w:tcW w:w="7030" w:type="dxa"/>
          </w:tcPr>
          <w:p w:rsidR="009C6A48" w:rsidRDefault="009C6A48">
            <w:pPr>
              <w:pStyle w:val="ConsPlusNormal"/>
            </w:pPr>
            <w:r>
              <w:t>озеро Щучье (Жарковский район): устье реки Оплава вправо и влево протяженностью 1 км;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Щучье (Жарковский район): устье реки Огнивец вправо и влево протяженностью 1 км;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Щучье (Жарковский район): устье ручья Безобразка вправо и влево протяженностью 1 км;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Щучье (Жарковский район): полуостров Дубенский, береговая зона шириной 50 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Межа (Жарковский район): от створа деревни Новоселки вверх и вниз по течению протяженностью 1 км;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Межа (Жарковский район): от створа деревни Плавенки вверх и вниз по течению протяженностью 1 км;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Межа (Жарковский район): от створа деревни Ордынок вверх и вниз по течению протяженностью 1 км;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Межа (Жарковский район): устье реки Обша вправо и влево протяженностью 1 км;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Межа (Жарковский район): устье реки Чичатка вправо и влево протяженностью 1 км;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Туросна (Жарковский район): вся акватория пойменного озера Ореховно;</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Туросна (Жарковский район): вся акватория пойменного озера Жарковское;</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Туросна (Жарковский район): вся акватория пойменного озера Боровно;</w:t>
            </w:r>
          </w:p>
        </w:tc>
      </w:tr>
      <w:tr w:rsidR="009C6A48">
        <w:tc>
          <w:tcPr>
            <w:tcW w:w="2623" w:type="dxa"/>
          </w:tcPr>
          <w:p w:rsidR="009C6A48" w:rsidRDefault="009C6A48">
            <w:pPr>
              <w:pStyle w:val="ConsPlusNormal"/>
            </w:pPr>
            <w:r>
              <w:lastRenderedPageBreak/>
              <w:t>-</w:t>
            </w:r>
          </w:p>
        </w:tc>
        <w:tc>
          <w:tcPr>
            <w:tcW w:w="7030" w:type="dxa"/>
          </w:tcPr>
          <w:p w:rsidR="009C6A48" w:rsidRDefault="009C6A48">
            <w:pPr>
              <w:pStyle w:val="ConsPlusNormal"/>
            </w:pPr>
            <w:r>
              <w:t>река Туросна (Жарковский район): вся акватория пойменного озера Песотно;</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Туросна (Жарковский район): урочище деревни Козлы выше протяженностью 1 км;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Западная Двина (Западнодвинский район): от створа деревни Велище вверх и вниз по течению протяженностью 1 км;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Западная Двина (Западнодвинский район): от створа деревни Щербино вверх и вниз по течению протяженностью 1 км;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Западная Двина (Западнодвинский район): от створа деревни Глазово вверх и вниз по течению протяженностью 1 км;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Западная Двина (Западнодвинский район): от створа деревни Векошне вверх и вниз по течению протяженностью 1 км;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Западная Двина (Западнодвинский район): от створа деревни Шинково вверх и вниз по течению протяженностью 1 км;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Западная Двина (Западнодвинский район): створ деревни Павлова Лука, вся акватория пойменного озера Колокутское;</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Западная Двина (Западнодвинский район): устье реки Торопа;</w:t>
            </w:r>
          </w:p>
        </w:tc>
      </w:tr>
      <w:tr w:rsidR="009C6A48">
        <w:tc>
          <w:tcPr>
            <w:tcW w:w="2623" w:type="dxa"/>
            <w:vMerge w:val="restart"/>
          </w:tcPr>
          <w:p w:rsidR="009C6A48" w:rsidRDefault="009C6A48">
            <w:pPr>
              <w:pStyle w:val="ConsPlusNormal"/>
            </w:pPr>
            <w:r>
              <w:t>-</w:t>
            </w:r>
          </w:p>
        </w:tc>
        <w:tc>
          <w:tcPr>
            <w:tcW w:w="7030" w:type="dxa"/>
          </w:tcPr>
          <w:p w:rsidR="009C6A48" w:rsidRDefault="009C6A48">
            <w:pPr>
              <w:pStyle w:val="ConsPlusNormal"/>
            </w:pPr>
            <w:r>
              <w:t>река Торопа (Западнодвинский район): вся акватория места Сокольный Луг;</w:t>
            </w:r>
          </w:p>
        </w:tc>
      </w:tr>
      <w:tr w:rsidR="009C6A48">
        <w:tc>
          <w:tcPr>
            <w:tcW w:w="2623" w:type="dxa"/>
            <w:vMerge/>
          </w:tcPr>
          <w:p w:rsidR="009C6A48" w:rsidRDefault="009C6A48"/>
        </w:tc>
        <w:tc>
          <w:tcPr>
            <w:tcW w:w="7030" w:type="dxa"/>
          </w:tcPr>
          <w:p w:rsidR="009C6A48" w:rsidRDefault="009C6A48">
            <w:pPr>
              <w:pStyle w:val="ConsPlusNormal"/>
            </w:pPr>
            <w:r>
              <w:t>река Торопа (Западнодвинский район): вся акватория пойменного озера Дербиж-Шнидкино;</w:t>
            </w:r>
          </w:p>
        </w:tc>
      </w:tr>
      <w:tr w:rsidR="009C6A48">
        <w:tc>
          <w:tcPr>
            <w:tcW w:w="2623" w:type="dxa"/>
          </w:tcPr>
          <w:p w:rsidR="009C6A48" w:rsidRDefault="009C6A48">
            <w:pPr>
              <w:pStyle w:val="ConsPlusNormal"/>
            </w:pPr>
          </w:p>
        </w:tc>
        <w:tc>
          <w:tcPr>
            <w:tcW w:w="7030" w:type="dxa"/>
          </w:tcPr>
          <w:p w:rsidR="009C6A48" w:rsidRDefault="009C6A48">
            <w:pPr>
              <w:pStyle w:val="ConsPlusNormal"/>
            </w:pPr>
            <w:r>
              <w:t>река Торопа (Западнодвинский район): створ деревни Оверково выше и ниже протяженностью 1 км;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 xml:space="preserve">озеро Вережунское (Западнодвинский район): вся акватория залива под </w:t>
            </w:r>
            <w:r>
              <w:lastRenderedPageBreak/>
              <w:t>Красной горой;</w:t>
            </w:r>
          </w:p>
        </w:tc>
      </w:tr>
      <w:tr w:rsidR="009C6A48">
        <w:tc>
          <w:tcPr>
            <w:tcW w:w="2623" w:type="dxa"/>
          </w:tcPr>
          <w:p w:rsidR="009C6A48" w:rsidRDefault="009C6A48">
            <w:pPr>
              <w:pStyle w:val="ConsPlusNormal"/>
            </w:pPr>
            <w:r>
              <w:lastRenderedPageBreak/>
              <w:t>-</w:t>
            </w:r>
          </w:p>
        </w:tc>
        <w:tc>
          <w:tcPr>
            <w:tcW w:w="7030" w:type="dxa"/>
          </w:tcPr>
          <w:p w:rsidR="009C6A48" w:rsidRDefault="009C6A48">
            <w:pPr>
              <w:pStyle w:val="ConsPlusNormal"/>
            </w:pPr>
            <w:r>
              <w:t>озеро Вережунское (Западнодвинский район): полуостров Наволок, береговая часть шириной до 100 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Вережунское (Западнодвинский район): устье реки Броневицкая, береговая часть шириной до 100 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Велеса (Западнодвинский район): устье реки Рудня;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Велеса (Западнодвинский район): устье реки Туросна;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Велеса (Западнодвинский район): устье реки Велеса;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Наволок (Западнодвинский район): вся акватория;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Никополь (Западнодвинский район): створ деревни Вировское выше и ниже протяженностью 500 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Бенцы (Западнодвинский район): створ деревни Бенцы выше и ниже протяженностью 500 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Кочевицкое (Западнодвинский район): полуостров Стрелка, береговая часть шириной до 50 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Вазузское водохранилище (Зубцовский район): у деревни Фомино-Городище 800 м выше по реке Осуга, береговая пойменная часть шириной до 100 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Вазузское водохранилище (Зубцовский район): у деревни Ивашково - от ручья без названия вниз по реке Вазуза и вверх по течению реки Осуга протяженностью 800 м береговая пойменная часть шириной до 100 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Вазузское водохранилище (Зубцовский район): у деревни Гнездилово вверх по течению реки Осуга протяженностью 800 м береговая пойменная часть шириной до 100 м;</w:t>
            </w:r>
          </w:p>
        </w:tc>
      </w:tr>
      <w:tr w:rsidR="009C6A48">
        <w:tc>
          <w:tcPr>
            <w:tcW w:w="2623" w:type="dxa"/>
          </w:tcPr>
          <w:p w:rsidR="009C6A48" w:rsidRDefault="009C6A48">
            <w:pPr>
              <w:pStyle w:val="ConsPlusNormal"/>
            </w:pPr>
            <w:r>
              <w:lastRenderedPageBreak/>
              <w:t>-</w:t>
            </w:r>
          </w:p>
        </w:tc>
        <w:tc>
          <w:tcPr>
            <w:tcW w:w="7030" w:type="dxa"/>
          </w:tcPr>
          <w:p w:rsidR="009C6A48" w:rsidRDefault="009C6A48">
            <w:pPr>
              <w:pStyle w:val="ConsPlusNormal"/>
            </w:pPr>
            <w:r>
              <w:t>Вазузское водохранилище (Зубцовский район): у деревни Аносово вверх по течению реки Осуга протяженностью 800 м береговая пойменная часть шириной до 100 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Вазузское водохранилище (Зубцовский район): у деревни Новоселово вверх по течению реки Осуга протяженностью 800 м береговая пойменная часть шириной до 100 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Вазузское водохранилище (Зубцовский район): у деревни Боблево вверх по реке Осуга береговая пойменная часть протяженностью 800 м, береговая пойменная часть шириной до 100 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Вазузское водохранилище (Зубцовский район): у деревни Кузнечиха вверх по реке Осуга береговая пойменная часть протяженностью 800 м, береговая пойменная часть шириной до 100 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Вазузское водохранилище (Зубцовский район): устье Игнатовского ручья вверх по реке Осуга, береговая пойменная часть протяженностью 800 м, береговая пойменная часть шириной до 100 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Вазузское водохранилище (Зубцовский район): у деревни Шапино вверх по реке Осуга береговая пойменная часть протяженностью 800 м, береговая пойменная часть шириной до 100 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Вазузское водохранилище (Зубцовский район): устье реки Березуйка вверх по реке Осуга, береговая пойменная часть протяженностью 800 м, береговая пойменная часть шириной до 100 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Вазузское водохранилище (Зубцовский район): у деревни Стан вверх по реке Осуга береговая пойменная часть протяженностью 800 м, береговая пойменная часть шириной до 100 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Вазузское водохранилище (Зубцовский район): у деревни Бабино береговая пойменная часть шириной до 100 м;</w:t>
            </w:r>
          </w:p>
        </w:tc>
      </w:tr>
      <w:tr w:rsidR="009C6A48">
        <w:tc>
          <w:tcPr>
            <w:tcW w:w="2623" w:type="dxa"/>
          </w:tcPr>
          <w:p w:rsidR="009C6A48" w:rsidRDefault="009C6A48">
            <w:pPr>
              <w:pStyle w:val="ConsPlusNormal"/>
            </w:pPr>
            <w:r>
              <w:lastRenderedPageBreak/>
              <w:t>-</w:t>
            </w:r>
          </w:p>
        </w:tc>
        <w:tc>
          <w:tcPr>
            <w:tcW w:w="7030" w:type="dxa"/>
          </w:tcPr>
          <w:p w:rsidR="009C6A48" w:rsidRDefault="009C6A48">
            <w:pPr>
              <w:pStyle w:val="ConsPlusNormal"/>
            </w:pPr>
            <w:r>
              <w:t>Вазузское водохранилище (Зубцовский район): у деревни Петушки береговая пойменная часть шириной до 100 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Вазузское водохранилище (Зубцовский район): у деревни Лучково береговая пойменная часть шириной до 100 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Вазузское водохранилище (Зубцовский район): у деревни Логово береговая пойменная часть шириной до 100 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Вазузское водохранилище (Зубцовский район): у деревни Лутовинино на расстоянии по 500 м вверх и вниз по течению;</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Вазузское водохранилище (Зубцовский район): у деревни Мозгово на расстоянии по 500 м вверх и вниз по течению;</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Вазузское водохранилище (Зубцовский район): у деревни Берниково на расстоянии по 500 м вверх и вниз по течению;</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Вазузское водохранилище (Зубцовский район): устье реки Вазуза на расстоянии по 500 м вверх и вниз по течению;</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Вазузское водохранилище (Зубцовский район): у деревни Матюково на расстоянии по 500 м вверх и вниз по течению;</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Волга (Зубцовский район): устье реки Бойня на расстоянии по 500 м вверх и вниз по течению;</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Волга (Зубцовский район): устье реки Драгоча на расстоянии по 500 м вверх и вниз по течению;</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Волга (Зубцовский район): устье реки Черная на расстоянии по 500 м вверх и вниз по течению;</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Волга (Зубцовский район): устье реки Гостишка на расстоянии по 500 м вверх и вниз по течению;</w:t>
            </w:r>
          </w:p>
        </w:tc>
      </w:tr>
      <w:tr w:rsidR="009C6A48">
        <w:tc>
          <w:tcPr>
            <w:tcW w:w="2623" w:type="dxa"/>
          </w:tcPr>
          <w:p w:rsidR="009C6A48" w:rsidRDefault="009C6A48">
            <w:pPr>
              <w:pStyle w:val="ConsPlusNormal"/>
            </w:pPr>
            <w:r>
              <w:lastRenderedPageBreak/>
              <w:t>-</w:t>
            </w:r>
          </w:p>
        </w:tc>
        <w:tc>
          <w:tcPr>
            <w:tcW w:w="7030" w:type="dxa"/>
          </w:tcPr>
          <w:p w:rsidR="009C6A48" w:rsidRDefault="009C6A48">
            <w:pPr>
              <w:pStyle w:val="ConsPlusNormal"/>
            </w:pPr>
            <w:r>
              <w:t>река Держа (Зубцовский район): от устья до моста по автодороге Зубцов - Столипино площадью 3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Держа (Зубцовский район): у деревни Курково площадью 1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Держа (Зубцовский район): у деревни Ново- Александровка площадью 1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Держа (Зубцовский район): у деревни Севастьяново площадью 1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Держа (Зубцовский район): у деревни Васильевское площадью 1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Держа (Зубцовский район): у деревни Дубки площадью 1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Волга (Калининский район): район устья реки Тьма площадью 2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Волга (Калининский район): затон Хвастово площадью 2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Волга (Калининский район): затон Эммаус площадью 3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Волга (Калининский район): район устья реки Орша площадью 1,5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Волга (Калининский район): залив у деревни Заборовье площадью 0,5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Волга (Калининский район): залив у деревни Семеновское площадью 0,5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Волга (Калининский район): залив у деревни Судимирки площадью 0,5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Орша (Калининский район): от устья вверх на протяжении 1 км площадью 1,5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 xml:space="preserve">река Тверца (Калининский район): район деревни Буявино площадью </w:t>
            </w:r>
            <w:r>
              <w:lastRenderedPageBreak/>
              <w:t>0,5 га;</w:t>
            </w:r>
          </w:p>
        </w:tc>
      </w:tr>
      <w:tr w:rsidR="009C6A48">
        <w:tc>
          <w:tcPr>
            <w:tcW w:w="2623" w:type="dxa"/>
          </w:tcPr>
          <w:p w:rsidR="009C6A48" w:rsidRDefault="009C6A48">
            <w:pPr>
              <w:pStyle w:val="ConsPlusNormal"/>
            </w:pPr>
            <w:r>
              <w:lastRenderedPageBreak/>
              <w:t>-</w:t>
            </w:r>
          </w:p>
        </w:tc>
        <w:tc>
          <w:tcPr>
            <w:tcW w:w="7030" w:type="dxa"/>
          </w:tcPr>
          <w:p w:rsidR="009C6A48" w:rsidRDefault="009C6A48">
            <w:pPr>
              <w:pStyle w:val="ConsPlusNormal"/>
            </w:pPr>
            <w:r>
              <w:t>река Тверца (Калининский район): район села Медное площадью 1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Тверца (Калининский район): район деревни Троица, устье реки Малица площадью 0,3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Тверца (Калининский район): район деревни Изворотень площадью 0,5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Тверца (Калининский район): район деревни Глазково площадью 0,5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Тверца (Калининский район): район устья реки Кава площадью 0,3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Тьма (Калининский район): у деревни Новинки площадью 2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Тьма (Калининский район): у деревни Кокошки площадью 0,5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Тьма (Калининский район): у деревни Волынцево площадью 0,5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Тьмака (Калининский район): от окружной дороги Москва - Санкт-Петербург вверх 4 км площадью 0,8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Тьмака (Калининский район): район устья реки Крапивня площадью 0,2 га;</w:t>
            </w:r>
          </w:p>
        </w:tc>
      </w:tr>
      <w:tr w:rsidR="009C6A48">
        <w:tc>
          <w:tcPr>
            <w:tcW w:w="2623" w:type="dxa"/>
            <w:vMerge w:val="restart"/>
          </w:tcPr>
          <w:p w:rsidR="009C6A48" w:rsidRDefault="009C6A48">
            <w:pPr>
              <w:pStyle w:val="ConsPlusNormal"/>
            </w:pPr>
            <w:r>
              <w:t>-</w:t>
            </w:r>
          </w:p>
        </w:tc>
        <w:tc>
          <w:tcPr>
            <w:tcW w:w="7030" w:type="dxa"/>
          </w:tcPr>
          <w:p w:rsidR="009C6A48" w:rsidRDefault="009C6A48">
            <w:pPr>
              <w:pStyle w:val="ConsPlusNormal"/>
            </w:pPr>
            <w:r>
              <w:t>река Тьмака (Калининский район): район деревни Шульгино площадью 0,2 га;</w:t>
            </w:r>
          </w:p>
        </w:tc>
      </w:tr>
      <w:tr w:rsidR="009C6A48">
        <w:tc>
          <w:tcPr>
            <w:tcW w:w="2623" w:type="dxa"/>
            <w:vMerge/>
          </w:tcPr>
          <w:p w:rsidR="009C6A48" w:rsidRDefault="009C6A48"/>
        </w:tc>
        <w:tc>
          <w:tcPr>
            <w:tcW w:w="7030" w:type="dxa"/>
          </w:tcPr>
          <w:p w:rsidR="009C6A48" w:rsidRDefault="009C6A48">
            <w:pPr>
              <w:pStyle w:val="ConsPlusNormal"/>
            </w:pPr>
            <w:r>
              <w:t>река Тьмака (Калининский район): район Красная Гора площадью 0,2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Шейно (Калининский район): при впадении ручья площадью 1,5 га;</w:t>
            </w:r>
          </w:p>
        </w:tc>
      </w:tr>
      <w:tr w:rsidR="009C6A48">
        <w:tc>
          <w:tcPr>
            <w:tcW w:w="2623" w:type="dxa"/>
          </w:tcPr>
          <w:p w:rsidR="009C6A48" w:rsidRDefault="009C6A48">
            <w:pPr>
              <w:pStyle w:val="ConsPlusNormal"/>
            </w:pPr>
            <w:r>
              <w:lastRenderedPageBreak/>
              <w:t>-</w:t>
            </w:r>
          </w:p>
        </w:tc>
        <w:tc>
          <w:tcPr>
            <w:tcW w:w="7030" w:type="dxa"/>
          </w:tcPr>
          <w:p w:rsidR="009C6A48" w:rsidRDefault="009C6A48">
            <w:pPr>
              <w:pStyle w:val="ConsPlusNormal"/>
            </w:pPr>
            <w:r>
              <w:t>река Крапивня (Калининский район): от Волоколамского шоссе вверх и вниз по 1 км площадью 0,8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Крапивня (Калининский район): от автодороги Тургиново - Тверь вверх и вниз по 1 км площадью 0,8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Крапивня (Калининский район): от устья реки вверх на протяжении 1 км площадью 0,5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Инюха (Калининский район): район деревни Азарниково площадью 0,3 га;</w:t>
            </w:r>
          </w:p>
        </w:tc>
      </w:tr>
      <w:tr w:rsidR="009C6A48">
        <w:tblPrEx>
          <w:tblBorders>
            <w:insideH w:val="nil"/>
          </w:tblBorders>
        </w:tblPrEx>
        <w:tc>
          <w:tcPr>
            <w:tcW w:w="2623" w:type="dxa"/>
            <w:tcBorders>
              <w:bottom w:val="nil"/>
            </w:tcBorders>
          </w:tcPr>
          <w:p w:rsidR="009C6A48" w:rsidRDefault="009C6A48">
            <w:pPr>
              <w:pStyle w:val="ConsPlusNormal"/>
            </w:pPr>
            <w:r>
              <w:t>-</w:t>
            </w:r>
          </w:p>
        </w:tc>
        <w:tc>
          <w:tcPr>
            <w:tcW w:w="7030" w:type="dxa"/>
            <w:tcBorders>
              <w:bottom w:val="nil"/>
            </w:tcBorders>
          </w:tcPr>
          <w:p w:rsidR="009C6A48" w:rsidRDefault="009C6A48">
            <w:pPr>
              <w:pStyle w:val="ConsPlusNormal"/>
            </w:pPr>
            <w:r>
              <w:t>Угличское водохранилище (Кашинский район): залив Дымовский:</w:t>
            </w:r>
          </w:p>
          <w:p w:rsidR="009C6A48" w:rsidRDefault="009C6A48">
            <w:pPr>
              <w:pStyle w:val="ConsPlusNormal"/>
            </w:pPr>
            <w:r>
              <w:t>участок протяженностью 300 м, шириной 30 м, общей площадью 0,9 га, в районе, ограниченном прямыми линиями, соединяющими точки с координатами:</w:t>
            </w:r>
          </w:p>
          <w:p w:rsidR="009C6A48" w:rsidRDefault="009C6A48">
            <w:pPr>
              <w:pStyle w:val="ConsPlusNormal"/>
            </w:pPr>
            <w:r>
              <w:t>57°07'47" с.ш. - 37°37'46" в.д.</w:t>
            </w:r>
          </w:p>
          <w:p w:rsidR="009C6A48" w:rsidRDefault="009C6A48">
            <w:pPr>
              <w:pStyle w:val="ConsPlusNormal"/>
            </w:pPr>
            <w:r>
              <w:t>57°07'46" с.ш. - 37°37'47" в.д.</w:t>
            </w:r>
          </w:p>
          <w:p w:rsidR="009C6A48" w:rsidRDefault="009C6A48">
            <w:pPr>
              <w:pStyle w:val="ConsPlusNormal"/>
            </w:pPr>
            <w:r>
              <w:t>57°07'52" с.ш. - 37°38'02" в.д.</w:t>
            </w:r>
          </w:p>
          <w:p w:rsidR="009C6A48" w:rsidRDefault="009C6A48">
            <w:pPr>
              <w:pStyle w:val="ConsPlusNormal"/>
            </w:pPr>
            <w:r>
              <w:t>57°07'51" с.ш. - 37°38'01" в.д.;</w:t>
            </w:r>
          </w:p>
        </w:tc>
      </w:tr>
      <w:tr w:rsidR="009C6A48">
        <w:tblPrEx>
          <w:tblBorders>
            <w:insideH w:val="nil"/>
          </w:tblBorders>
        </w:tblPrEx>
        <w:tc>
          <w:tcPr>
            <w:tcW w:w="9653" w:type="dxa"/>
            <w:gridSpan w:val="2"/>
            <w:tcBorders>
              <w:top w:val="nil"/>
            </w:tcBorders>
          </w:tcPr>
          <w:p w:rsidR="009C6A48" w:rsidRDefault="009C6A48">
            <w:pPr>
              <w:pStyle w:val="ConsPlusNormal"/>
              <w:jc w:val="both"/>
            </w:pPr>
            <w:r>
              <w:t xml:space="preserve">(в ред. </w:t>
            </w:r>
            <w:hyperlink r:id="rId354" w:history="1">
              <w:r>
                <w:rPr>
                  <w:color w:val="0000FF"/>
                </w:rPr>
                <w:t>Приказа</w:t>
              </w:r>
            </w:hyperlink>
            <w:r>
              <w:t xml:space="preserve"> Минсельхоза России от 06.11.2018 N 511)</w:t>
            </w:r>
          </w:p>
        </w:tc>
      </w:tr>
      <w:tr w:rsidR="009C6A48">
        <w:tblPrEx>
          <w:tblBorders>
            <w:insideH w:val="nil"/>
          </w:tblBorders>
        </w:tblPrEx>
        <w:tc>
          <w:tcPr>
            <w:tcW w:w="2623" w:type="dxa"/>
            <w:tcBorders>
              <w:bottom w:val="nil"/>
            </w:tcBorders>
          </w:tcPr>
          <w:p w:rsidR="009C6A48" w:rsidRDefault="009C6A48">
            <w:pPr>
              <w:pStyle w:val="ConsPlusNormal"/>
            </w:pPr>
            <w:r>
              <w:t>-</w:t>
            </w:r>
          </w:p>
        </w:tc>
        <w:tc>
          <w:tcPr>
            <w:tcW w:w="7030" w:type="dxa"/>
            <w:tcBorders>
              <w:bottom w:val="nil"/>
            </w:tcBorders>
          </w:tcPr>
          <w:p w:rsidR="009C6A48" w:rsidRDefault="009C6A48">
            <w:pPr>
              <w:pStyle w:val="ConsPlusNormal"/>
            </w:pPr>
            <w:r>
              <w:t>Угличское водохранилище (Кашинский район): залив Харловский:</w:t>
            </w:r>
          </w:p>
          <w:p w:rsidR="009C6A48" w:rsidRDefault="009C6A48">
            <w:pPr>
              <w:pStyle w:val="ConsPlusNormal"/>
            </w:pPr>
            <w:r>
              <w:t>участок протяженностью 430 м, шириной 20 м, общей площадью 0,9 га, в районе, ограниченном прямыми линиями, соединяющими точки с координатами:</w:t>
            </w:r>
          </w:p>
          <w:p w:rsidR="009C6A48" w:rsidRDefault="009C6A48">
            <w:pPr>
              <w:pStyle w:val="ConsPlusNormal"/>
            </w:pPr>
            <w:r>
              <w:t>57°09'04" с.ш. - 37°37'12" в.д.</w:t>
            </w:r>
          </w:p>
          <w:p w:rsidR="009C6A48" w:rsidRDefault="009C6A48">
            <w:pPr>
              <w:pStyle w:val="ConsPlusNormal"/>
            </w:pPr>
            <w:r>
              <w:t>57°09'03" с.ш. - 37°37'13" в.д.</w:t>
            </w:r>
          </w:p>
          <w:p w:rsidR="009C6A48" w:rsidRDefault="009C6A48">
            <w:pPr>
              <w:pStyle w:val="ConsPlusNormal"/>
            </w:pPr>
            <w:r>
              <w:t>57°09'15" с.ш. - 37°37'27" в.д.</w:t>
            </w:r>
          </w:p>
          <w:p w:rsidR="009C6A48" w:rsidRDefault="009C6A48">
            <w:pPr>
              <w:pStyle w:val="ConsPlusNormal"/>
            </w:pPr>
            <w:r>
              <w:t>57°09'14" с.ш. - 37°37'28" в.д.;</w:t>
            </w:r>
          </w:p>
        </w:tc>
      </w:tr>
      <w:tr w:rsidR="009C6A48">
        <w:tblPrEx>
          <w:tblBorders>
            <w:insideH w:val="nil"/>
          </w:tblBorders>
        </w:tblPrEx>
        <w:tc>
          <w:tcPr>
            <w:tcW w:w="9653" w:type="dxa"/>
            <w:gridSpan w:val="2"/>
            <w:tcBorders>
              <w:top w:val="nil"/>
            </w:tcBorders>
          </w:tcPr>
          <w:p w:rsidR="009C6A48" w:rsidRDefault="009C6A48">
            <w:pPr>
              <w:pStyle w:val="ConsPlusNormal"/>
              <w:jc w:val="both"/>
            </w:pPr>
            <w:r>
              <w:t xml:space="preserve">(в ред. </w:t>
            </w:r>
            <w:hyperlink r:id="rId355" w:history="1">
              <w:r>
                <w:rPr>
                  <w:color w:val="0000FF"/>
                </w:rPr>
                <w:t>Приказа</w:t>
              </w:r>
            </w:hyperlink>
            <w:r>
              <w:t xml:space="preserve"> Минсельхоза России от 06.11.2018 N 511)</w:t>
            </w:r>
          </w:p>
        </w:tc>
      </w:tr>
      <w:tr w:rsidR="009C6A48">
        <w:tblPrEx>
          <w:tblBorders>
            <w:insideH w:val="nil"/>
          </w:tblBorders>
        </w:tblPrEx>
        <w:tc>
          <w:tcPr>
            <w:tcW w:w="2623" w:type="dxa"/>
            <w:tcBorders>
              <w:bottom w:val="nil"/>
            </w:tcBorders>
          </w:tcPr>
          <w:p w:rsidR="009C6A48" w:rsidRDefault="009C6A48">
            <w:pPr>
              <w:pStyle w:val="ConsPlusNormal"/>
            </w:pPr>
            <w:r>
              <w:t>-</w:t>
            </w:r>
          </w:p>
        </w:tc>
        <w:tc>
          <w:tcPr>
            <w:tcW w:w="7030" w:type="dxa"/>
            <w:tcBorders>
              <w:bottom w:val="nil"/>
            </w:tcBorders>
          </w:tcPr>
          <w:p w:rsidR="009C6A48" w:rsidRDefault="009C6A48">
            <w:pPr>
              <w:pStyle w:val="ConsPlusNormal"/>
            </w:pPr>
            <w:r>
              <w:t>Угличское водохранилище (Кашинский район): залив Домажинский:</w:t>
            </w:r>
          </w:p>
          <w:p w:rsidR="009C6A48" w:rsidRDefault="009C6A48">
            <w:pPr>
              <w:pStyle w:val="ConsPlusNormal"/>
            </w:pPr>
            <w:r>
              <w:lastRenderedPageBreak/>
              <w:t>участок протяженностью 560 м, шириной 40 м, общей площадью 2,1 га, в районе, ограниченном прямыми линиями, соединяющими точки с координатами:</w:t>
            </w:r>
          </w:p>
          <w:p w:rsidR="009C6A48" w:rsidRDefault="009C6A48">
            <w:pPr>
              <w:pStyle w:val="ConsPlusNormal"/>
            </w:pPr>
            <w:r>
              <w:t>57°13'19" с.ш. - 37°43'04" в.д.</w:t>
            </w:r>
          </w:p>
          <w:p w:rsidR="009C6A48" w:rsidRDefault="009C6A48">
            <w:pPr>
              <w:pStyle w:val="ConsPlusNormal"/>
            </w:pPr>
            <w:r>
              <w:t>57°13'20" с.ш. - 37°43'06" в.д.</w:t>
            </w:r>
          </w:p>
          <w:p w:rsidR="009C6A48" w:rsidRDefault="009C6A48">
            <w:pPr>
              <w:pStyle w:val="ConsPlusNormal"/>
            </w:pPr>
            <w:r>
              <w:t>57°13'35" с.ш. - 37°42'53" в.д.</w:t>
            </w:r>
          </w:p>
          <w:p w:rsidR="009C6A48" w:rsidRDefault="009C6A48">
            <w:pPr>
              <w:pStyle w:val="ConsPlusNormal"/>
            </w:pPr>
            <w:r>
              <w:t>57°13'35" с.ш. - 37°42'55" в.д.;</w:t>
            </w:r>
          </w:p>
        </w:tc>
      </w:tr>
      <w:tr w:rsidR="009C6A48">
        <w:tblPrEx>
          <w:tblBorders>
            <w:insideH w:val="nil"/>
          </w:tblBorders>
        </w:tblPrEx>
        <w:tc>
          <w:tcPr>
            <w:tcW w:w="9653" w:type="dxa"/>
            <w:gridSpan w:val="2"/>
            <w:tcBorders>
              <w:top w:val="nil"/>
            </w:tcBorders>
          </w:tcPr>
          <w:p w:rsidR="009C6A48" w:rsidRDefault="009C6A48">
            <w:pPr>
              <w:pStyle w:val="ConsPlusNormal"/>
              <w:jc w:val="both"/>
            </w:pPr>
            <w:r>
              <w:lastRenderedPageBreak/>
              <w:t xml:space="preserve">(в ред. </w:t>
            </w:r>
            <w:hyperlink r:id="rId356" w:history="1">
              <w:r>
                <w:rPr>
                  <w:color w:val="0000FF"/>
                </w:rPr>
                <w:t>Приказа</w:t>
              </w:r>
            </w:hyperlink>
            <w:r>
              <w:t xml:space="preserve"> Минсельхоза России от 06.11.2018 N 511)</w:t>
            </w:r>
          </w:p>
        </w:tc>
      </w:tr>
      <w:tr w:rsidR="009C6A48">
        <w:tblPrEx>
          <w:tblBorders>
            <w:insideH w:val="nil"/>
          </w:tblBorders>
        </w:tblPrEx>
        <w:tc>
          <w:tcPr>
            <w:tcW w:w="2623" w:type="dxa"/>
            <w:tcBorders>
              <w:bottom w:val="nil"/>
            </w:tcBorders>
          </w:tcPr>
          <w:p w:rsidR="009C6A48" w:rsidRDefault="009C6A48">
            <w:pPr>
              <w:pStyle w:val="ConsPlusNormal"/>
            </w:pPr>
            <w:r>
              <w:t>-</w:t>
            </w:r>
          </w:p>
        </w:tc>
        <w:tc>
          <w:tcPr>
            <w:tcW w:w="7030" w:type="dxa"/>
            <w:tcBorders>
              <w:bottom w:val="nil"/>
            </w:tcBorders>
          </w:tcPr>
          <w:p w:rsidR="009C6A48" w:rsidRDefault="009C6A48">
            <w:pPr>
              <w:pStyle w:val="ConsPlusNormal"/>
            </w:pPr>
            <w:r>
              <w:t>Угличское водохранилище (Кашинский район): протока за островом Кадановский:</w:t>
            </w:r>
          </w:p>
          <w:p w:rsidR="009C6A48" w:rsidRDefault="009C6A48">
            <w:pPr>
              <w:pStyle w:val="ConsPlusNormal"/>
            </w:pPr>
            <w:r>
              <w:t>участок протяженностью 360 м, шириной 50 м, общей площадью 1,9 га, в районе, ограниченном прямыми линиями, соединяющими точки с координатами:</w:t>
            </w:r>
          </w:p>
          <w:p w:rsidR="009C6A48" w:rsidRDefault="009C6A48">
            <w:pPr>
              <w:pStyle w:val="ConsPlusNormal"/>
            </w:pPr>
            <w:r>
              <w:t>57°19'41" с.ш. - 37°59'56" в.д.</w:t>
            </w:r>
          </w:p>
          <w:p w:rsidR="009C6A48" w:rsidRDefault="009C6A48">
            <w:pPr>
              <w:pStyle w:val="ConsPlusNormal"/>
            </w:pPr>
            <w:r>
              <w:t>57°19'40" с.ш. - 38°00'00" в.д.</w:t>
            </w:r>
          </w:p>
          <w:p w:rsidR="009C6A48" w:rsidRDefault="009C6A48">
            <w:pPr>
              <w:pStyle w:val="ConsPlusNormal"/>
            </w:pPr>
            <w:r>
              <w:t>57°19'52" с.ш. - 38°00'01" в.д.</w:t>
            </w:r>
          </w:p>
          <w:p w:rsidR="009C6A48" w:rsidRDefault="009C6A48">
            <w:pPr>
              <w:pStyle w:val="ConsPlusNormal"/>
            </w:pPr>
            <w:r>
              <w:t>57°19'51" с.ш. - 38°00'03" в.д.;</w:t>
            </w:r>
          </w:p>
        </w:tc>
      </w:tr>
      <w:tr w:rsidR="009C6A48">
        <w:tblPrEx>
          <w:tblBorders>
            <w:insideH w:val="nil"/>
          </w:tblBorders>
        </w:tblPrEx>
        <w:tc>
          <w:tcPr>
            <w:tcW w:w="9653" w:type="dxa"/>
            <w:gridSpan w:val="2"/>
            <w:tcBorders>
              <w:top w:val="nil"/>
            </w:tcBorders>
          </w:tcPr>
          <w:p w:rsidR="009C6A48" w:rsidRDefault="009C6A48">
            <w:pPr>
              <w:pStyle w:val="ConsPlusNormal"/>
              <w:jc w:val="both"/>
            </w:pPr>
            <w:r>
              <w:t xml:space="preserve">(в ред. </w:t>
            </w:r>
            <w:hyperlink r:id="rId357" w:history="1">
              <w:r>
                <w:rPr>
                  <w:color w:val="0000FF"/>
                </w:rPr>
                <w:t>Приказа</w:t>
              </w:r>
            </w:hyperlink>
            <w:r>
              <w:t xml:space="preserve"> Минсельхоза России от 06.11.2018 N 511)</w:t>
            </w:r>
          </w:p>
        </w:tc>
      </w:tr>
      <w:tr w:rsidR="009C6A48">
        <w:tblPrEx>
          <w:tblBorders>
            <w:insideH w:val="nil"/>
          </w:tblBorders>
        </w:tblPrEx>
        <w:tc>
          <w:tcPr>
            <w:tcW w:w="2623" w:type="dxa"/>
            <w:tcBorders>
              <w:bottom w:val="nil"/>
            </w:tcBorders>
          </w:tcPr>
          <w:p w:rsidR="009C6A48" w:rsidRDefault="009C6A48">
            <w:pPr>
              <w:pStyle w:val="ConsPlusNormal"/>
            </w:pPr>
            <w:r>
              <w:t>-</w:t>
            </w:r>
          </w:p>
        </w:tc>
        <w:tc>
          <w:tcPr>
            <w:tcW w:w="7030" w:type="dxa"/>
            <w:tcBorders>
              <w:bottom w:val="nil"/>
            </w:tcBorders>
          </w:tcPr>
          <w:p w:rsidR="009C6A48" w:rsidRDefault="009C6A48">
            <w:pPr>
              <w:pStyle w:val="ConsPlusNormal"/>
            </w:pPr>
            <w:r>
              <w:t>река Нерехта (Кашинский район):</w:t>
            </w:r>
          </w:p>
          <w:p w:rsidR="009C6A48" w:rsidRDefault="009C6A48">
            <w:pPr>
              <w:pStyle w:val="ConsPlusNormal"/>
            </w:pPr>
            <w:r>
              <w:t>участок протяженностью 400 м, шириной 65 м, общей площадью 2,9 га, в районе, ограниченном прямыми линиями, соединяющими точки с координатами:</w:t>
            </w:r>
          </w:p>
          <w:p w:rsidR="009C6A48" w:rsidRDefault="009C6A48">
            <w:pPr>
              <w:pStyle w:val="ConsPlusNormal"/>
            </w:pPr>
            <w:r>
              <w:t>57°18'30" с.ш. - 37°56'28" в.д.</w:t>
            </w:r>
          </w:p>
          <w:p w:rsidR="009C6A48" w:rsidRDefault="009C6A48">
            <w:pPr>
              <w:pStyle w:val="ConsPlusNormal"/>
            </w:pPr>
            <w:r>
              <w:t>57°18'28" с.ш. - 37°56'31" в.д.</w:t>
            </w:r>
          </w:p>
          <w:p w:rsidR="009C6A48" w:rsidRDefault="009C6A48">
            <w:pPr>
              <w:pStyle w:val="ConsPlusNormal"/>
            </w:pPr>
            <w:r>
              <w:t>57°18'23" с.ш. - 37°56'28" в.д.</w:t>
            </w:r>
          </w:p>
          <w:p w:rsidR="009C6A48" w:rsidRDefault="009C6A48">
            <w:pPr>
              <w:pStyle w:val="ConsPlusNormal"/>
            </w:pPr>
            <w:r>
              <w:t>57°18'16" с.ш. - 37°56'31" в.д.</w:t>
            </w:r>
          </w:p>
          <w:p w:rsidR="009C6A48" w:rsidRDefault="009C6A48">
            <w:pPr>
              <w:pStyle w:val="ConsPlusNormal"/>
            </w:pPr>
            <w:r>
              <w:t>57°18'16" с.ш. - 37°56'27" в.д.</w:t>
            </w:r>
          </w:p>
          <w:p w:rsidR="009C6A48" w:rsidRDefault="009C6A48">
            <w:pPr>
              <w:pStyle w:val="ConsPlusNormal"/>
            </w:pPr>
            <w:r>
              <w:t>57°18'23" с.ш. - 37°56'24" в.д.;</w:t>
            </w:r>
          </w:p>
        </w:tc>
      </w:tr>
      <w:tr w:rsidR="009C6A48">
        <w:tblPrEx>
          <w:tblBorders>
            <w:insideH w:val="nil"/>
          </w:tblBorders>
        </w:tblPrEx>
        <w:tc>
          <w:tcPr>
            <w:tcW w:w="9653" w:type="dxa"/>
            <w:gridSpan w:val="2"/>
            <w:tcBorders>
              <w:top w:val="nil"/>
            </w:tcBorders>
          </w:tcPr>
          <w:p w:rsidR="009C6A48" w:rsidRDefault="009C6A48">
            <w:pPr>
              <w:pStyle w:val="ConsPlusNormal"/>
              <w:jc w:val="both"/>
            </w:pPr>
            <w:r>
              <w:t xml:space="preserve">(в ред. </w:t>
            </w:r>
            <w:hyperlink r:id="rId358" w:history="1">
              <w:r>
                <w:rPr>
                  <w:color w:val="0000FF"/>
                </w:rPr>
                <w:t>Приказа</w:t>
              </w:r>
            </w:hyperlink>
            <w:r>
              <w:t xml:space="preserve"> Минсельхоза России от 06.11.2018 N 511)</w:t>
            </w:r>
          </w:p>
        </w:tc>
      </w:tr>
      <w:tr w:rsidR="009C6A48">
        <w:tc>
          <w:tcPr>
            <w:tcW w:w="2623" w:type="dxa"/>
          </w:tcPr>
          <w:p w:rsidR="009C6A48" w:rsidRDefault="009C6A48">
            <w:pPr>
              <w:pStyle w:val="ConsPlusNormal"/>
            </w:pPr>
            <w:r>
              <w:lastRenderedPageBreak/>
              <w:t>-</w:t>
            </w:r>
          </w:p>
        </w:tc>
        <w:tc>
          <w:tcPr>
            <w:tcW w:w="7030" w:type="dxa"/>
          </w:tcPr>
          <w:p w:rsidR="009C6A48" w:rsidRDefault="009C6A48">
            <w:pPr>
              <w:pStyle w:val="ConsPlusNormal"/>
            </w:pPr>
            <w:r>
              <w:t>река Осеневская (Кашинский район): вся береговая зона шириной до 100 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Кашинка (Кашинский район): от устья до деревни Зеленцино, береговая зона шириной до 100 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Медведица (Кашинский район): от устья до деревни Ченцы, береговая зона шириной до 100 м;</w:t>
            </w:r>
          </w:p>
        </w:tc>
      </w:tr>
      <w:tr w:rsidR="009C6A48">
        <w:tblPrEx>
          <w:tblBorders>
            <w:insideH w:val="nil"/>
          </w:tblBorders>
        </w:tblPrEx>
        <w:tc>
          <w:tcPr>
            <w:tcW w:w="2623" w:type="dxa"/>
            <w:tcBorders>
              <w:bottom w:val="nil"/>
            </w:tcBorders>
          </w:tcPr>
          <w:p w:rsidR="009C6A48" w:rsidRDefault="009C6A48">
            <w:pPr>
              <w:pStyle w:val="ConsPlusNormal"/>
            </w:pPr>
            <w:r>
              <w:t>-</w:t>
            </w:r>
          </w:p>
        </w:tc>
        <w:tc>
          <w:tcPr>
            <w:tcW w:w="7030" w:type="dxa"/>
            <w:tcBorders>
              <w:bottom w:val="nil"/>
            </w:tcBorders>
          </w:tcPr>
          <w:p w:rsidR="009C6A48" w:rsidRDefault="009C6A48">
            <w:pPr>
              <w:pStyle w:val="ConsPlusNormal"/>
            </w:pPr>
            <w:r>
              <w:t>Угличское водохранилище (Калязинский район): залив Клусовский:</w:t>
            </w:r>
          </w:p>
          <w:p w:rsidR="009C6A48" w:rsidRDefault="009C6A48">
            <w:pPr>
              <w:pStyle w:val="ConsPlusNormal"/>
            </w:pPr>
            <w:r>
              <w:t>участок протяженностью 400 м, шириной 125 м, общей площадью 5,0 га, в районе, ограниченном прямыми линиями, соединяющими точки с координатами:</w:t>
            </w:r>
          </w:p>
          <w:p w:rsidR="009C6A48" w:rsidRDefault="009C6A48">
            <w:pPr>
              <w:pStyle w:val="ConsPlusNormal"/>
            </w:pPr>
            <w:r>
              <w:t>57°09'18" с.ш. - 37°40'58" в.д.</w:t>
            </w:r>
          </w:p>
          <w:p w:rsidR="009C6A48" w:rsidRDefault="009C6A48">
            <w:pPr>
              <w:pStyle w:val="ConsPlusNormal"/>
            </w:pPr>
            <w:r>
              <w:t>57°09'20" с.ш. - 37°40'58" в.д.</w:t>
            </w:r>
          </w:p>
          <w:p w:rsidR="009C6A48" w:rsidRDefault="009C6A48">
            <w:pPr>
              <w:pStyle w:val="ConsPlusNormal"/>
            </w:pPr>
            <w:r>
              <w:t>57°09'14" с.ш. - 37°41'22" в.д.</w:t>
            </w:r>
          </w:p>
          <w:p w:rsidR="009C6A48" w:rsidRDefault="009C6A48">
            <w:pPr>
              <w:pStyle w:val="ConsPlusNormal"/>
            </w:pPr>
            <w:r>
              <w:t>57°09'10" с.ш. - 37°41'10" в.д.;</w:t>
            </w:r>
          </w:p>
        </w:tc>
      </w:tr>
      <w:tr w:rsidR="009C6A48">
        <w:tblPrEx>
          <w:tblBorders>
            <w:insideH w:val="nil"/>
          </w:tblBorders>
        </w:tblPrEx>
        <w:tc>
          <w:tcPr>
            <w:tcW w:w="9653" w:type="dxa"/>
            <w:gridSpan w:val="2"/>
            <w:tcBorders>
              <w:top w:val="nil"/>
            </w:tcBorders>
          </w:tcPr>
          <w:p w:rsidR="009C6A48" w:rsidRDefault="009C6A48">
            <w:pPr>
              <w:pStyle w:val="ConsPlusNormal"/>
              <w:jc w:val="both"/>
            </w:pPr>
            <w:r>
              <w:t xml:space="preserve">(в ред. </w:t>
            </w:r>
            <w:hyperlink r:id="rId359" w:history="1">
              <w:r>
                <w:rPr>
                  <w:color w:val="0000FF"/>
                </w:rPr>
                <w:t>Приказа</w:t>
              </w:r>
            </w:hyperlink>
            <w:r>
              <w:t xml:space="preserve"> Минсельхоза России от 06.11.2018 N 511)</w:t>
            </w:r>
          </w:p>
        </w:tc>
      </w:tr>
      <w:tr w:rsidR="009C6A48">
        <w:tblPrEx>
          <w:tblBorders>
            <w:insideH w:val="nil"/>
          </w:tblBorders>
        </w:tblPrEx>
        <w:tc>
          <w:tcPr>
            <w:tcW w:w="2623" w:type="dxa"/>
            <w:tcBorders>
              <w:bottom w:val="nil"/>
            </w:tcBorders>
          </w:tcPr>
          <w:p w:rsidR="009C6A48" w:rsidRDefault="009C6A48">
            <w:pPr>
              <w:pStyle w:val="ConsPlusNormal"/>
            </w:pPr>
            <w:r>
              <w:t>-</w:t>
            </w:r>
          </w:p>
        </w:tc>
        <w:tc>
          <w:tcPr>
            <w:tcW w:w="7030" w:type="dxa"/>
            <w:tcBorders>
              <w:bottom w:val="nil"/>
            </w:tcBorders>
          </w:tcPr>
          <w:p w:rsidR="009C6A48" w:rsidRDefault="009C6A48">
            <w:pPr>
              <w:pStyle w:val="ConsPlusNormal"/>
            </w:pPr>
            <w:r>
              <w:t>Угличское водохранилище (Калязинский район): залив Панка:</w:t>
            </w:r>
          </w:p>
          <w:p w:rsidR="009C6A48" w:rsidRDefault="009C6A48">
            <w:pPr>
              <w:pStyle w:val="ConsPlusNormal"/>
            </w:pPr>
            <w:r>
              <w:t>участок протяженностью 630 м, шириной 120 м, общей площадью 7,9 га, в районе, ограниченном прямыми линиями, соединяющими точки с координатами:</w:t>
            </w:r>
          </w:p>
          <w:p w:rsidR="009C6A48" w:rsidRDefault="009C6A48">
            <w:pPr>
              <w:pStyle w:val="ConsPlusNormal"/>
            </w:pPr>
            <w:r>
              <w:t>57°08'30" с.ш. - 37°40'28" в.д.</w:t>
            </w:r>
          </w:p>
          <w:p w:rsidR="009C6A48" w:rsidRDefault="009C6A48">
            <w:pPr>
              <w:pStyle w:val="ConsPlusNormal"/>
            </w:pPr>
            <w:r>
              <w:t>57°08'21" с.ш. - 37°40'59" в.д.</w:t>
            </w:r>
          </w:p>
          <w:p w:rsidR="009C6A48" w:rsidRDefault="009C6A48">
            <w:pPr>
              <w:pStyle w:val="ConsPlusNormal"/>
            </w:pPr>
            <w:r>
              <w:t>57°08'26" с.ш. - 37°41'14" в.д.;</w:t>
            </w:r>
          </w:p>
        </w:tc>
      </w:tr>
      <w:tr w:rsidR="009C6A48">
        <w:tblPrEx>
          <w:tblBorders>
            <w:insideH w:val="nil"/>
          </w:tblBorders>
        </w:tblPrEx>
        <w:tc>
          <w:tcPr>
            <w:tcW w:w="9653" w:type="dxa"/>
            <w:gridSpan w:val="2"/>
            <w:tcBorders>
              <w:top w:val="nil"/>
            </w:tcBorders>
          </w:tcPr>
          <w:p w:rsidR="009C6A48" w:rsidRDefault="009C6A48">
            <w:pPr>
              <w:pStyle w:val="ConsPlusNormal"/>
              <w:jc w:val="both"/>
            </w:pPr>
            <w:r>
              <w:t xml:space="preserve">(в ред. </w:t>
            </w:r>
            <w:hyperlink r:id="rId360" w:history="1">
              <w:r>
                <w:rPr>
                  <w:color w:val="0000FF"/>
                </w:rPr>
                <w:t>Приказа</w:t>
              </w:r>
            </w:hyperlink>
            <w:r>
              <w:t xml:space="preserve"> Минсельхоза России от 06.11.2018 N 511)</w:t>
            </w:r>
          </w:p>
        </w:tc>
      </w:tr>
      <w:tr w:rsidR="009C6A48">
        <w:tblPrEx>
          <w:tblBorders>
            <w:insideH w:val="nil"/>
          </w:tblBorders>
        </w:tblPrEx>
        <w:tc>
          <w:tcPr>
            <w:tcW w:w="2623" w:type="dxa"/>
            <w:tcBorders>
              <w:bottom w:val="nil"/>
            </w:tcBorders>
          </w:tcPr>
          <w:p w:rsidR="009C6A48" w:rsidRDefault="009C6A48">
            <w:pPr>
              <w:pStyle w:val="ConsPlusNormal"/>
            </w:pPr>
            <w:r>
              <w:t>-</w:t>
            </w:r>
          </w:p>
        </w:tc>
        <w:tc>
          <w:tcPr>
            <w:tcW w:w="7030" w:type="dxa"/>
            <w:tcBorders>
              <w:bottom w:val="nil"/>
            </w:tcBorders>
          </w:tcPr>
          <w:p w:rsidR="009C6A48" w:rsidRDefault="009C6A48">
            <w:pPr>
              <w:pStyle w:val="ConsPlusNormal"/>
            </w:pPr>
            <w:r>
              <w:t>Угличское водохранилище (Калязинский район): залив Авсерговский:</w:t>
            </w:r>
          </w:p>
          <w:p w:rsidR="009C6A48" w:rsidRDefault="009C6A48">
            <w:pPr>
              <w:pStyle w:val="ConsPlusNormal"/>
            </w:pPr>
            <w:r>
              <w:t>участок протяженностью 150 м, шириной 25 м, общей площадью 0,4 га, в районе, ограниченном прямыми линиями, соединяющими точки с координатами:</w:t>
            </w:r>
          </w:p>
          <w:p w:rsidR="009C6A48" w:rsidRDefault="009C6A48">
            <w:pPr>
              <w:pStyle w:val="ConsPlusNormal"/>
            </w:pPr>
            <w:r>
              <w:t>57°13'13" с.ш. - 37°45'27" в.д.</w:t>
            </w:r>
          </w:p>
          <w:p w:rsidR="009C6A48" w:rsidRDefault="009C6A48">
            <w:pPr>
              <w:pStyle w:val="ConsPlusNormal"/>
            </w:pPr>
            <w:r>
              <w:lastRenderedPageBreak/>
              <w:t>57°13'12" с.ш. - 37°45'28" в.д.</w:t>
            </w:r>
          </w:p>
          <w:p w:rsidR="009C6A48" w:rsidRDefault="009C6A48">
            <w:pPr>
              <w:pStyle w:val="ConsPlusNormal"/>
            </w:pPr>
            <w:r>
              <w:t>57°13'16" с.ш. - 37°45'34" в.д.</w:t>
            </w:r>
          </w:p>
          <w:p w:rsidR="009C6A48" w:rsidRDefault="009C6A48">
            <w:pPr>
              <w:pStyle w:val="ConsPlusNormal"/>
            </w:pPr>
            <w:r>
              <w:t>57°13'15" с.ш. - 37°45'34" в.д.;</w:t>
            </w:r>
          </w:p>
        </w:tc>
      </w:tr>
      <w:tr w:rsidR="009C6A48">
        <w:tblPrEx>
          <w:tblBorders>
            <w:insideH w:val="nil"/>
          </w:tblBorders>
        </w:tblPrEx>
        <w:tc>
          <w:tcPr>
            <w:tcW w:w="9653" w:type="dxa"/>
            <w:gridSpan w:val="2"/>
            <w:tcBorders>
              <w:top w:val="nil"/>
            </w:tcBorders>
          </w:tcPr>
          <w:p w:rsidR="009C6A48" w:rsidRDefault="009C6A48">
            <w:pPr>
              <w:pStyle w:val="ConsPlusNormal"/>
              <w:jc w:val="both"/>
            </w:pPr>
            <w:r>
              <w:lastRenderedPageBreak/>
              <w:t xml:space="preserve">(в ред. </w:t>
            </w:r>
            <w:hyperlink r:id="rId361" w:history="1">
              <w:r>
                <w:rPr>
                  <w:color w:val="0000FF"/>
                </w:rPr>
                <w:t>Приказа</w:t>
              </w:r>
            </w:hyperlink>
            <w:r>
              <w:t xml:space="preserve"> Минсельхоза России от 06.11.2018 N 511)</w:t>
            </w:r>
          </w:p>
        </w:tc>
      </w:tr>
      <w:tr w:rsidR="009C6A48">
        <w:tblPrEx>
          <w:tblBorders>
            <w:insideH w:val="nil"/>
          </w:tblBorders>
        </w:tblPrEx>
        <w:tc>
          <w:tcPr>
            <w:tcW w:w="2623" w:type="dxa"/>
            <w:tcBorders>
              <w:bottom w:val="nil"/>
            </w:tcBorders>
          </w:tcPr>
          <w:p w:rsidR="009C6A48" w:rsidRDefault="009C6A48">
            <w:pPr>
              <w:pStyle w:val="ConsPlusNormal"/>
            </w:pPr>
            <w:r>
              <w:t>-</w:t>
            </w:r>
          </w:p>
        </w:tc>
        <w:tc>
          <w:tcPr>
            <w:tcW w:w="7030" w:type="dxa"/>
            <w:tcBorders>
              <w:bottom w:val="nil"/>
            </w:tcBorders>
          </w:tcPr>
          <w:p w:rsidR="009C6A48" w:rsidRDefault="009C6A48">
            <w:pPr>
              <w:pStyle w:val="ConsPlusNormal"/>
            </w:pPr>
            <w:r>
              <w:t>Угличское водохранилище (Калязинский район): залив Мицеевский:</w:t>
            </w:r>
          </w:p>
          <w:p w:rsidR="009C6A48" w:rsidRDefault="009C6A48">
            <w:pPr>
              <w:pStyle w:val="ConsPlusNormal"/>
            </w:pPr>
            <w:r>
              <w:t>участок протяженностью 245 м, шириной 25 м, общей площадью 0,6 га, в районе, ограниченном прямыми линиями, соединяющими точки с координатами:</w:t>
            </w:r>
          </w:p>
          <w:p w:rsidR="009C6A48" w:rsidRDefault="009C6A48">
            <w:pPr>
              <w:pStyle w:val="ConsPlusNormal"/>
            </w:pPr>
            <w:r>
              <w:t>57°16'53" с.ш. - 37°55'29" в.д.</w:t>
            </w:r>
          </w:p>
          <w:p w:rsidR="009C6A48" w:rsidRDefault="009C6A48">
            <w:pPr>
              <w:pStyle w:val="ConsPlusNormal"/>
            </w:pPr>
            <w:r>
              <w:t>57°16'53" с.ш. - 37°55'30" в.д.</w:t>
            </w:r>
          </w:p>
          <w:p w:rsidR="009C6A48" w:rsidRDefault="009C6A48">
            <w:pPr>
              <w:pStyle w:val="ConsPlusNormal"/>
            </w:pPr>
            <w:r>
              <w:t>57°17'00" с.ш. - 37°55'24" в.д.</w:t>
            </w:r>
          </w:p>
          <w:p w:rsidR="009C6A48" w:rsidRDefault="009C6A48">
            <w:pPr>
              <w:pStyle w:val="ConsPlusNormal"/>
            </w:pPr>
            <w:r>
              <w:t>57°17'00" с.ш. - 37°55'26" в.д.;</w:t>
            </w:r>
          </w:p>
        </w:tc>
      </w:tr>
      <w:tr w:rsidR="009C6A48">
        <w:tblPrEx>
          <w:tblBorders>
            <w:insideH w:val="nil"/>
          </w:tblBorders>
        </w:tblPrEx>
        <w:tc>
          <w:tcPr>
            <w:tcW w:w="9653" w:type="dxa"/>
            <w:gridSpan w:val="2"/>
            <w:tcBorders>
              <w:top w:val="nil"/>
            </w:tcBorders>
          </w:tcPr>
          <w:p w:rsidR="009C6A48" w:rsidRDefault="009C6A48">
            <w:pPr>
              <w:pStyle w:val="ConsPlusNormal"/>
              <w:jc w:val="both"/>
            </w:pPr>
            <w:r>
              <w:t xml:space="preserve">(в ред. </w:t>
            </w:r>
            <w:hyperlink r:id="rId362" w:history="1">
              <w:r>
                <w:rPr>
                  <w:color w:val="0000FF"/>
                </w:rPr>
                <w:t>Приказа</w:t>
              </w:r>
            </w:hyperlink>
            <w:r>
              <w:t xml:space="preserve"> Минсельхоза России от 06.11.2018 N 511)</w:t>
            </w:r>
          </w:p>
        </w:tc>
      </w:tr>
      <w:tr w:rsidR="009C6A48">
        <w:tblPrEx>
          <w:tblBorders>
            <w:insideH w:val="nil"/>
          </w:tblBorders>
        </w:tblPrEx>
        <w:tc>
          <w:tcPr>
            <w:tcW w:w="2623" w:type="dxa"/>
            <w:tcBorders>
              <w:bottom w:val="nil"/>
            </w:tcBorders>
          </w:tcPr>
          <w:p w:rsidR="009C6A48" w:rsidRDefault="009C6A48">
            <w:pPr>
              <w:pStyle w:val="ConsPlusNormal"/>
            </w:pPr>
            <w:r>
              <w:t>-</w:t>
            </w:r>
          </w:p>
        </w:tc>
        <w:tc>
          <w:tcPr>
            <w:tcW w:w="7030" w:type="dxa"/>
            <w:tcBorders>
              <w:bottom w:val="nil"/>
            </w:tcBorders>
          </w:tcPr>
          <w:p w:rsidR="009C6A48" w:rsidRDefault="009C6A48">
            <w:pPr>
              <w:pStyle w:val="ConsPlusNormal"/>
            </w:pPr>
            <w:r>
              <w:t>Угличское водохранилище (Калязинский район): залив Митинский:</w:t>
            </w:r>
          </w:p>
          <w:p w:rsidR="009C6A48" w:rsidRDefault="009C6A48">
            <w:pPr>
              <w:pStyle w:val="ConsPlusNormal"/>
            </w:pPr>
            <w:r>
              <w:t>участок протяженностью 255 м, шириной 45 м, общей площадью 1,2 га, в районе, ограниченном прямыми линиями, соединяющими точки с координатами:</w:t>
            </w:r>
          </w:p>
          <w:p w:rsidR="009C6A48" w:rsidRDefault="009C6A48">
            <w:pPr>
              <w:pStyle w:val="ConsPlusNormal"/>
            </w:pPr>
            <w:r>
              <w:t>57°17'18" с.ш. - 37°59'11" в.д.</w:t>
            </w:r>
          </w:p>
          <w:p w:rsidR="009C6A48" w:rsidRDefault="009C6A48">
            <w:pPr>
              <w:pStyle w:val="ConsPlusNormal"/>
            </w:pPr>
            <w:r>
              <w:t>57°17'17" с.ш. - 37°59'14" в.д.</w:t>
            </w:r>
          </w:p>
          <w:p w:rsidR="009C6A48" w:rsidRDefault="009C6A48">
            <w:pPr>
              <w:pStyle w:val="ConsPlusNormal"/>
            </w:pPr>
            <w:r>
              <w:t>57°17'24" с.ш. - 37°59'13" в.д.</w:t>
            </w:r>
          </w:p>
          <w:p w:rsidR="009C6A48" w:rsidRDefault="009C6A48">
            <w:pPr>
              <w:pStyle w:val="ConsPlusNormal"/>
            </w:pPr>
            <w:r>
              <w:t>57°17'24" с.ш. - 37°59'17" в.д.;</w:t>
            </w:r>
          </w:p>
        </w:tc>
      </w:tr>
      <w:tr w:rsidR="009C6A48">
        <w:tblPrEx>
          <w:tblBorders>
            <w:insideH w:val="nil"/>
          </w:tblBorders>
        </w:tblPrEx>
        <w:tc>
          <w:tcPr>
            <w:tcW w:w="9653" w:type="dxa"/>
            <w:gridSpan w:val="2"/>
            <w:tcBorders>
              <w:top w:val="nil"/>
            </w:tcBorders>
          </w:tcPr>
          <w:p w:rsidR="009C6A48" w:rsidRDefault="009C6A48">
            <w:pPr>
              <w:pStyle w:val="ConsPlusNormal"/>
              <w:jc w:val="both"/>
            </w:pPr>
            <w:r>
              <w:t xml:space="preserve">(в ред. </w:t>
            </w:r>
            <w:hyperlink r:id="rId363" w:history="1">
              <w:r>
                <w:rPr>
                  <w:color w:val="0000FF"/>
                </w:rPr>
                <w:t>Приказа</w:t>
              </w:r>
            </w:hyperlink>
            <w:r>
              <w:t xml:space="preserve"> Минсельхоза России от 06.11.2018 N 511)</w:t>
            </w:r>
          </w:p>
        </w:tc>
      </w:tr>
      <w:tr w:rsidR="009C6A48">
        <w:tblPrEx>
          <w:tblBorders>
            <w:insideH w:val="nil"/>
          </w:tblBorders>
        </w:tblPrEx>
        <w:tc>
          <w:tcPr>
            <w:tcW w:w="2623" w:type="dxa"/>
            <w:tcBorders>
              <w:bottom w:val="nil"/>
            </w:tcBorders>
          </w:tcPr>
          <w:p w:rsidR="009C6A48" w:rsidRDefault="009C6A48">
            <w:pPr>
              <w:pStyle w:val="ConsPlusNormal"/>
            </w:pPr>
            <w:r>
              <w:t>-</w:t>
            </w:r>
          </w:p>
        </w:tc>
        <w:tc>
          <w:tcPr>
            <w:tcW w:w="7030" w:type="dxa"/>
            <w:tcBorders>
              <w:bottom w:val="nil"/>
            </w:tcBorders>
          </w:tcPr>
          <w:p w:rsidR="009C6A48" w:rsidRDefault="009C6A48">
            <w:pPr>
              <w:pStyle w:val="ConsPlusNormal"/>
            </w:pPr>
            <w:r>
              <w:t>Угличское водохранилище (Калязинский район): залив Высоковский:</w:t>
            </w:r>
          </w:p>
          <w:p w:rsidR="009C6A48" w:rsidRDefault="009C6A48">
            <w:pPr>
              <w:pStyle w:val="ConsPlusNormal"/>
            </w:pPr>
            <w:r>
              <w:t>участок протяженностью 200 м, шириной 40 м, общей площадью 0,8 га, в районе, ограниченном прямыми линиями, соединяющими точки с координатами:</w:t>
            </w:r>
          </w:p>
          <w:p w:rsidR="009C6A48" w:rsidRDefault="009C6A48">
            <w:pPr>
              <w:pStyle w:val="ConsPlusNormal"/>
            </w:pPr>
            <w:r>
              <w:t>57°18'25" с.ш. - 38°01'25" в.д.</w:t>
            </w:r>
          </w:p>
          <w:p w:rsidR="009C6A48" w:rsidRDefault="009C6A48">
            <w:pPr>
              <w:pStyle w:val="ConsPlusNormal"/>
            </w:pPr>
            <w:r>
              <w:t>57°18'25" с.ш. - 38°01'27" в.д.</w:t>
            </w:r>
          </w:p>
          <w:p w:rsidR="009C6A48" w:rsidRDefault="009C6A48">
            <w:pPr>
              <w:pStyle w:val="ConsPlusNormal"/>
            </w:pPr>
            <w:r>
              <w:t>57°18'31" с.ш. - 38°01'26" в.д.</w:t>
            </w:r>
          </w:p>
          <w:p w:rsidR="009C6A48" w:rsidRDefault="009C6A48">
            <w:pPr>
              <w:pStyle w:val="ConsPlusNormal"/>
            </w:pPr>
            <w:r>
              <w:lastRenderedPageBreak/>
              <w:t>57°18'31" с.ш. - 38°01'23" в.д.;</w:t>
            </w:r>
          </w:p>
        </w:tc>
      </w:tr>
      <w:tr w:rsidR="009C6A48">
        <w:tblPrEx>
          <w:tblBorders>
            <w:insideH w:val="nil"/>
          </w:tblBorders>
        </w:tblPrEx>
        <w:tc>
          <w:tcPr>
            <w:tcW w:w="9653" w:type="dxa"/>
            <w:gridSpan w:val="2"/>
            <w:tcBorders>
              <w:top w:val="nil"/>
            </w:tcBorders>
          </w:tcPr>
          <w:p w:rsidR="009C6A48" w:rsidRDefault="009C6A48">
            <w:pPr>
              <w:pStyle w:val="ConsPlusNormal"/>
              <w:jc w:val="both"/>
            </w:pPr>
            <w:r>
              <w:lastRenderedPageBreak/>
              <w:t xml:space="preserve">(в ред. </w:t>
            </w:r>
            <w:hyperlink r:id="rId364" w:history="1">
              <w:r>
                <w:rPr>
                  <w:color w:val="0000FF"/>
                </w:rPr>
                <w:t>Приказа</w:t>
              </w:r>
            </w:hyperlink>
            <w:r>
              <w:t xml:space="preserve"> Минсельхоза России от 06.11.2018 N 511)</w:t>
            </w:r>
          </w:p>
        </w:tc>
      </w:tr>
      <w:tr w:rsidR="009C6A48">
        <w:tblPrEx>
          <w:tblBorders>
            <w:insideH w:val="nil"/>
          </w:tblBorders>
        </w:tblPrEx>
        <w:tc>
          <w:tcPr>
            <w:tcW w:w="2623" w:type="dxa"/>
            <w:tcBorders>
              <w:bottom w:val="nil"/>
            </w:tcBorders>
          </w:tcPr>
          <w:p w:rsidR="009C6A48" w:rsidRDefault="009C6A48">
            <w:pPr>
              <w:pStyle w:val="ConsPlusNormal"/>
            </w:pPr>
            <w:r>
              <w:t>-</w:t>
            </w:r>
          </w:p>
        </w:tc>
        <w:tc>
          <w:tcPr>
            <w:tcW w:w="7030" w:type="dxa"/>
            <w:tcBorders>
              <w:bottom w:val="nil"/>
            </w:tcBorders>
          </w:tcPr>
          <w:p w:rsidR="009C6A48" w:rsidRDefault="009C6A48">
            <w:pPr>
              <w:pStyle w:val="ConsPlusNormal"/>
            </w:pPr>
            <w:r>
              <w:t>Угличское водохранилище (Калязинский район): залив Селищинский:</w:t>
            </w:r>
          </w:p>
          <w:p w:rsidR="009C6A48" w:rsidRDefault="009C6A48">
            <w:pPr>
              <w:pStyle w:val="ConsPlusNormal"/>
            </w:pPr>
            <w:r>
              <w:t>участок протяженностью 110 м, шириной 20 м, общей площадью 0,2 га, в районе, ограниченном прямыми линиями, соединяющими точки с координатами:</w:t>
            </w:r>
          </w:p>
          <w:p w:rsidR="009C6A48" w:rsidRDefault="009C6A48">
            <w:pPr>
              <w:pStyle w:val="ConsPlusNormal"/>
            </w:pPr>
            <w:r>
              <w:t>57°19'51" с.ш. - 38°01'58" в.д.</w:t>
            </w:r>
          </w:p>
          <w:p w:rsidR="009C6A48" w:rsidRDefault="009C6A48">
            <w:pPr>
              <w:pStyle w:val="ConsPlusNormal"/>
            </w:pPr>
            <w:r>
              <w:t>57°19'52" с.ш. - 38°01'59" в.д.</w:t>
            </w:r>
          </w:p>
          <w:p w:rsidR="009C6A48" w:rsidRDefault="009C6A48">
            <w:pPr>
              <w:pStyle w:val="ConsPlusNormal"/>
            </w:pPr>
            <w:r>
              <w:t>57°19'54" с.ш. - 38°01'55" в.д.</w:t>
            </w:r>
          </w:p>
          <w:p w:rsidR="009C6A48" w:rsidRDefault="009C6A48">
            <w:pPr>
              <w:pStyle w:val="ConsPlusNormal"/>
            </w:pPr>
            <w:r>
              <w:t>57°19'54" с.ш. - 38°01'54" в.д.;</w:t>
            </w:r>
          </w:p>
        </w:tc>
      </w:tr>
      <w:tr w:rsidR="009C6A48">
        <w:tblPrEx>
          <w:tblBorders>
            <w:insideH w:val="nil"/>
          </w:tblBorders>
        </w:tblPrEx>
        <w:tc>
          <w:tcPr>
            <w:tcW w:w="9653" w:type="dxa"/>
            <w:gridSpan w:val="2"/>
            <w:tcBorders>
              <w:top w:val="nil"/>
            </w:tcBorders>
          </w:tcPr>
          <w:p w:rsidR="009C6A48" w:rsidRDefault="009C6A48">
            <w:pPr>
              <w:pStyle w:val="ConsPlusNormal"/>
              <w:jc w:val="both"/>
            </w:pPr>
            <w:r>
              <w:t xml:space="preserve">(в ред. </w:t>
            </w:r>
            <w:hyperlink r:id="rId365" w:history="1">
              <w:r>
                <w:rPr>
                  <w:color w:val="0000FF"/>
                </w:rPr>
                <w:t>Приказа</w:t>
              </w:r>
            </w:hyperlink>
            <w:r>
              <w:t xml:space="preserve"> Минсельхоза России от 06.11.2018 N 511)</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Угличское водохранилище (Калязинский район): вся акватория залива Чернявинский;</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Угличское водохранилище (Калязинский район): правый берег напротив села Прилуки, пойменная береговая зона шириной до 200 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Угличское водохранилище (Калязинский район): берег от залива Селищенский до залива Кулишки, пойменная береговая зона шириной до 200 м;</w:t>
            </w:r>
          </w:p>
        </w:tc>
      </w:tr>
      <w:tr w:rsidR="009C6A48">
        <w:tblPrEx>
          <w:tblBorders>
            <w:insideH w:val="nil"/>
          </w:tblBorders>
        </w:tblPrEx>
        <w:tc>
          <w:tcPr>
            <w:tcW w:w="2623" w:type="dxa"/>
            <w:tcBorders>
              <w:bottom w:val="nil"/>
            </w:tcBorders>
          </w:tcPr>
          <w:p w:rsidR="009C6A48" w:rsidRDefault="009C6A48">
            <w:pPr>
              <w:pStyle w:val="ConsPlusNormal"/>
            </w:pPr>
            <w:r>
              <w:t>-</w:t>
            </w:r>
          </w:p>
        </w:tc>
        <w:tc>
          <w:tcPr>
            <w:tcW w:w="7030" w:type="dxa"/>
            <w:tcBorders>
              <w:bottom w:val="nil"/>
            </w:tcBorders>
          </w:tcPr>
          <w:p w:rsidR="009C6A48" w:rsidRDefault="009C6A48">
            <w:pPr>
              <w:pStyle w:val="ConsPlusNormal"/>
            </w:pPr>
            <w:r>
              <w:t>Угличское водохранилище (Калязинский район): залив Паулинский:</w:t>
            </w:r>
          </w:p>
          <w:p w:rsidR="009C6A48" w:rsidRDefault="009C6A48">
            <w:pPr>
              <w:pStyle w:val="ConsPlusNormal"/>
            </w:pPr>
            <w:r>
              <w:t>участок протяженностью 1250 м, шириной 65 м, общей площадью 8,4 га, в районе, ограниченном прямыми линиями, соединяющими точки с координатами:</w:t>
            </w:r>
          </w:p>
          <w:p w:rsidR="009C6A48" w:rsidRDefault="009C6A48">
            <w:pPr>
              <w:pStyle w:val="ConsPlusNormal"/>
            </w:pPr>
            <w:r>
              <w:t>57°15'07" с.ш. - 37°45'21" в.д.</w:t>
            </w:r>
          </w:p>
          <w:p w:rsidR="009C6A48" w:rsidRDefault="009C6A48">
            <w:pPr>
              <w:pStyle w:val="ConsPlusNormal"/>
            </w:pPr>
            <w:r>
              <w:t>57°15'05" с.ш. - 37°45'34" в.д.</w:t>
            </w:r>
          </w:p>
          <w:p w:rsidR="009C6A48" w:rsidRDefault="009C6A48">
            <w:pPr>
              <w:pStyle w:val="ConsPlusNormal"/>
            </w:pPr>
            <w:r>
              <w:t>57°15'07" с.ш. - 37°45'34" в.д.</w:t>
            </w:r>
          </w:p>
          <w:p w:rsidR="009C6A48" w:rsidRDefault="009C6A48">
            <w:pPr>
              <w:pStyle w:val="ConsPlusNormal"/>
            </w:pPr>
            <w:r>
              <w:t>57°15'13" с.ш. - 37°45'43" в.д.</w:t>
            </w:r>
          </w:p>
          <w:p w:rsidR="009C6A48" w:rsidRDefault="009C6A48">
            <w:pPr>
              <w:pStyle w:val="ConsPlusNormal"/>
            </w:pPr>
            <w:r>
              <w:t>57°15'11" с.ш. - 37°45'46" в.д.</w:t>
            </w:r>
          </w:p>
          <w:p w:rsidR="009C6A48" w:rsidRDefault="009C6A48">
            <w:pPr>
              <w:pStyle w:val="ConsPlusNormal"/>
            </w:pPr>
            <w:r>
              <w:t>57°15'25" с.ш. - 37°46'27" в.д.</w:t>
            </w:r>
          </w:p>
          <w:p w:rsidR="009C6A48" w:rsidRDefault="009C6A48">
            <w:pPr>
              <w:pStyle w:val="ConsPlusNormal"/>
            </w:pPr>
            <w:r>
              <w:lastRenderedPageBreak/>
              <w:t>57°15'21" с.ш. - 37°46'28" в.д.;</w:t>
            </w:r>
          </w:p>
        </w:tc>
      </w:tr>
      <w:tr w:rsidR="009C6A48">
        <w:tblPrEx>
          <w:tblBorders>
            <w:insideH w:val="nil"/>
          </w:tblBorders>
        </w:tblPrEx>
        <w:tc>
          <w:tcPr>
            <w:tcW w:w="9653" w:type="dxa"/>
            <w:gridSpan w:val="2"/>
            <w:tcBorders>
              <w:top w:val="nil"/>
            </w:tcBorders>
          </w:tcPr>
          <w:p w:rsidR="009C6A48" w:rsidRDefault="009C6A48">
            <w:pPr>
              <w:pStyle w:val="ConsPlusNormal"/>
              <w:jc w:val="both"/>
            </w:pPr>
            <w:r>
              <w:lastRenderedPageBreak/>
              <w:t xml:space="preserve">(в ред. </w:t>
            </w:r>
            <w:hyperlink r:id="rId366" w:history="1">
              <w:r>
                <w:rPr>
                  <w:color w:val="0000FF"/>
                </w:rPr>
                <w:t>Приказа</w:t>
              </w:r>
            </w:hyperlink>
            <w:r>
              <w:t xml:space="preserve"> Минсельхоза России от 06.11.2018 N 511)</w:t>
            </w:r>
          </w:p>
        </w:tc>
      </w:tr>
      <w:tr w:rsidR="009C6A48">
        <w:tblPrEx>
          <w:tblBorders>
            <w:insideH w:val="nil"/>
          </w:tblBorders>
        </w:tblPrEx>
        <w:tc>
          <w:tcPr>
            <w:tcW w:w="2623" w:type="dxa"/>
            <w:tcBorders>
              <w:bottom w:val="nil"/>
            </w:tcBorders>
          </w:tcPr>
          <w:p w:rsidR="009C6A48" w:rsidRDefault="009C6A48">
            <w:pPr>
              <w:pStyle w:val="ConsPlusNormal"/>
            </w:pPr>
            <w:r>
              <w:t>-</w:t>
            </w:r>
          </w:p>
        </w:tc>
        <w:tc>
          <w:tcPr>
            <w:tcW w:w="7030" w:type="dxa"/>
            <w:tcBorders>
              <w:bottom w:val="nil"/>
            </w:tcBorders>
          </w:tcPr>
          <w:p w:rsidR="009C6A48" w:rsidRDefault="009C6A48">
            <w:pPr>
              <w:pStyle w:val="ConsPlusNormal"/>
            </w:pPr>
            <w:r>
              <w:t>Угличское водохранилище (Калязинский район): прибрежная акватория Спировских островов шириной до 50 м;</w:t>
            </w:r>
          </w:p>
        </w:tc>
      </w:tr>
      <w:tr w:rsidR="009C6A48">
        <w:tblPrEx>
          <w:tblBorders>
            <w:insideH w:val="nil"/>
          </w:tblBorders>
        </w:tblPrEx>
        <w:tc>
          <w:tcPr>
            <w:tcW w:w="9653" w:type="dxa"/>
            <w:gridSpan w:val="2"/>
            <w:tcBorders>
              <w:top w:val="nil"/>
            </w:tcBorders>
          </w:tcPr>
          <w:p w:rsidR="009C6A48" w:rsidRDefault="009C6A48">
            <w:pPr>
              <w:pStyle w:val="ConsPlusNormal"/>
              <w:jc w:val="both"/>
            </w:pPr>
            <w:r>
              <w:t xml:space="preserve">(в ред. </w:t>
            </w:r>
            <w:hyperlink r:id="rId367" w:history="1">
              <w:r>
                <w:rPr>
                  <w:color w:val="0000FF"/>
                </w:rPr>
                <w:t>Приказа</w:t>
              </w:r>
            </w:hyperlink>
            <w:r>
              <w:t xml:space="preserve"> Минсельхоза России от 06.11.2018 N 511)</w:t>
            </w:r>
          </w:p>
        </w:tc>
      </w:tr>
      <w:tr w:rsidR="009C6A48">
        <w:tblPrEx>
          <w:tblBorders>
            <w:insideH w:val="nil"/>
          </w:tblBorders>
        </w:tblPrEx>
        <w:tc>
          <w:tcPr>
            <w:tcW w:w="2623" w:type="dxa"/>
            <w:tcBorders>
              <w:bottom w:val="nil"/>
            </w:tcBorders>
          </w:tcPr>
          <w:p w:rsidR="009C6A48" w:rsidRDefault="009C6A48">
            <w:pPr>
              <w:pStyle w:val="ConsPlusNormal"/>
            </w:pPr>
            <w:r>
              <w:t>-</w:t>
            </w:r>
          </w:p>
        </w:tc>
        <w:tc>
          <w:tcPr>
            <w:tcW w:w="7030" w:type="dxa"/>
            <w:tcBorders>
              <w:bottom w:val="nil"/>
            </w:tcBorders>
          </w:tcPr>
          <w:p w:rsidR="009C6A48" w:rsidRDefault="009C6A48">
            <w:pPr>
              <w:pStyle w:val="ConsPlusNormal"/>
            </w:pPr>
            <w:r>
              <w:t>Угличское водохранилище (Калязинский район): прибрежная акватория Басовских островов шириной до 50 м;</w:t>
            </w:r>
          </w:p>
        </w:tc>
      </w:tr>
      <w:tr w:rsidR="009C6A48">
        <w:tblPrEx>
          <w:tblBorders>
            <w:insideH w:val="nil"/>
          </w:tblBorders>
        </w:tblPrEx>
        <w:tc>
          <w:tcPr>
            <w:tcW w:w="9653" w:type="dxa"/>
            <w:gridSpan w:val="2"/>
            <w:tcBorders>
              <w:top w:val="nil"/>
            </w:tcBorders>
          </w:tcPr>
          <w:p w:rsidR="009C6A48" w:rsidRDefault="009C6A48">
            <w:pPr>
              <w:pStyle w:val="ConsPlusNormal"/>
              <w:jc w:val="both"/>
            </w:pPr>
            <w:r>
              <w:t xml:space="preserve">(в ред. </w:t>
            </w:r>
            <w:hyperlink r:id="rId368" w:history="1">
              <w:r>
                <w:rPr>
                  <w:color w:val="0000FF"/>
                </w:rPr>
                <w:t>Приказа</w:t>
              </w:r>
            </w:hyperlink>
            <w:r>
              <w:t xml:space="preserve"> Минсельхоза России от 06.11.2018 N 511)</w:t>
            </w:r>
          </w:p>
        </w:tc>
      </w:tr>
      <w:tr w:rsidR="009C6A48">
        <w:tblPrEx>
          <w:tblBorders>
            <w:insideH w:val="nil"/>
          </w:tblBorders>
        </w:tblPrEx>
        <w:tc>
          <w:tcPr>
            <w:tcW w:w="2623" w:type="dxa"/>
            <w:tcBorders>
              <w:bottom w:val="nil"/>
            </w:tcBorders>
          </w:tcPr>
          <w:p w:rsidR="009C6A48" w:rsidRDefault="009C6A48">
            <w:pPr>
              <w:pStyle w:val="ConsPlusNormal"/>
            </w:pPr>
            <w:r>
              <w:t>-</w:t>
            </w:r>
          </w:p>
        </w:tc>
        <w:tc>
          <w:tcPr>
            <w:tcW w:w="7030" w:type="dxa"/>
            <w:tcBorders>
              <w:bottom w:val="nil"/>
            </w:tcBorders>
          </w:tcPr>
          <w:p w:rsidR="009C6A48" w:rsidRDefault="009C6A48">
            <w:pPr>
              <w:pStyle w:val="ConsPlusNormal"/>
            </w:pPr>
            <w:r>
              <w:t>Река Жабня (Калязинский район):</w:t>
            </w:r>
          </w:p>
          <w:p w:rsidR="009C6A48" w:rsidRDefault="009C6A48">
            <w:pPr>
              <w:pStyle w:val="ConsPlusNormal"/>
            </w:pPr>
            <w:r>
              <w:t>участок протяженностью 555 м, шириной 15 м, общей площадью 0,9 га, в районе, ограниченном прямыми линиями, соединяющими точки с координатами:</w:t>
            </w:r>
          </w:p>
          <w:p w:rsidR="009C6A48" w:rsidRDefault="009C6A48">
            <w:pPr>
              <w:pStyle w:val="ConsPlusNormal"/>
            </w:pPr>
            <w:r>
              <w:t>57°13'48" с.ш. - 37°53'09" в.д.</w:t>
            </w:r>
          </w:p>
          <w:p w:rsidR="009C6A48" w:rsidRDefault="009C6A48">
            <w:pPr>
              <w:pStyle w:val="ConsPlusNormal"/>
            </w:pPr>
            <w:r>
              <w:t>57°13'47" с.ш. - 37°53'09" в.д.</w:t>
            </w:r>
          </w:p>
          <w:p w:rsidR="009C6A48" w:rsidRDefault="009C6A48">
            <w:pPr>
              <w:pStyle w:val="ConsPlusNormal"/>
            </w:pPr>
            <w:r>
              <w:t>57°13'41" с.ш. - 37°53'04" в.д.</w:t>
            </w:r>
          </w:p>
          <w:p w:rsidR="009C6A48" w:rsidRDefault="009C6A48">
            <w:pPr>
              <w:pStyle w:val="ConsPlusNormal"/>
            </w:pPr>
            <w:r>
              <w:t>57°13'42" с.ш. - 37°53'05" в.д.</w:t>
            </w:r>
          </w:p>
          <w:p w:rsidR="009C6A48" w:rsidRDefault="009C6A48">
            <w:pPr>
              <w:pStyle w:val="ConsPlusNormal"/>
            </w:pPr>
            <w:r>
              <w:t>57°13'30" с.ш. - 37°53'04" в.д.</w:t>
            </w:r>
          </w:p>
          <w:p w:rsidR="009C6A48" w:rsidRDefault="009C6A48">
            <w:pPr>
              <w:pStyle w:val="ConsPlusNormal"/>
            </w:pPr>
            <w:r>
              <w:t>57°13'30" с.ш. - 37°53'05" в.д.;</w:t>
            </w:r>
          </w:p>
        </w:tc>
      </w:tr>
      <w:tr w:rsidR="009C6A48">
        <w:tblPrEx>
          <w:tblBorders>
            <w:insideH w:val="nil"/>
          </w:tblBorders>
        </w:tblPrEx>
        <w:tc>
          <w:tcPr>
            <w:tcW w:w="9653" w:type="dxa"/>
            <w:gridSpan w:val="2"/>
            <w:tcBorders>
              <w:top w:val="nil"/>
            </w:tcBorders>
          </w:tcPr>
          <w:p w:rsidR="009C6A48" w:rsidRDefault="009C6A48">
            <w:pPr>
              <w:pStyle w:val="ConsPlusNormal"/>
              <w:jc w:val="both"/>
            </w:pPr>
            <w:r>
              <w:t xml:space="preserve">(в ред. </w:t>
            </w:r>
            <w:hyperlink r:id="rId369" w:history="1">
              <w:r>
                <w:rPr>
                  <w:color w:val="0000FF"/>
                </w:rPr>
                <w:t>Приказа</w:t>
              </w:r>
            </w:hyperlink>
            <w:r>
              <w:t xml:space="preserve"> Минсельхоза России от 06.11.2018 N 511)</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Печухня (Калязинский район): полностью в границах района, береговая зона до 50 м;</w:t>
            </w:r>
          </w:p>
        </w:tc>
      </w:tr>
      <w:tr w:rsidR="009C6A48">
        <w:tblPrEx>
          <w:tblBorders>
            <w:insideH w:val="nil"/>
          </w:tblBorders>
        </w:tblPrEx>
        <w:tc>
          <w:tcPr>
            <w:tcW w:w="2623" w:type="dxa"/>
            <w:tcBorders>
              <w:bottom w:val="nil"/>
            </w:tcBorders>
          </w:tcPr>
          <w:p w:rsidR="009C6A48" w:rsidRDefault="009C6A48">
            <w:pPr>
              <w:pStyle w:val="ConsPlusNormal"/>
            </w:pPr>
            <w:r>
              <w:t>-</w:t>
            </w:r>
          </w:p>
        </w:tc>
        <w:tc>
          <w:tcPr>
            <w:tcW w:w="7030" w:type="dxa"/>
            <w:tcBorders>
              <w:bottom w:val="nil"/>
            </w:tcBorders>
          </w:tcPr>
          <w:p w:rsidR="009C6A48" w:rsidRDefault="009C6A48">
            <w:pPr>
              <w:pStyle w:val="ConsPlusNormal"/>
            </w:pPr>
            <w:r>
              <w:t>Река Нерль (Калязинский район):</w:t>
            </w:r>
          </w:p>
          <w:p w:rsidR="009C6A48" w:rsidRDefault="009C6A48">
            <w:pPr>
              <w:pStyle w:val="ConsPlusNormal"/>
            </w:pPr>
            <w:r>
              <w:t>участок протяженностью 540 м, шириной 60 м, общей площадью 3,3 га, в районе, ограниченном прямыми линиями, соединяющими точки с координатами:</w:t>
            </w:r>
          </w:p>
          <w:p w:rsidR="009C6A48" w:rsidRDefault="009C6A48">
            <w:pPr>
              <w:pStyle w:val="ConsPlusNormal"/>
            </w:pPr>
            <w:r>
              <w:t>57°06'42" с.ш. - 37°40'15" в.д.</w:t>
            </w:r>
          </w:p>
          <w:p w:rsidR="009C6A48" w:rsidRDefault="009C6A48">
            <w:pPr>
              <w:pStyle w:val="ConsPlusNormal"/>
            </w:pPr>
            <w:r>
              <w:t>57°06'44" с.ш. - 37°40'13" в.д.</w:t>
            </w:r>
          </w:p>
          <w:p w:rsidR="009C6A48" w:rsidRDefault="009C6A48">
            <w:pPr>
              <w:pStyle w:val="ConsPlusNormal"/>
            </w:pPr>
            <w:r>
              <w:lastRenderedPageBreak/>
              <w:t>57°06'54" с.ш. - 37°40'39" в.д.</w:t>
            </w:r>
          </w:p>
          <w:p w:rsidR="009C6A48" w:rsidRDefault="009C6A48">
            <w:pPr>
              <w:pStyle w:val="ConsPlusNormal"/>
            </w:pPr>
            <w:r>
              <w:t>57°06'52" с.ш. - 37°40'41" в.д.;</w:t>
            </w:r>
          </w:p>
        </w:tc>
      </w:tr>
      <w:tr w:rsidR="009C6A48">
        <w:tblPrEx>
          <w:tblBorders>
            <w:insideH w:val="nil"/>
          </w:tblBorders>
        </w:tblPrEx>
        <w:tc>
          <w:tcPr>
            <w:tcW w:w="9653" w:type="dxa"/>
            <w:gridSpan w:val="2"/>
            <w:tcBorders>
              <w:top w:val="nil"/>
            </w:tcBorders>
          </w:tcPr>
          <w:p w:rsidR="009C6A48" w:rsidRDefault="009C6A48">
            <w:pPr>
              <w:pStyle w:val="ConsPlusNormal"/>
              <w:jc w:val="both"/>
            </w:pPr>
            <w:r>
              <w:lastRenderedPageBreak/>
              <w:t xml:space="preserve">(в ред. </w:t>
            </w:r>
            <w:hyperlink r:id="rId370" w:history="1">
              <w:r>
                <w:rPr>
                  <w:color w:val="0000FF"/>
                </w:rPr>
                <w:t>Приказа</w:t>
              </w:r>
            </w:hyperlink>
            <w:r>
              <w:t xml:space="preserve"> Минсельхоза России от 06.11.2018 N 511)</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Волнушка (Калязинский район): от устья до деревни Королево, береговая зона до 50 м;</w:t>
            </w:r>
          </w:p>
        </w:tc>
      </w:tr>
      <w:tr w:rsidR="009C6A48">
        <w:tblPrEx>
          <w:tblBorders>
            <w:insideH w:val="nil"/>
          </w:tblBorders>
        </w:tblPrEx>
        <w:tc>
          <w:tcPr>
            <w:tcW w:w="2623" w:type="dxa"/>
            <w:tcBorders>
              <w:bottom w:val="nil"/>
            </w:tcBorders>
          </w:tcPr>
          <w:p w:rsidR="009C6A48" w:rsidRDefault="009C6A48">
            <w:pPr>
              <w:pStyle w:val="ConsPlusNormal"/>
            </w:pPr>
            <w:r>
              <w:t>-</w:t>
            </w:r>
          </w:p>
        </w:tc>
        <w:tc>
          <w:tcPr>
            <w:tcW w:w="7030" w:type="dxa"/>
            <w:tcBorders>
              <w:bottom w:val="nil"/>
            </w:tcBorders>
          </w:tcPr>
          <w:p w:rsidR="009C6A48" w:rsidRDefault="009C6A48">
            <w:pPr>
              <w:pStyle w:val="ConsPlusNormal"/>
            </w:pPr>
            <w:r>
              <w:t>Река Эра (Калязинский район):</w:t>
            </w:r>
          </w:p>
          <w:p w:rsidR="009C6A48" w:rsidRDefault="009C6A48">
            <w:pPr>
              <w:pStyle w:val="ConsPlusNormal"/>
            </w:pPr>
            <w:r>
              <w:t>участок протяженностью 215 м, шириной 45 м, общей площадью 1,3 га, в районе, ограниченном прямыми линиями, соединяющими точки с координатами:</w:t>
            </w:r>
          </w:p>
          <w:p w:rsidR="009C6A48" w:rsidRDefault="009C6A48">
            <w:pPr>
              <w:pStyle w:val="ConsPlusNormal"/>
            </w:pPr>
            <w:r>
              <w:t>57°12'57" с.ш. - 37°44'08" в.д.</w:t>
            </w:r>
          </w:p>
          <w:p w:rsidR="009C6A48" w:rsidRDefault="009C6A48">
            <w:pPr>
              <w:pStyle w:val="ConsPlusNormal"/>
            </w:pPr>
            <w:r>
              <w:t>57°12'59" с.ш. - 37°44'11" в.д.</w:t>
            </w:r>
          </w:p>
          <w:p w:rsidR="009C6A48" w:rsidRDefault="009C6A48">
            <w:pPr>
              <w:pStyle w:val="ConsPlusNormal"/>
            </w:pPr>
            <w:r>
              <w:t>57°12'51" с.ш. - 37°44'21" в.д.</w:t>
            </w:r>
          </w:p>
          <w:p w:rsidR="009C6A48" w:rsidRDefault="009C6A48">
            <w:pPr>
              <w:pStyle w:val="ConsPlusNormal"/>
            </w:pPr>
            <w:r>
              <w:t>57°12'52" с.ш. - 37°44'23" в.д.;</w:t>
            </w:r>
          </w:p>
        </w:tc>
      </w:tr>
      <w:tr w:rsidR="009C6A48">
        <w:tblPrEx>
          <w:tblBorders>
            <w:insideH w:val="nil"/>
          </w:tblBorders>
        </w:tblPrEx>
        <w:tc>
          <w:tcPr>
            <w:tcW w:w="9653" w:type="dxa"/>
            <w:gridSpan w:val="2"/>
            <w:tcBorders>
              <w:top w:val="nil"/>
            </w:tcBorders>
          </w:tcPr>
          <w:p w:rsidR="009C6A48" w:rsidRDefault="009C6A48">
            <w:pPr>
              <w:pStyle w:val="ConsPlusNormal"/>
              <w:jc w:val="both"/>
            </w:pPr>
            <w:r>
              <w:t xml:space="preserve">(в ред. </w:t>
            </w:r>
            <w:hyperlink r:id="rId371" w:history="1">
              <w:r>
                <w:rPr>
                  <w:color w:val="0000FF"/>
                </w:rPr>
                <w:t>Приказа</w:t>
              </w:r>
            </w:hyperlink>
            <w:r>
              <w:t xml:space="preserve"> Минсельхоза России от 06.11.2018 N 511)</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Сабля (Калязинский район): полностью береговая зона до 50 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Вьюлка (Калязинский район): полностью береговая зона до 50 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Клетинское (Калязинский район): пойменная береговая зона шириной до 50 м, береговая зона до 50 м;</w:t>
            </w:r>
          </w:p>
        </w:tc>
      </w:tr>
      <w:tr w:rsidR="009C6A48">
        <w:tblPrEx>
          <w:tblBorders>
            <w:insideH w:val="nil"/>
          </w:tblBorders>
        </w:tblPrEx>
        <w:tc>
          <w:tcPr>
            <w:tcW w:w="2623" w:type="dxa"/>
            <w:tcBorders>
              <w:bottom w:val="nil"/>
            </w:tcBorders>
          </w:tcPr>
          <w:p w:rsidR="009C6A48" w:rsidRDefault="009C6A48">
            <w:pPr>
              <w:pStyle w:val="ConsPlusNormal"/>
            </w:pPr>
            <w:r>
              <w:t>-</w:t>
            </w:r>
          </w:p>
        </w:tc>
        <w:tc>
          <w:tcPr>
            <w:tcW w:w="7030" w:type="dxa"/>
            <w:tcBorders>
              <w:bottom w:val="nil"/>
            </w:tcBorders>
          </w:tcPr>
          <w:p w:rsidR="009C6A48" w:rsidRDefault="009C6A48">
            <w:pPr>
              <w:pStyle w:val="ConsPlusNormal"/>
            </w:pPr>
            <w:r>
              <w:t>Угличское водохранилище (Кимрский район): залив Галанинский:</w:t>
            </w:r>
          </w:p>
          <w:p w:rsidR="009C6A48" w:rsidRDefault="009C6A48">
            <w:pPr>
              <w:pStyle w:val="ConsPlusNormal"/>
            </w:pPr>
            <w:r>
              <w:t>участок протяженностью 175 м, шириной 70 м, общей площадью 1,2 га, в районе, ограниченном прямыми линиями, соединяющими точки с координатами:</w:t>
            </w:r>
          </w:p>
          <w:p w:rsidR="009C6A48" w:rsidRDefault="009C6A48">
            <w:pPr>
              <w:pStyle w:val="ConsPlusNormal"/>
            </w:pPr>
            <w:r>
              <w:t>56°52'46" с.ш. - 37°24'22" в.д.</w:t>
            </w:r>
          </w:p>
          <w:p w:rsidR="009C6A48" w:rsidRDefault="009C6A48">
            <w:pPr>
              <w:pStyle w:val="ConsPlusNormal"/>
            </w:pPr>
            <w:r>
              <w:t>56°52'48" с.ш. - 37°24'21" в.д.</w:t>
            </w:r>
          </w:p>
          <w:p w:rsidR="009C6A48" w:rsidRDefault="009C6A48">
            <w:pPr>
              <w:pStyle w:val="ConsPlusNormal"/>
            </w:pPr>
            <w:r>
              <w:t>56°52'49" с.ш. - 37°24'31" в.д.</w:t>
            </w:r>
          </w:p>
          <w:p w:rsidR="009C6A48" w:rsidRDefault="009C6A48">
            <w:pPr>
              <w:pStyle w:val="ConsPlusNormal"/>
            </w:pPr>
            <w:r>
              <w:t>56°52'46" с.ш. - 37°24'32" в.д.;</w:t>
            </w:r>
          </w:p>
        </w:tc>
      </w:tr>
      <w:tr w:rsidR="009C6A48">
        <w:tblPrEx>
          <w:tblBorders>
            <w:insideH w:val="nil"/>
          </w:tblBorders>
        </w:tblPrEx>
        <w:tc>
          <w:tcPr>
            <w:tcW w:w="9653" w:type="dxa"/>
            <w:gridSpan w:val="2"/>
            <w:tcBorders>
              <w:top w:val="nil"/>
            </w:tcBorders>
          </w:tcPr>
          <w:p w:rsidR="009C6A48" w:rsidRDefault="009C6A48">
            <w:pPr>
              <w:pStyle w:val="ConsPlusNormal"/>
              <w:jc w:val="both"/>
            </w:pPr>
            <w:r>
              <w:t xml:space="preserve">(в ред. </w:t>
            </w:r>
            <w:hyperlink r:id="rId372" w:history="1">
              <w:r>
                <w:rPr>
                  <w:color w:val="0000FF"/>
                </w:rPr>
                <w:t>Приказа</w:t>
              </w:r>
            </w:hyperlink>
            <w:r>
              <w:t xml:space="preserve"> Минсельхоза России от 06.11.2018 N 511)</w:t>
            </w:r>
          </w:p>
        </w:tc>
      </w:tr>
      <w:tr w:rsidR="009C6A48">
        <w:tc>
          <w:tcPr>
            <w:tcW w:w="2623" w:type="dxa"/>
          </w:tcPr>
          <w:p w:rsidR="009C6A48" w:rsidRDefault="009C6A48">
            <w:pPr>
              <w:pStyle w:val="ConsPlusNormal"/>
            </w:pPr>
            <w:r>
              <w:lastRenderedPageBreak/>
              <w:t>-</w:t>
            </w:r>
          </w:p>
        </w:tc>
        <w:tc>
          <w:tcPr>
            <w:tcW w:w="7030" w:type="dxa"/>
          </w:tcPr>
          <w:p w:rsidR="009C6A48" w:rsidRDefault="009C6A48">
            <w:pPr>
              <w:pStyle w:val="ConsPlusNormal"/>
            </w:pPr>
            <w:r>
              <w:t>Угличское водохранилище (Кимрский район): вся акватория залива Островский;</w:t>
            </w:r>
          </w:p>
        </w:tc>
      </w:tr>
      <w:tr w:rsidR="009C6A48">
        <w:tblPrEx>
          <w:tblBorders>
            <w:insideH w:val="nil"/>
          </w:tblBorders>
        </w:tblPrEx>
        <w:tc>
          <w:tcPr>
            <w:tcW w:w="2623" w:type="dxa"/>
            <w:tcBorders>
              <w:bottom w:val="nil"/>
            </w:tcBorders>
          </w:tcPr>
          <w:p w:rsidR="009C6A48" w:rsidRDefault="009C6A48">
            <w:pPr>
              <w:pStyle w:val="ConsPlusNormal"/>
            </w:pPr>
            <w:r>
              <w:t>-</w:t>
            </w:r>
          </w:p>
        </w:tc>
        <w:tc>
          <w:tcPr>
            <w:tcW w:w="7030" w:type="dxa"/>
            <w:tcBorders>
              <w:bottom w:val="nil"/>
            </w:tcBorders>
          </w:tcPr>
          <w:p w:rsidR="009C6A48" w:rsidRDefault="009C6A48">
            <w:pPr>
              <w:pStyle w:val="ConsPlusNormal"/>
            </w:pPr>
            <w:r>
              <w:t>Угличское водохранилище (Кимрский район): залив Скулинский:</w:t>
            </w:r>
          </w:p>
          <w:p w:rsidR="009C6A48" w:rsidRDefault="009C6A48">
            <w:pPr>
              <w:pStyle w:val="ConsPlusNormal"/>
            </w:pPr>
            <w:r>
              <w:t>участок протяженностью 340 м, шириной 40 м, общей площадью 1,3 га, в районе, ограниченном прямыми линиями, соединяющими точки с координатами:</w:t>
            </w:r>
          </w:p>
          <w:p w:rsidR="009C6A48" w:rsidRDefault="009C6A48">
            <w:pPr>
              <w:pStyle w:val="ConsPlusNormal"/>
            </w:pPr>
            <w:r>
              <w:t>57°01'49" с.ш. - 37°28'45" в.д.</w:t>
            </w:r>
          </w:p>
          <w:p w:rsidR="009C6A48" w:rsidRDefault="009C6A48">
            <w:pPr>
              <w:pStyle w:val="ConsPlusNormal"/>
            </w:pPr>
            <w:r>
              <w:t>57°01'56" с.ш. - 37°28'59" в.д.</w:t>
            </w:r>
          </w:p>
          <w:p w:rsidR="009C6A48" w:rsidRDefault="009C6A48">
            <w:pPr>
              <w:pStyle w:val="ConsPlusNormal"/>
            </w:pPr>
            <w:r>
              <w:t>57°01'56" с.ш. - 37°29'07" в.д.;</w:t>
            </w:r>
          </w:p>
        </w:tc>
      </w:tr>
      <w:tr w:rsidR="009C6A48">
        <w:tblPrEx>
          <w:tblBorders>
            <w:insideH w:val="nil"/>
          </w:tblBorders>
        </w:tblPrEx>
        <w:tc>
          <w:tcPr>
            <w:tcW w:w="9653" w:type="dxa"/>
            <w:gridSpan w:val="2"/>
            <w:tcBorders>
              <w:top w:val="nil"/>
            </w:tcBorders>
          </w:tcPr>
          <w:p w:rsidR="009C6A48" w:rsidRDefault="009C6A48">
            <w:pPr>
              <w:pStyle w:val="ConsPlusNormal"/>
              <w:jc w:val="both"/>
            </w:pPr>
            <w:r>
              <w:t xml:space="preserve">(в ред. </w:t>
            </w:r>
            <w:hyperlink r:id="rId373" w:history="1">
              <w:r>
                <w:rPr>
                  <w:color w:val="0000FF"/>
                </w:rPr>
                <w:t>Приказа</w:t>
              </w:r>
            </w:hyperlink>
            <w:r>
              <w:t xml:space="preserve"> Минсельхоза России от 06.11.2018 N 511)</w:t>
            </w:r>
          </w:p>
        </w:tc>
      </w:tr>
      <w:tr w:rsidR="009C6A48">
        <w:tblPrEx>
          <w:tblBorders>
            <w:insideH w:val="nil"/>
          </w:tblBorders>
        </w:tblPrEx>
        <w:tc>
          <w:tcPr>
            <w:tcW w:w="2623" w:type="dxa"/>
            <w:tcBorders>
              <w:bottom w:val="nil"/>
            </w:tcBorders>
          </w:tcPr>
          <w:p w:rsidR="009C6A48" w:rsidRDefault="009C6A48">
            <w:pPr>
              <w:pStyle w:val="ConsPlusNormal"/>
            </w:pPr>
            <w:r>
              <w:t>-</w:t>
            </w:r>
          </w:p>
        </w:tc>
        <w:tc>
          <w:tcPr>
            <w:tcW w:w="7030" w:type="dxa"/>
            <w:tcBorders>
              <w:bottom w:val="nil"/>
            </w:tcBorders>
          </w:tcPr>
          <w:p w:rsidR="009C6A48" w:rsidRDefault="009C6A48">
            <w:pPr>
              <w:pStyle w:val="ConsPlusNormal"/>
            </w:pPr>
            <w:r>
              <w:t>Угличское водохранилище (Кимрский район): залив Михеевский:</w:t>
            </w:r>
          </w:p>
          <w:p w:rsidR="009C6A48" w:rsidRDefault="009C6A48">
            <w:pPr>
              <w:pStyle w:val="ConsPlusNormal"/>
            </w:pPr>
            <w:r>
              <w:t>участок протяженностью 200 м, шириной 20 м, общей площадью 0,4 га, в районе, ограниченном прямыми линиями, соединяющими точки с координатами:</w:t>
            </w:r>
          </w:p>
          <w:p w:rsidR="009C6A48" w:rsidRDefault="009C6A48">
            <w:pPr>
              <w:pStyle w:val="ConsPlusNormal"/>
            </w:pPr>
            <w:r>
              <w:t>56°54'39" с.ш. - 37°28'11" в.д.</w:t>
            </w:r>
          </w:p>
          <w:p w:rsidR="009C6A48" w:rsidRDefault="009C6A48">
            <w:pPr>
              <w:pStyle w:val="ConsPlusNormal"/>
            </w:pPr>
            <w:r>
              <w:t>56°54'38" с.ш. - 37°28'11" в.д.</w:t>
            </w:r>
          </w:p>
          <w:p w:rsidR="009C6A48" w:rsidRDefault="009C6A48">
            <w:pPr>
              <w:pStyle w:val="ConsPlusNormal"/>
            </w:pPr>
            <w:r>
              <w:t>56°54'45" с.ш. - 37°28'16" в.д.</w:t>
            </w:r>
          </w:p>
          <w:p w:rsidR="009C6A48" w:rsidRDefault="009C6A48">
            <w:pPr>
              <w:pStyle w:val="ConsPlusNormal"/>
            </w:pPr>
            <w:r>
              <w:t>56°54'44" с.ш. - 37°28'17" в.д.;</w:t>
            </w:r>
          </w:p>
        </w:tc>
      </w:tr>
      <w:tr w:rsidR="009C6A48">
        <w:tblPrEx>
          <w:tblBorders>
            <w:insideH w:val="nil"/>
          </w:tblBorders>
        </w:tblPrEx>
        <w:tc>
          <w:tcPr>
            <w:tcW w:w="9653" w:type="dxa"/>
            <w:gridSpan w:val="2"/>
            <w:tcBorders>
              <w:top w:val="nil"/>
            </w:tcBorders>
          </w:tcPr>
          <w:p w:rsidR="009C6A48" w:rsidRDefault="009C6A48">
            <w:pPr>
              <w:pStyle w:val="ConsPlusNormal"/>
              <w:jc w:val="both"/>
            </w:pPr>
            <w:r>
              <w:t xml:space="preserve">(в ред. </w:t>
            </w:r>
            <w:hyperlink r:id="rId374" w:history="1">
              <w:r>
                <w:rPr>
                  <w:color w:val="0000FF"/>
                </w:rPr>
                <w:t>Приказа</w:t>
              </w:r>
            </w:hyperlink>
            <w:r>
              <w:t xml:space="preserve"> Минсельхоза России от 06.11.2018 N 511)</w:t>
            </w:r>
          </w:p>
        </w:tc>
      </w:tr>
      <w:tr w:rsidR="009C6A48">
        <w:tblPrEx>
          <w:tblBorders>
            <w:insideH w:val="nil"/>
          </w:tblBorders>
        </w:tblPrEx>
        <w:tc>
          <w:tcPr>
            <w:tcW w:w="2623" w:type="dxa"/>
            <w:tcBorders>
              <w:bottom w:val="nil"/>
            </w:tcBorders>
          </w:tcPr>
          <w:p w:rsidR="009C6A48" w:rsidRDefault="009C6A48">
            <w:pPr>
              <w:pStyle w:val="ConsPlusNormal"/>
            </w:pPr>
            <w:r>
              <w:t>-</w:t>
            </w:r>
          </w:p>
        </w:tc>
        <w:tc>
          <w:tcPr>
            <w:tcW w:w="7030" w:type="dxa"/>
            <w:tcBorders>
              <w:bottom w:val="nil"/>
            </w:tcBorders>
          </w:tcPr>
          <w:p w:rsidR="009C6A48" w:rsidRDefault="009C6A48">
            <w:pPr>
              <w:pStyle w:val="ConsPlusNormal"/>
            </w:pPr>
            <w:r>
              <w:t>Угличское водохранилище (Кимрский район): залив Плешковский:</w:t>
            </w:r>
          </w:p>
          <w:p w:rsidR="009C6A48" w:rsidRDefault="009C6A48">
            <w:pPr>
              <w:pStyle w:val="ConsPlusNormal"/>
            </w:pPr>
            <w:r>
              <w:t>участок протяженностью 120 м, шириной 60 м, общей площадью 0,7 га, в районе, ограниченном прямыми линиями, соединяющими точки с координатами:</w:t>
            </w:r>
          </w:p>
          <w:p w:rsidR="009C6A48" w:rsidRDefault="009C6A48">
            <w:pPr>
              <w:pStyle w:val="ConsPlusNormal"/>
            </w:pPr>
            <w:r>
              <w:t>56°59'17" с.ш. - 37°28'00" в.д.</w:t>
            </w:r>
          </w:p>
          <w:p w:rsidR="009C6A48" w:rsidRDefault="009C6A48">
            <w:pPr>
              <w:pStyle w:val="ConsPlusNormal"/>
            </w:pPr>
            <w:r>
              <w:t>56°59'20" с.ш. - 37°27'59" в.д.</w:t>
            </w:r>
          </w:p>
          <w:p w:rsidR="009C6A48" w:rsidRDefault="009C6A48">
            <w:pPr>
              <w:pStyle w:val="ConsPlusNormal"/>
            </w:pPr>
            <w:r>
              <w:t>56°59'20" с.ш. - 37°28'06" в.д.</w:t>
            </w:r>
          </w:p>
          <w:p w:rsidR="009C6A48" w:rsidRDefault="009C6A48">
            <w:pPr>
              <w:pStyle w:val="ConsPlusNormal"/>
            </w:pPr>
            <w:r>
              <w:t>56°59'18" с.ш. - 37°28'07" в.д.;</w:t>
            </w:r>
          </w:p>
        </w:tc>
      </w:tr>
      <w:tr w:rsidR="009C6A48">
        <w:tblPrEx>
          <w:tblBorders>
            <w:insideH w:val="nil"/>
          </w:tblBorders>
        </w:tblPrEx>
        <w:tc>
          <w:tcPr>
            <w:tcW w:w="9653" w:type="dxa"/>
            <w:gridSpan w:val="2"/>
            <w:tcBorders>
              <w:top w:val="nil"/>
            </w:tcBorders>
          </w:tcPr>
          <w:p w:rsidR="009C6A48" w:rsidRDefault="009C6A48">
            <w:pPr>
              <w:pStyle w:val="ConsPlusNormal"/>
              <w:jc w:val="both"/>
            </w:pPr>
            <w:r>
              <w:t xml:space="preserve">(в ред. </w:t>
            </w:r>
            <w:hyperlink r:id="rId375" w:history="1">
              <w:r>
                <w:rPr>
                  <w:color w:val="0000FF"/>
                </w:rPr>
                <w:t>Приказа</w:t>
              </w:r>
            </w:hyperlink>
            <w:r>
              <w:t xml:space="preserve"> Минсельхоза России от 06.11.2018 N 511)</w:t>
            </w:r>
          </w:p>
        </w:tc>
      </w:tr>
      <w:tr w:rsidR="009C6A48">
        <w:tblPrEx>
          <w:tblBorders>
            <w:insideH w:val="nil"/>
          </w:tblBorders>
        </w:tblPrEx>
        <w:tc>
          <w:tcPr>
            <w:tcW w:w="2623" w:type="dxa"/>
            <w:tcBorders>
              <w:bottom w:val="nil"/>
            </w:tcBorders>
          </w:tcPr>
          <w:p w:rsidR="009C6A48" w:rsidRDefault="009C6A48">
            <w:pPr>
              <w:pStyle w:val="ConsPlusNormal"/>
            </w:pPr>
            <w:r>
              <w:lastRenderedPageBreak/>
              <w:t>-</w:t>
            </w:r>
          </w:p>
        </w:tc>
        <w:tc>
          <w:tcPr>
            <w:tcW w:w="7030" w:type="dxa"/>
            <w:tcBorders>
              <w:bottom w:val="nil"/>
            </w:tcBorders>
          </w:tcPr>
          <w:p w:rsidR="009C6A48" w:rsidRDefault="009C6A48">
            <w:pPr>
              <w:pStyle w:val="ConsPlusNormal"/>
            </w:pPr>
            <w:r>
              <w:t>Угличское водохранилище (Кимрский район): залив Колкуновский:</w:t>
            </w:r>
          </w:p>
          <w:p w:rsidR="009C6A48" w:rsidRDefault="009C6A48">
            <w:pPr>
              <w:pStyle w:val="ConsPlusNormal"/>
            </w:pPr>
            <w:r>
              <w:t>участок протяженностью 110 м, шириной 45 м, общей площадью 0,5 га, в районе, ограниченном прямыми линиями, соединяющими точки с координатами:</w:t>
            </w:r>
          </w:p>
          <w:p w:rsidR="009C6A48" w:rsidRDefault="009C6A48">
            <w:pPr>
              <w:pStyle w:val="ConsPlusNormal"/>
            </w:pPr>
            <w:r>
              <w:t>56°59'17" с.ш. - 37°24'53" в.д.</w:t>
            </w:r>
          </w:p>
          <w:p w:rsidR="009C6A48" w:rsidRDefault="009C6A48">
            <w:pPr>
              <w:pStyle w:val="ConsPlusNormal"/>
            </w:pPr>
            <w:r>
              <w:t>56°59'19" с.ш. - 37°24'52" в.д.</w:t>
            </w:r>
          </w:p>
          <w:p w:rsidR="009C6A48" w:rsidRDefault="009C6A48">
            <w:pPr>
              <w:pStyle w:val="ConsPlusNormal"/>
            </w:pPr>
            <w:r>
              <w:t>56°59'21" с.ш. - 37°24'56" в.д.</w:t>
            </w:r>
          </w:p>
          <w:p w:rsidR="009C6A48" w:rsidRDefault="009C6A48">
            <w:pPr>
              <w:pStyle w:val="ConsPlusNormal"/>
            </w:pPr>
            <w:r>
              <w:t>56°59'20" с.ш. - 37°24'58" в.д.;</w:t>
            </w:r>
          </w:p>
        </w:tc>
      </w:tr>
      <w:tr w:rsidR="009C6A48">
        <w:tblPrEx>
          <w:tblBorders>
            <w:insideH w:val="nil"/>
          </w:tblBorders>
        </w:tblPrEx>
        <w:tc>
          <w:tcPr>
            <w:tcW w:w="9653" w:type="dxa"/>
            <w:gridSpan w:val="2"/>
            <w:tcBorders>
              <w:top w:val="nil"/>
            </w:tcBorders>
          </w:tcPr>
          <w:p w:rsidR="009C6A48" w:rsidRDefault="009C6A48">
            <w:pPr>
              <w:pStyle w:val="ConsPlusNormal"/>
              <w:jc w:val="both"/>
            </w:pPr>
            <w:r>
              <w:t xml:space="preserve">(в ред. </w:t>
            </w:r>
            <w:hyperlink r:id="rId376" w:history="1">
              <w:r>
                <w:rPr>
                  <w:color w:val="0000FF"/>
                </w:rPr>
                <w:t>Приказа</w:t>
              </w:r>
            </w:hyperlink>
            <w:r>
              <w:t xml:space="preserve"> Минсельхоза России от 06.11.2018 N 511)</w:t>
            </w:r>
          </w:p>
        </w:tc>
      </w:tr>
      <w:tr w:rsidR="009C6A48">
        <w:tblPrEx>
          <w:tblBorders>
            <w:insideH w:val="nil"/>
          </w:tblBorders>
        </w:tblPrEx>
        <w:tc>
          <w:tcPr>
            <w:tcW w:w="2623" w:type="dxa"/>
            <w:tcBorders>
              <w:bottom w:val="nil"/>
            </w:tcBorders>
          </w:tcPr>
          <w:p w:rsidR="009C6A48" w:rsidRDefault="009C6A48">
            <w:pPr>
              <w:pStyle w:val="ConsPlusNormal"/>
            </w:pPr>
            <w:r>
              <w:t>-</w:t>
            </w:r>
          </w:p>
        </w:tc>
        <w:tc>
          <w:tcPr>
            <w:tcW w:w="7030" w:type="dxa"/>
            <w:tcBorders>
              <w:bottom w:val="nil"/>
            </w:tcBorders>
          </w:tcPr>
          <w:p w:rsidR="009C6A48" w:rsidRDefault="009C6A48">
            <w:pPr>
              <w:pStyle w:val="ConsPlusNormal"/>
            </w:pPr>
            <w:r>
              <w:t>Угличское водохранилище (Кимрский район): залив Селищенский:</w:t>
            </w:r>
          </w:p>
          <w:p w:rsidR="009C6A48" w:rsidRDefault="009C6A48">
            <w:pPr>
              <w:pStyle w:val="ConsPlusNormal"/>
            </w:pPr>
            <w:r>
              <w:t>участок протяженностью 250 м, шириной 35 м, общей площадью 0,9 га, в районе, ограниченном прямыми линиями, соединяющими точки с координатами:</w:t>
            </w:r>
          </w:p>
          <w:p w:rsidR="009C6A48" w:rsidRDefault="009C6A48">
            <w:pPr>
              <w:pStyle w:val="ConsPlusNormal"/>
            </w:pPr>
            <w:r>
              <w:t>57°00'22" с.ш. - 37°25'37" в.д.</w:t>
            </w:r>
          </w:p>
          <w:p w:rsidR="009C6A48" w:rsidRDefault="009C6A48">
            <w:pPr>
              <w:pStyle w:val="ConsPlusNormal"/>
            </w:pPr>
            <w:r>
              <w:t>57°00'23" с.ш. - 37°25'37" в.д.</w:t>
            </w:r>
          </w:p>
          <w:p w:rsidR="009C6A48" w:rsidRDefault="009C6A48">
            <w:pPr>
              <w:pStyle w:val="ConsPlusNormal"/>
            </w:pPr>
            <w:r>
              <w:t>57°00'22" с.ш. - 37°25'53" в.д.</w:t>
            </w:r>
          </w:p>
          <w:p w:rsidR="009C6A48" w:rsidRDefault="009C6A48">
            <w:pPr>
              <w:pStyle w:val="ConsPlusNormal"/>
            </w:pPr>
            <w:r>
              <w:t>57°00'21" с.ш. - 37°25'51" в.д.;</w:t>
            </w:r>
          </w:p>
        </w:tc>
      </w:tr>
      <w:tr w:rsidR="009C6A48">
        <w:tblPrEx>
          <w:tblBorders>
            <w:insideH w:val="nil"/>
          </w:tblBorders>
        </w:tblPrEx>
        <w:tc>
          <w:tcPr>
            <w:tcW w:w="9653" w:type="dxa"/>
            <w:gridSpan w:val="2"/>
            <w:tcBorders>
              <w:top w:val="nil"/>
            </w:tcBorders>
          </w:tcPr>
          <w:p w:rsidR="009C6A48" w:rsidRDefault="009C6A48">
            <w:pPr>
              <w:pStyle w:val="ConsPlusNormal"/>
              <w:jc w:val="both"/>
            </w:pPr>
            <w:r>
              <w:t xml:space="preserve">(в ред. </w:t>
            </w:r>
            <w:hyperlink r:id="rId377" w:history="1">
              <w:r>
                <w:rPr>
                  <w:color w:val="0000FF"/>
                </w:rPr>
                <w:t>Приказа</w:t>
              </w:r>
            </w:hyperlink>
            <w:r>
              <w:t xml:space="preserve"> Минсельхоза России от 06.11.2018 N 511)</w:t>
            </w:r>
          </w:p>
        </w:tc>
      </w:tr>
      <w:tr w:rsidR="009C6A48">
        <w:tblPrEx>
          <w:tblBorders>
            <w:insideH w:val="nil"/>
          </w:tblBorders>
        </w:tblPrEx>
        <w:tc>
          <w:tcPr>
            <w:tcW w:w="2623" w:type="dxa"/>
            <w:tcBorders>
              <w:bottom w:val="nil"/>
            </w:tcBorders>
          </w:tcPr>
          <w:p w:rsidR="009C6A48" w:rsidRDefault="009C6A48">
            <w:pPr>
              <w:pStyle w:val="ConsPlusNormal"/>
            </w:pPr>
            <w:r>
              <w:t>-</w:t>
            </w:r>
          </w:p>
        </w:tc>
        <w:tc>
          <w:tcPr>
            <w:tcW w:w="7030" w:type="dxa"/>
            <w:tcBorders>
              <w:bottom w:val="nil"/>
            </w:tcBorders>
          </w:tcPr>
          <w:p w:rsidR="009C6A48" w:rsidRDefault="009C6A48">
            <w:pPr>
              <w:pStyle w:val="ConsPlusNormal"/>
            </w:pPr>
            <w:r>
              <w:t>Угличское водохранилище (Кимрский район): залив Калинов ручей:</w:t>
            </w:r>
          </w:p>
          <w:p w:rsidR="009C6A48" w:rsidRDefault="009C6A48">
            <w:pPr>
              <w:pStyle w:val="ConsPlusNormal"/>
            </w:pPr>
            <w:r>
              <w:t>участок протяженностью 300 м, шириной 35 м, общей площадью 1,0 га, в районе, ограниченном прямыми линиями, соединяющими точки с координатами:</w:t>
            </w:r>
          </w:p>
          <w:p w:rsidR="009C6A48" w:rsidRDefault="009C6A48">
            <w:pPr>
              <w:pStyle w:val="ConsPlusNormal"/>
            </w:pPr>
            <w:r>
              <w:t>57°01'08" с.ш. - 37°28'02" в.д.</w:t>
            </w:r>
          </w:p>
          <w:p w:rsidR="009C6A48" w:rsidRDefault="009C6A48">
            <w:pPr>
              <w:pStyle w:val="ConsPlusNormal"/>
            </w:pPr>
            <w:r>
              <w:t>57°01'09" с.ш. - 37°28'04" в.д.</w:t>
            </w:r>
          </w:p>
          <w:p w:rsidR="009C6A48" w:rsidRDefault="009C6A48">
            <w:pPr>
              <w:pStyle w:val="ConsPlusNormal"/>
            </w:pPr>
            <w:r>
              <w:t>57°01'04" с.ш. - 37°28'07" в.д.</w:t>
            </w:r>
          </w:p>
          <w:p w:rsidR="009C6A48" w:rsidRDefault="009C6A48">
            <w:pPr>
              <w:pStyle w:val="ConsPlusNormal"/>
            </w:pPr>
            <w:r>
              <w:t>57°01'04" с.ш. - 37°28'10" в.д.</w:t>
            </w:r>
          </w:p>
          <w:p w:rsidR="009C6A48" w:rsidRDefault="009C6A48">
            <w:pPr>
              <w:pStyle w:val="ConsPlusNormal"/>
            </w:pPr>
            <w:r>
              <w:t>57°01'03" с.ш. - 37°28'18" в.д.;</w:t>
            </w:r>
          </w:p>
        </w:tc>
      </w:tr>
      <w:tr w:rsidR="009C6A48">
        <w:tblPrEx>
          <w:tblBorders>
            <w:insideH w:val="nil"/>
          </w:tblBorders>
        </w:tblPrEx>
        <w:tc>
          <w:tcPr>
            <w:tcW w:w="9653" w:type="dxa"/>
            <w:gridSpan w:val="2"/>
            <w:tcBorders>
              <w:top w:val="nil"/>
            </w:tcBorders>
          </w:tcPr>
          <w:p w:rsidR="009C6A48" w:rsidRDefault="009C6A48">
            <w:pPr>
              <w:pStyle w:val="ConsPlusNormal"/>
              <w:jc w:val="both"/>
            </w:pPr>
            <w:r>
              <w:t xml:space="preserve">(в ред. </w:t>
            </w:r>
            <w:hyperlink r:id="rId378" w:history="1">
              <w:r>
                <w:rPr>
                  <w:color w:val="0000FF"/>
                </w:rPr>
                <w:t>Приказа</w:t>
              </w:r>
            </w:hyperlink>
            <w:r>
              <w:t xml:space="preserve"> Минсельхоза России от 06.11.2018 N 511)</w:t>
            </w:r>
          </w:p>
        </w:tc>
      </w:tr>
      <w:tr w:rsidR="009C6A48">
        <w:tblPrEx>
          <w:tblBorders>
            <w:insideH w:val="nil"/>
          </w:tblBorders>
        </w:tblPrEx>
        <w:tc>
          <w:tcPr>
            <w:tcW w:w="2623" w:type="dxa"/>
            <w:tcBorders>
              <w:bottom w:val="nil"/>
            </w:tcBorders>
          </w:tcPr>
          <w:p w:rsidR="009C6A48" w:rsidRDefault="009C6A48">
            <w:pPr>
              <w:pStyle w:val="ConsPlusNormal"/>
            </w:pPr>
            <w:r>
              <w:t>-</w:t>
            </w:r>
          </w:p>
        </w:tc>
        <w:tc>
          <w:tcPr>
            <w:tcW w:w="7030" w:type="dxa"/>
            <w:tcBorders>
              <w:bottom w:val="nil"/>
            </w:tcBorders>
          </w:tcPr>
          <w:p w:rsidR="009C6A48" w:rsidRDefault="009C6A48">
            <w:pPr>
              <w:pStyle w:val="ConsPlusNormal"/>
            </w:pPr>
            <w:r>
              <w:t>Угличское водохранилище (Кимрский район): залив Рослятинский:</w:t>
            </w:r>
          </w:p>
          <w:p w:rsidR="009C6A48" w:rsidRDefault="009C6A48">
            <w:pPr>
              <w:pStyle w:val="ConsPlusNormal"/>
            </w:pPr>
            <w:r>
              <w:lastRenderedPageBreak/>
              <w:t>участок протяженностью 225 м, шириной 25 м, общей площадью 5,7 га, в районе, ограниченном прямыми линиями, соединяющими точки с координатами:</w:t>
            </w:r>
          </w:p>
          <w:p w:rsidR="009C6A48" w:rsidRDefault="009C6A48">
            <w:pPr>
              <w:pStyle w:val="ConsPlusNormal"/>
            </w:pPr>
            <w:r>
              <w:t>57°03'32" с.ш. - 37°31'35" в.д.</w:t>
            </w:r>
          </w:p>
          <w:p w:rsidR="009C6A48" w:rsidRDefault="009C6A48">
            <w:pPr>
              <w:pStyle w:val="ConsPlusNormal"/>
            </w:pPr>
            <w:r>
              <w:t>57°03'37" с.ш. - 37°31'26" в.д.</w:t>
            </w:r>
          </w:p>
          <w:p w:rsidR="009C6A48" w:rsidRDefault="009C6A48">
            <w:pPr>
              <w:pStyle w:val="ConsPlusNormal"/>
            </w:pPr>
            <w:r>
              <w:t>57°03'40" с.ш. - 37°31'37" в.д.</w:t>
            </w:r>
          </w:p>
          <w:p w:rsidR="009C6A48" w:rsidRDefault="009C6A48">
            <w:pPr>
              <w:pStyle w:val="ConsPlusNormal"/>
            </w:pPr>
            <w:r>
              <w:t>57°03'38" с.ш. - 37°31'48" в.д.</w:t>
            </w:r>
          </w:p>
          <w:p w:rsidR="009C6A48" w:rsidRDefault="009C6A48">
            <w:pPr>
              <w:pStyle w:val="ConsPlusNormal"/>
            </w:pPr>
            <w:r>
              <w:t>57°03'35" с.ш. - 37°31'47" в.д.;</w:t>
            </w:r>
          </w:p>
        </w:tc>
      </w:tr>
      <w:tr w:rsidR="009C6A48">
        <w:tblPrEx>
          <w:tblBorders>
            <w:insideH w:val="nil"/>
          </w:tblBorders>
        </w:tblPrEx>
        <w:tc>
          <w:tcPr>
            <w:tcW w:w="9653" w:type="dxa"/>
            <w:gridSpan w:val="2"/>
            <w:tcBorders>
              <w:top w:val="nil"/>
            </w:tcBorders>
          </w:tcPr>
          <w:p w:rsidR="009C6A48" w:rsidRDefault="009C6A48">
            <w:pPr>
              <w:pStyle w:val="ConsPlusNormal"/>
              <w:jc w:val="both"/>
            </w:pPr>
            <w:r>
              <w:lastRenderedPageBreak/>
              <w:t xml:space="preserve">(в ред. </w:t>
            </w:r>
            <w:hyperlink r:id="rId379" w:history="1">
              <w:r>
                <w:rPr>
                  <w:color w:val="0000FF"/>
                </w:rPr>
                <w:t>Приказа</w:t>
              </w:r>
            </w:hyperlink>
            <w:r>
              <w:t xml:space="preserve"> Минсельхоза России от 06.11.2018 N 511)</w:t>
            </w:r>
          </w:p>
        </w:tc>
      </w:tr>
      <w:tr w:rsidR="009C6A48">
        <w:tblPrEx>
          <w:tblBorders>
            <w:insideH w:val="nil"/>
          </w:tblBorders>
        </w:tblPrEx>
        <w:tc>
          <w:tcPr>
            <w:tcW w:w="2623" w:type="dxa"/>
            <w:tcBorders>
              <w:bottom w:val="nil"/>
            </w:tcBorders>
          </w:tcPr>
          <w:p w:rsidR="009C6A48" w:rsidRDefault="009C6A48">
            <w:pPr>
              <w:pStyle w:val="ConsPlusNormal"/>
            </w:pPr>
            <w:r>
              <w:t>-</w:t>
            </w:r>
          </w:p>
        </w:tc>
        <w:tc>
          <w:tcPr>
            <w:tcW w:w="7030" w:type="dxa"/>
            <w:tcBorders>
              <w:bottom w:val="nil"/>
            </w:tcBorders>
          </w:tcPr>
          <w:p w:rsidR="009C6A48" w:rsidRDefault="009C6A48">
            <w:pPr>
              <w:pStyle w:val="ConsPlusNormal"/>
            </w:pPr>
            <w:r>
              <w:t>Угличское водохранилище (Кимрский район): залив Акуловский:</w:t>
            </w:r>
          </w:p>
          <w:p w:rsidR="009C6A48" w:rsidRDefault="009C6A48">
            <w:pPr>
              <w:pStyle w:val="ConsPlusNormal"/>
            </w:pPr>
            <w:r>
              <w:t>участок протяженностью 90 м, шириной 25 м, общей площадью 0,2 га, в районе, ограниченном прямыми линиями, соединяющими точки с координатами:</w:t>
            </w:r>
          </w:p>
          <w:p w:rsidR="009C6A48" w:rsidRDefault="009C6A48">
            <w:pPr>
              <w:pStyle w:val="ConsPlusNormal"/>
            </w:pPr>
            <w:r>
              <w:t>57°06'26" с.ш. - 37°34'19" в.д.</w:t>
            </w:r>
          </w:p>
          <w:p w:rsidR="009C6A48" w:rsidRDefault="009C6A48">
            <w:pPr>
              <w:pStyle w:val="ConsPlusNormal"/>
            </w:pPr>
            <w:r>
              <w:t>57°06'27" с.ш. - 37°34'19" в.д.</w:t>
            </w:r>
          </w:p>
          <w:p w:rsidR="009C6A48" w:rsidRDefault="009C6A48">
            <w:pPr>
              <w:pStyle w:val="ConsPlusNormal"/>
            </w:pPr>
            <w:r>
              <w:t>57°06'28" с.ш. - 37°34'23" в.д.</w:t>
            </w:r>
          </w:p>
          <w:p w:rsidR="009C6A48" w:rsidRDefault="009C6A48">
            <w:pPr>
              <w:pStyle w:val="ConsPlusNormal"/>
            </w:pPr>
            <w:r>
              <w:t>57°06'28" с.ш. - 37°34'24" в.д.;</w:t>
            </w:r>
          </w:p>
        </w:tc>
      </w:tr>
      <w:tr w:rsidR="009C6A48">
        <w:tblPrEx>
          <w:tblBorders>
            <w:insideH w:val="nil"/>
          </w:tblBorders>
        </w:tblPrEx>
        <w:tc>
          <w:tcPr>
            <w:tcW w:w="9653" w:type="dxa"/>
            <w:gridSpan w:val="2"/>
            <w:tcBorders>
              <w:top w:val="nil"/>
            </w:tcBorders>
          </w:tcPr>
          <w:p w:rsidR="009C6A48" w:rsidRDefault="009C6A48">
            <w:pPr>
              <w:pStyle w:val="ConsPlusNormal"/>
              <w:jc w:val="both"/>
            </w:pPr>
            <w:r>
              <w:t xml:space="preserve">(в ред. </w:t>
            </w:r>
            <w:hyperlink r:id="rId380" w:history="1">
              <w:r>
                <w:rPr>
                  <w:color w:val="0000FF"/>
                </w:rPr>
                <w:t>Приказа</w:t>
              </w:r>
            </w:hyperlink>
            <w:r>
              <w:t xml:space="preserve"> Минсельхоза России от 06.11.2018 N 511)</w:t>
            </w:r>
          </w:p>
        </w:tc>
      </w:tr>
      <w:tr w:rsidR="009C6A48">
        <w:tblPrEx>
          <w:tblBorders>
            <w:insideH w:val="nil"/>
          </w:tblBorders>
        </w:tblPrEx>
        <w:tc>
          <w:tcPr>
            <w:tcW w:w="2623" w:type="dxa"/>
            <w:tcBorders>
              <w:bottom w:val="nil"/>
            </w:tcBorders>
          </w:tcPr>
          <w:p w:rsidR="009C6A48" w:rsidRDefault="009C6A48">
            <w:pPr>
              <w:pStyle w:val="ConsPlusNormal"/>
            </w:pPr>
            <w:r>
              <w:t>-</w:t>
            </w:r>
          </w:p>
        </w:tc>
        <w:tc>
          <w:tcPr>
            <w:tcW w:w="7030" w:type="dxa"/>
            <w:tcBorders>
              <w:bottom w:val="nil"/>
            </w:tcBorders>
          </w:tcPr>
          <w:p w:rsidR="009C6A48" w:rsidRDefault="009C6A48">
            <w:pPr>
              <w:pStyle w:val="ConsPlusNormal"/>
            </w:pPr>
            <w:r>
              <w:t>Угличское водохранилище (Кимрский район): залив Головино - Бельский:</w:t>
            </w:r>
          </w:p>
          <w:p w:rsidR="009C6A48" w:rsidRDefault="009C6A48">
            <w:pPr>
              <w:pStyle w:val="ConsPlusNormal"/>
            </w:pPr>
            <w:r>
              <w:t>участок протяженностью 225 м, шириной 25 м, общей площадью 0,6 га, в районе, ограниченном прямыми линиями, соединяющими точки с координатами:</w:t>
            </w:r>
          </w:p>
          <w:p w:rsidR="009C6A48" w:rsidRDefault="009C6A48">
            <w:pPr>
              <w:pStyle w:val="ConsPlusNormal"/>
            </w:pPr>
            <w:r>
              <w:t>56°55'24" с.ш. - 37°29'22" в.д.</w:t>
            </w:r>
          </w:p>
          <w:p w:rsidR="009C6A48" w:rsidRDefault="009C6A48">
            <w:pPr>
              <w:pStyle w:val="ConsPlusNormal"/>
            </w:pPr>
            <w:r>
              <w:t>56°55'25" с.ш. - 37°29'24" в.д.</w:t>
            </w:r>
          </w:p>
          <w:p w:rsidR="009C6A48" w:rsidRDefault="009C6A48">
            <w:pPr>
              <w:pStyle w:val="ConsPlusNormal"/>
            </w:pPr>
            <w:r>
              <w:t>56°55'20" с.ш. - 37°29'37" в.д.</w:t>
            </w:r>
          </w:p>
          <w:p w:rsidR="009C6A48" w:rsidRDefault="009C6A48">
            <w:pPr>
              <w:pStyle w:val="ConsPlusNormal"/>
            </w:pPr>
            <w:r>
              <w:t>56°55'21" с.ш. - 37°29'34" в.д.;</w:t>
            </w:r>
          </w:p>
        </w:tc>
      </w:tr>
      <w:tr w:rsidR="009C6A48">
        <w:tblPrEx>
          <w:tblBorders>
            <w:insideH w:val="nil"/>
          </w:tblBorders>
        </w:tblPrEx>
        <w:tc>
          <w:tcPr>
            <w:tcW w:w="9653" w:type="dxa"/>
            <w:gridSpan w:val="2"/>
            <w:tcBorders>
              <w:top w:val="nil"/>
            </w:tcBorders>
          </w:tcPr>
          <w:p w:rsidR="009C6A48" w:rsidRDefault="009C6A48">
            <w:pPr>
              <w:pStyle w:val="ConsPlusNormal"/>
              <w:jc w:val="both"/>
            </w:pPr>
            <w:r>
              <w:t xml:space="preserve">(в ред. </w:t>
            </w:r>
            <w:hyperlink r:id="rId381" w:history="1">
              <w:r>
                <w:rPr>
                  <w:color w:val="0000FF"/>
                </w:rPr>
                <w:t>Приказа</w:t>
              </w:r>
            </w:hyperlink>
            <w:r>
              <w:t xml:space="preserve"> Минсельхоза России от 06.11.2018 N 511)</w:t>
            </w:r>
          </w:p>
        </w:tc>
      </w:tr>
      <w:tr w:rsidR="009C6A48">
        <w:tblPrEx>
          <w:tblBorders>
            <w:insideH w:val="nil"/>
          </w:tblBorders>
        </w:tblPrEx>
        <w:tc>
          <w:tcPr>
            <w:tcW w:w="2623" w:type="dxa"/>
            <w:tcBorders>
              <w:bottom w:val="nil"/>
            </w:tcBorders>
          </w:tcPr>
          <w:p w:rsidR="009C6A48" w:rsidRDefault="009C6A48">
            <w:pPr>
              <w:pStyle w:val="ConsPlusNormal"/>
            </w:pPr>
            <w:r>
              <w:t>-</w:t>
            </w:r>
          </w:p>
        </w:tc>
        <w:tc>
          <w:tcPr>
            <w:tcW w:w="7030" w:type="dxa"/>
            <w:tcBorders>
              <w:bottom w:val="nil"/>
            </w:tcBorders>
          </w:tcPr>
          <w:p w:rsidR="009C6A48" w:rsidRDefault="009C6A48">
            <w:pPr>
              <w:pStyle w:val="ConsPlusNormal"/>
            </w:pPr>
            <w:r>
              <w:t>Угличское водохранилище (Кимрский район): залив Сетмеш:</w:t>
            </w:r>
          </w:p>
          <w:p w:rsidR="009C6A48" w:rsidRDefault="009C6A48">
            <w:pPr>
              <w:pStyle w:val="ConsPlusNormal"/>
            </w:pPr>
            <w:r>
              <w:lastRenderedPageBreak/>
              <w:t>участок протяженностью 450 м, шириной 20 м, общей площадью 0,9 га, в районе, ограниченном прямыми линиями, соединяющими точки с координатами:</w:t>
            </w:r>
          </w:p>
          <w:p w:rsidR="009C6A48" w:rsidRDefault="009C6A48">
            <w:pPr>
              <w:pStyle w:val="ConsPlusNormal"/>
            </w:pPr>
            <w:r>
              <w:t>56°47'36" с.ш. - 37°15'49" в.д.</w:t>
            </w:r>
          </w:p>
          <w:p w:rsidR="009C6A48" w:rsidRDefault="009C6A48">
            <w:pPr>
              <w:pStyle w:val="ConsPlusNormal"/>
            </w:pPr>
            <w:r>
              <w:t>56°47'36" с.ш. - 37°15'50" в.д.</w:t>
            </w:r>
          </w:p>
          <w:p w:rsidR="009C6A48" w:rsidRDefault="009C6A48">
            <w:pPr>
              <w:pStyle w:val="ConsPlusNormal"/>
            </w:pPr>
            <w:r>
              <w:t>56°47'22" с.ш. - 37°15'41" в.д.</w:t>
            </w:r>
          </w:p>
          <w:p w:rsidR="009C6A48" w:rsidRDefault="009C6A48">
            <w:pPr>
              <w:pStyle w:val="ConsPlusNormal"/>
            </w:pPr>
            <w:r>
              <w:t>56°47'18" с.ш. - 37°15'41" в.д.;</w:t>
            </w:r>
          </w:p>
        </w:tc>
      </w:tr>
      <w:tr w:rsidR="009C6A48">
        <w:tblPrEx>
          <w:tblBorders>
            <w:insideH w:val="nil"/>
          </w:tblBorders>
        </w:tblPrEx>
        <w:tc>
          <w:tcPr>
            <w:tcW w:w="9653" w:type="dxa"/>
            <w:gridSpan w:val="2"/>
            <w:tcBorders>
              <w:top w:val="nil"/>
            </w:tcBorders>
          </w:tcPr>
          <w:p w:rsidR="009C6A48" w:rsidRDefault="009C6A48">
            <w:pPr>
              <w:pStyle w:val="ConsPlusNormal"/>
              <w:jc w:val="both"/>
            </w:pPr>
            <w:r>
              <w:lastRenderedPageBreak/>
              <w:t xml:space="preserve">(в ред. </w:t>
            </w:r>
            <w:hyperlink r:id="rId382" w:history="1">
              <w:r>
                <w:rPr>
                  <w:color w:val="0000FF"/>
                </w:rPr>
                <w:t>Приказа</w:t>
              </w:r>
            </w:hyperlink>
            <w:r>
              <w:t xml:space="preserve"> Минсельхоза России от 06.11.2018 N 511)</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Угличское водохранилище (Кимрский район): вся акватория залива Конькова ручья;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Угличское водохранилище (Кимрский район): вся акватория залива Никулинский;</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Медведица (Кимрский район): вся акватория залива Остратовский;</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Медведица (Кимрский район): вся акватория залива Митинский;</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Медведица (Кимрский район): вся акватория залива Батайловский полностью;</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Медведица (Кимрский район): вся акватория от устья до деревни Ченцы;</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Кимрка (Кимрский район): вся акватория;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Хотча (Кимрский район): от устья вверх на протяжении 10 км;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Большая Пудица (Кимрский район): от устья до деревни Неклюдово на протяжении 10 км;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Малая Пудица (Кимрский район): от устья вверх на протяжении 10 км;</w:t>
            </w:r>
          </w:p>
        </w:tc>
      </w:tr>
      <w:tr w:rsidR="009C6A48">
        <w:tc>
          <w:tcPr>
            <w:tcW w:w="2623" w:type="dxa"/>
          </w:tcPr>
          <w:p w:rsidR="009C6A48" w:rsidRDefault="009C6A48">
            <w:pPr>
              <w:pStyle w:val="ConsPlusNormal"/>
            </w:pPr>
            <w:r>
              <w:lastRenderedPageBreak/>
              <w:t>-</w:t>
            </w:r>
          </w:p>
        </w:tc>
        <w:tc>
          <w:tcPr>
            <w:tcW w:w="7030" w:type="dxa"/>
          </w:tcPr>
          <w:p w:rsidR="009C6A48" w:rsidRDefault="009C6A48">
            <w:pPr>
              <w:pStyle w:val="ConsPlusNormal"/>
            </w:pPr>
            <w:r>
              <w:t>озеро Усад (Кимрский район): вся акватория;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Покровское (Кимрский район): вся акватория;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Ильинское (Кимрский район): вся акватория;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Скорбеж (Кесовогорский район): вся акватория;</w:t>
            </w:r>
          </w:p>
        </w:tc>
      </w:tr>
      <w:tr w:rsidR="009C6A48">
        <w:tblPrEx>
          <w:tblBorders>
            <w:insideH w:val="nil"/>
          </w:tblBorders>
        </w:tblPrEx>
        <w:tc>
          <w:tcPr>
            <w:tcW w:w="2623" w:type="dxa"/>
            <w:tcBorders>
              <w:bottom w:val="nil"/>
            </w:tcBorders>
          </w:tcPr>
          <w:p w:rsidR="009C6A48" w:rsidRDefault="009C6A48">
            <w:pPr>
              <w:pStyle w:val="ConsPlusNormal"/>
            </w:pPr>
            <w:r>
              <w:t>-</w:t>
            </w:r>
          </w:p>
        </w:tc>
        <w:tc>
          <w:tcPr>
            <w:tcW w:w="7030" w:type="dxa"/>
            <w:tcBorders>
              <w:bottom w:val="nil"/>
            </w:tcBorders>
          </w:tcPr>
          <w:p w:rsidR="009C6A48" w:rsidRDefault="009C6A48">
            <w:pPr>
              <w:pStyle w:val="ConsPlusNormal"/>
            </w:pPr>
            <w:r>
              <w:t>Иваньковское водохранилище (Конаковский район): прибрежная акватория Заборских и Сухаринских островов шириной до 20 м;</w:t>
            </w:r>
          </w:p>
        </w:tc>
      </w:tr>
      <w:tr w:rsidR="009C6A48">
        <w:tblPrEx>
          <w:tblBorders>
            <w:insideH w:val="nil"/>
          </w:tblBorders>
        </w:tblPrEx>
        <w:tc>
          <w:tcPr>
            <w:tcW w:w="9653" w:type="dxa"/>
            <w:gridSpan w:val="2"/>
            <w:tcBorders>
              <w:top w:val="nil"/>
            </w:tcBorders>
          </w:tcPr>
          <w:p w:rsidR="009C6A48" w:rsidRDefault="009C6A48">
            <w:pPr>
              <w:pStyle w:val="ConsPlusNormal"/>
              <w:jc w:val="both"/>
            </w:pPr>
            <w:r>
              <w:t xml:space="preserve">(в ред. </w:t>
            </w:r>
            <w:hyperlink r:id="rId383" w:history="1">
              <w:r>
                <w:rPr>
                  <w:color w:val="0000FF"/>
                </w:rPr>
                <w:t>Приказа</w:t>
              </w:r>
            </w:hyperlink>
            <w:r>
              <w:t xml:space="preserve"> Минсельхоза России от 06.11.2018 N 511)</w:t>
            </w:r>
          </w:p>
        </w:tc>
      </w:tr>
      <w:tr w:rsidR="009C6A48">
        <w:tblPrEx>
          <w:tblBorders>
            <w:insideH w:val="nil"/>
          </w:tblBorders>
        </w:tblPrEx>
        <w:tc>
          <w:tcPr>
            <w:tcW w:w="2623" w:type="dxa"/>
            <w:tcBorders>
              <w:bottom w:val="nil"/>
            </w:tcBorders>
          </w:tcPr>
          <w:p w:rsidR="009C6A48" w:rsidRDefault="009C6A48">
            <w:pPr>
              <w:pStyle w:val="ConsPlusNormal"/>
            </w:pPr>
            <w:r>
              <w:t>-</w:t>
            </w:r>
          </w:p>
        </w:tc>
        <w:tc>
          <w:tcPr>
            <w:tcW w:w="7030" w:type="dxa"/>
            <w:tcBorders>
              <w:bottom w:val="nil"/>
            </w:tcBorders>
          </w:tcPr>
          <w:p w:rsidR="009C6A48" w:rsidRDefault="009C6A48">
            <w:pPr>
              <w:pStyle w:val="ConsPlusNormal"/>
            </w:pPr>
            <w:r>
              <w:t>Иваньковское водохранилище (Конаковский район): Сухаринский залив:</w:t>
            </w:r>
          </w:p>
          <w:p w:rsidR="009C6A48" w:rsidRDefault="009C6A48">
            <w:pPr>
              <w:pStyle w:val="ConsPlusNormal"/>
            </w:pPr>
            <w:r>
              <w:t>участок протяженностью 120 м, шириной 85 м, общей площадью 1 га, в районе, ограниченном прямыми линиями, соединяющими точки с координатами:</w:t>
            </w:r>
          </w:p>
          <w:p w:rsidR="009C6A48" w:rsidRDefault="009C6A48">
            <w:pPr>
              <w:pStyle w:val="ConsPlusNormal"/>
            </w:pPr>
            <w:r>
              <w:t>56°42'51" с.ш. - 36°43'50" в.д.</w:t>
            </w:r>
          </w:p>
          <w:p w:rsidR="009C6A48" w:rsidRDefault="009C6A48">
            <w:pPr>
              <w:pStyle w:val="ConsPlusNormal"/>
            </w:pPr>
            <w:r>
              <w:t>56°42'49" с.ш. - 36°43'54" в.д.</w:t>
            </w:r>
          </w:p>
          <w:p w:rsidR="009C6A48" w:rsidRDefault="009C6A48">
            <w:pPr>
              <w:pStyle w:val="ConsPlusNormal"/>
            </w:pPr>
            <w:r>
              <w:t>56°42'51" с.ш. - 36°43'59" в.д.</w:t>
            </w:r>
          </w:p>
          <w:p w:rsidR="009C6A48" w:rsidRDefault="009C6A48">
            <w:pPr>
              <w:pStyle w:val="ConsPlusNormal"/>
            </w:pPr>
            <w:r>
              <w:t>56°42'54" с.ш. - 36°43'55" в.д.;</w:t>
            </w:r>
          </w:p>
        </w:tc>
      </w:tr>
      <w:tr w:rsidR="009C6A48">
        <w:tblPrEx>
          <w:tblBorders>
            <w:insideH w:val="nil"/>
          </w:tblBorders>
        </w:tblPrEx>
        <w:tc>
          <w:tcPr>
            <w:tcW w:w="9653" w:type="dxa"/>
            <w:gridSpan w:val="2"/>
            <w:tcBorders>
              <w:top w:val="nil"/>
            </w:tcBorders>
          </w:tcPr>
          <w:p w:rsidR="009C6A48" w:rsidRDefault="009C6A48">
            <w:pPr>
              <w:pStyle w:val="ConsPlusNormal"/>
              <w:jc w:val="both"/>
            </w:pPr>
            <w:r>
              <w:t xml:space="preserve">(в ред. </w:t>
            </w:r>
            <w:hyperlink r:id="rId384" w:history="1">
              <w:r>
                <w:rPr>
                  <w:color w:val="0000FF"/>
                </w:rPr>
                <w:t>Приказа</w:t>
              </w:r>
            </w:hyperlink>
            <w:r>
              <w:t xml:space="preserve"> Минсельхоза России от 06.11.2018 N 511)</w:t>
            </w:r>
          </w:p>
        </w:tc>
      </w:tr>
      <w:tr w:rsidR="009C6A48">
        <w:tblPrEx>
          <w:tblBorders>
            <w:insideH w:val="nil"/>
          </w:tblBorders>
        </w:tblPrEx>
        <w:tc>
          <w:tcPr>
            <w:tcW w:w="2623" w:type="dxa"/>
            <w:tcBorders>
              <w:bottom w:val="nil"/>
            </w:tcBorders>
          </w:tcPr>
          <w:p w:rsidR="009C6A48" w:rsidRDefault="009C6A48">
            <w:pPr>
              <w:pStyle w:val="ConsPlusNormal"/>
            </w:pPr>
            <w:r>
              <w:t>-</w:t>
            </w:r>
          </w:p>
        </w:tc>
        <w:tc>
          <w:tcPr>
            <w:tcW w:w="7030" w:type="dxa"/>
            <w:tcBorders>
              <w:bottom w:val="nil"/>
            </w:tcBorders>
          </w:tcPr>
          <w:p w:rsidR="009C6A48" w:rsidRDefault="009C6A48">
            <w:pPr>
              <w:pStyle w:val="ConsPlusNormal"/>
            </w:pPr>
            <w:r>
              <w:t>Иваньковское водохранилище (Конаковский район): залив Федоровский:</w:t>
            </w:r>
          </w:p>
          <w:p w:rsidR="009C6A48" w:rsidRDefault="009C6A48">
            <w:pPr>
              <w:pStyle w:val="ConsPlusNormal"/>
            </w:pPr>
            <w:r>
              <w:t>участок протяженностью 275 м, шириной 20 м, общей площадью 0,6 га, в районе, ограниченном прямыми линиями, соединяющими точки с координатами:</w:t>
            </w:r>
          </w:p>
          <w:p w:rsidR="009C6A48" w:rsidRDefault="009C6A48">
            <w:pPr>
              <w:pStyle w:val="ConsPlusNormal"/>
            </w:pPr>
            <w:r>
              <w:t>56°46'39" с.ш. - 36°59'21" в.д.</w:t>
            </w:r>
          </w:p>
          <w:p w:rsidR="009C6A48" w:rsidRDefault="009C6A48">
            <w:pPr>
              <w:pStyle w:val="ConsPlusNormal"/>
            </w:pPr>
            <w:r>
              <w:t>56°46'38" с.ш. - 36°59'42" в.д.</w:t>
            </w:r>
          </w:p>
          <w:p w:rsidR="009C6A48" w:rsidRDefault="009C6A48">
            <w:pPr>
              <w:pStyle w:val="ConsPlusNormal"/>
            </w:pPr>
            <w:r>
              <w:t>56°46'36" с.ш. - 36°59'37" в.д.</w:t>
            </w:r>
          </w:p>
          <w:p w:rsidR="009C6A48" w:rsidRDefault="009C6A48">
            <w:pPr>
              <w:pStyle w:val="ConsPlusNormal"/>
            </w:pPr>
            <w:r>
              <w:t>56°46'37" с.ш. - 36°59'38" в.д.;</w:t>
            </w:r>
          </w:p>
          <w:p w:rsidR="009C6A48" w:rsidRDefault="009C6A48">
            <w:pPr>
              <w:pStyle w:val="ConsPlusNormal"/>
            </w:pPr>
            <w:r>
              <w:t xml:space="preserve">участок протяженностью 235 м, шириной 25 м, общей площадью 0,6 га, в районе, ограниченном прямыми линиями, соединяющими точки с </w:t>
            </w:r>
            <w:r>
              <w:lastRenderedPageBreak/>
              <w:t>координатами:</w:t>
            </w:r>
          </w:p>
          <w:p w:rsidR="009C6A48" w:rsidRDefault="009C6A48">
            <w:pPr>
              <w:pStyle w:val="ConsPlusNormal"/>
            </w:pPr>
            <w:r>
              <w:t>56°46'23" с.ш. - 36°58'42" в.д.</w:t>
            </w:r>
          </w:p>
          <w:p w:rsidR="009C6A48" w:rsidRDefault="009C6A48">
            <w:pPr>
              <w:pStyle w:val="ConsPlusNormal"/>
            </w:pPr>
            <w:r>
              <w:t>56°46'20" с.ш. - 36°48'54" в.д.</w:t>
            </w:r>
          </w:p>
          <w:p w:rsidR="009C6A48" w:rsidRDefault="009C6A48">
            <w:pPr>
              <w:pStyle w:val="ConsPlusNormal"/>
            </w:pPr>
            <w:r>
              <w:t>56°46'20" с.ш. - 36°58'55" в.д.</w:t>
            </w:r>
          </w:p>
          <w:p w:rsidR="009C6A48" w:rsidRDefault="009C6A48">
            <w:pPr>
              <w:pStyle w:val="ConsPlusNormal"/>
            </w:pPr>
            <w:r>
              <w:t>56°46'24" с.ш. - 36°58'43" в.д.;</w:t>
            </w:r>
          </w:p>
        </w:tc>
      </w:tr>
      <w:tr w:rsidR="009C6A48">
        <w:tblPrEx>
          <w:tblBorders>
            <w:insideH w:val="nil"/>
          </w:tblBorders>
        </w:tblPrEx>
        <w:tc>
          <w:tcPr>
            <w:tcW w:w="9653" w:type="dxa"/>
            <w:gridSpan w:val="2"/>
            <w:tcBorders>
              <w:top w:val="nil"/>
            </w:tcBorders>
          </w:tcPr>
          <w:p w:rsidR="009C6A48" w:rsidRDefault="009C6A48">
            <w:pPr>
              <w:pStyle w:val="ConsPlusNormal"/>
              <w:jc w:val="both"/>
            </w:pPr>
            <w:r>
              <w:lastRenderedPageBreak/>
              <w:t xml:space="preserve">(в ред. </w:t>
            </w:r>
            <w:hyperlink r:id="rId385" w:history="1">
              <w:r>
                <w:rPr>
                  <w:color w:val="0000FF"/>
                </w:rPr>
                <w:t>Приказа</w:t>
              </w:r>
            </w:hyperlink>
            <w:r>
              <w:t xml:space="preserve"> Минсельхоза России от 06.11.2018 N 511)</w:t>
            </w:r>
          </w:p>
        </w:tc>
      </w:tr>
      <w:tr w:rsidR="009C6A48">
        <w:tblPrEx>
          <w:tblBorders>
            <w:insideH w:val="nil"/>
          </w:tblBorders>
        </w:tblPrEx>
        <w:tc>
          <w:tcPr>
            <w:tcW w:w="2623" w:type="dxa"/>
            <w:tcBorders>
              <w:bottom w:val="nil"/>
            </w:tcBorders>
          </w:tcPr>
          <w:p w:rsidR="009C6A48" w:rsidRDefault="009C6A48">
            <w:pPr>
              <w:pStyle w:val="ConsPlusNormal"/>
            </w:pPr>
            <w:r>
              <w:t>-</w:t>
            </w:r>
          </w:p>
        </w:tc>
        <w:tc>
          <w:tcPr>
            <w:tcW w:w="7030" w:type="dxa"/>
            <w:tcBorders>
              <w:bottom w:val="nil"/>
            </w:tcBorders>
          </w:tcPr>
          <w:p w:rsidR="009C6A48" w:rsidRDefault="009C6A48">
            <w:pPr>
              <w:pStyle w:val="ConsPlusNormal"/>
            </w:pPr>
            <w:r>
              <w:t>Иваньковское водохранилище (Конаковский район): залив Корчевский:</w:t>
            </w:r>
          </w:p>
          <w:p w:rsidR="009C6A48" w:rsidRDefault="009C6A48">
            <w:pPr>
              <w:pStyle w:val="ConsPlusNormal"/>
            </w:pPr>
            <w:r>
              <w:t>участок протяженностью 470 м, шириной 25 м, общей площадью 1,2 га, в районе, ограниченном прямыми линиями, соединяющими точки с координатами:</w:t>
            </w:r>
          </w:p>
          <w:p w:rsidR="009C6A48" w:rsidRDefault="009C6A48">
            <w:pPr>
              <w:pStyle w:val="ConsPlusNormal"/>
            </w:pPr>
            <w:r>
              <w:t>56°46'09" с.ш. - 36°50'40" в.д.</w:t>
            </w:r>
          </w:p>
          <w:p w:rsidR="009C6A48" w:rsidRDefault="009C6A48">
            <w:pPr>
              <w:pStyle w:val="ConsPlusNormal"/>
            </w:pPr>
            <w:r>
              <w:t>56°47'18" с.ш. - 36°51'03" в.д.</w:t>
            </w:r>
          </w:p>
          <w:p w:rsidR="009C6A48" w:rsidRDefault="009C6A48">
            <w:pPr>
              <w:pStyle w:val="ConsPlusNormal"/>
            </w:pPr>
            <w:r>
              <w:t>56°47'19" с.ш. - 36°51'02" в.д.;</w:t>
            </w:r>
          </w:p>
        </w:tc>
      </w:tr>
      <w:tr w:rsidR="009C6A48">
        <w:tblPrEx>
          <w:tblBorders>
            <w:insideH w:val="nil"/>
          </w:tblBorders>
        </w:tblPrEx>
        <w:tc>
          <w:tcPr>
            <w:tcW w:w="9653" w:type="dxa"/>
            <w:gridSpan w:val="2"/>
            <w:tcBorders>
              <w:top w:val="nil"/>
            </w:tcBorders>
          </w:tcPr>
          <w:p w:rsidR="009C6A48" w:rsidRDefault="009C6A48">
            <w:pPr>
              <w:pStyle w:val="ConsPlusNormal"/>
              <w:jc w:val="both"/>
            </w:pPr>
            <w:r>
              <w:t xml:space="preserve">(в ред. </w:t>
            </w:r>
            <w:hyperlink r:id="rId386" w:history="1">
              <w:r>
                <w:rPr>
                  <w:color w:val="0000FF"/>
                </w:rPr>
                <w:t>Приказа</w:t>
              </w:r>
            </w:hyperlink>
            <w:r>
              <w:t xml:space="preserve"> Минсельхоза России от 06.11.2018 N 511)</w:t>
            </w:r>
          </w:p>
        </w:tc>
      </w:tr>
      <w:tr w:rsidR="009C6A48">
        <w:tblPrEx>
          <w:tblBorders>
            <w:insideH w:val="nil"/>
          </w:tblBorders>
        </w:tblPrEx>
        <w:tc>
          <w:tcPr>
            <w:tcW w:w="2623" w:type="dxa"/>
            <w:tcBorders>
              <w:bottom w:val="nil"/>
            </w:tcBorders>
          </w:tcPr>
          <w:p w:rsidR="009C6A48" w:rsidRDefault="009C6A48">
            <w:pPr>
              <w:pStyle w:val="ConsPlusNormal"/>
            </w:pPr>
            <w:r>
              <w:t>-</w:t>
            </w:r>
          </w:p>
        </w:tc>
        <w:tc>
          <w:tcPr>
            <w:tcW w:w="7030" w:type="dxa"/>
            <w:tcBorders>
              <w:bottom w:val="nil"/>
            </w:tcBorders>
          </w:tcPr>
          <w:p w:rsidR="009C6A48" w:rsidRDefault="009C6A48">
            <w:pPr>
              <w:pStyle w:val="ConsPlusNormal"/>
            </w:pPr>
            <w:r>
              <w:t>Иваньковское водохранилище (Конаковский район): залив Мошковичский:</w:t>
            </w:r>
          </w:p>
          <w:p w:rsidR="009C6A48" w:rsidRDefault="009C6A48">
            <w:pPr>
              <w:pStyle w:val="ConsPlusNormal"/>
            </w:pPr>
            <w:r>
              <w:t>участок протяженностью 275 м, шириной 95 м, общей площадью 2,6 га, в районе, ограниченном прямыми линиями, соединяющими точки с координатами:</w:t>
            </w:r>
          </w:p>
          <w:p w:rsidR="009C6A48" w:rsidRDefault="009C6A48">
            <w:pPr>
              <w:pStyle w:val="ConsPlusNormal"/>
            </w:pPr>
            <w:r>
              <w:t>56°46'14" с.ш. - 36°46'37" в.д.</w:t>
            </w:r>
          </w:p>
          <w:p w:rsidR="009C6A48" w:rsidRDefault="009C6A48">
            <w:pPr>
              <w:pStyle w:val="ConsPlusNormal"/>
            </w:pPr>
            <w:r>
              <w:t>56°46'12" с.ш. - 36°47'45" в.д.</w:t>
            </w:r>
          </w:p>
          <w:p w:rsidR="009C6A48" w:rsidRDefault="009C6A48">
            <w:pPr>
              <w:pStyle w:val="ConsPlusNormal"/>
            </w:pPr>
            <w:r>
              <w:t>56°46'18" с.ш. - 36°47'56" в.д.</w:t>
            </w:r>
          </w:p>
          <w:p w:rsidR="009C6A48" w:rsidRDefault="009C6A48">
            <w:pPr>
              <w:pStyle w:val="ConsPlusNormal"/>
            </w:pPr>
            <w:r>
              <w:t>56°46'19" с.ш. - 36°47'53" в.д.;</w:t>
            </w:r>
          </w:p>
        </w:tc>
      </w:tr>
      <w:tr w:rsidR="009C6A48">
        <w:tblPrEx>
          <w:tblBorders>
            <w:insideH w:val="nil"/>
          </w:tblBorders>
        </w:tblPrEx>
        <w:tc>
          <w:tcPr>
            <w:tcW w:w="9653" w:type="dxa"/>
            <w:gridSpan w:val="2"/>
            <w:tcBorders>
              <w:top w:val="nil"/>
            </w:tcBorders>
          </w:tcPr>
          <w:p w:rsidR="009C6A48" w:rsidRDefault="009C6A48">
            <w:pPr>
              <w:pStyle w:val="ConsPlusNormal"/>
              <w:jc w:val="both"/>
            </w:pPr>
            <w:r>
              <w:t xml:space="preserve">(в ред. </w:t>
            </w:r>
            <w:hyperlink r:id="rId387" w:history="1">
              <w:r>
                <w:rPr>
                  <w:color w:val="0000FF"/>
                </w:rPr>
                <w:t>Приказа</w:t>
              </w:r>
            </w:hyperlink>
            <w:r>
              <w:t xml:space="preserve"> Минсельхоза России от 06.11.2018 N 511)</w:t>
            </w:r>
          </w:p>
        </w:tc>
      </w:tr>
      <w:tr w:rsidR="009C6A48">
        <w:tblPrEx>
          <w:tblBorders>
            <w:insideH w:val="nil"/>
          </w:tblBorders>
        </w:tblPrEx>
        <w:tc>
          <w:tcPr>
            <w:tcW w:w="2623" w:type="dxa"/>
            <w:tcBorders>
              <w:bottom w:val="nil"/>
            </w:tcBorders>
          </w:tcPr>
          <w:p w:rsidR="009C6A48" w:rsidRDefault="009C6A48">
            <w:pPr>
              <w:pStyle w:val="ConsPlusNormal"/>
            </w:pPr>
            <w:r>
              <w:t>-</w:t>
            </w:r>
          </w:p>
        </w:tc>
        <w:tc>
          <w:tcPr>
            <w:tcW w:w="7030" w:type="dxa"/>
            <w:tcBorders>
              <w:bottom w:val="nil"/>
            </w:tcBorders>
          </w:tcPr>
          <w:p w:rsidR="009C6A48" w:rsidRDefault="009C6A48">
            <w:pPr>
              <w:pStyle w:val="ConsPlusNormal"/>
            </w:pPr>
            <w:r>
              <w:t>Иваньковское водохранилище (Конаковский район): залив Новосельский:</w:t>
            </w:r>
          </w:p>
          <w:p w:rsidR="009C6A48" w:rsidRDefault="009C6A48">
            <w:pPr>
              <w:pStyle w:val="ConsPlusNormal"/>
            </w:pPr>
            <w:r>
              <w:t>участок протяженностью 240 м, шириной 70 м, общей площадью 1,7 га, в районе, ограниченном прямыми линиями, соединяющими точки с координатами:</w:t>
            </w:r>
          </w:p>
          <w:p w:rsidR="009C6A48" w:rsidRDefault="009C6A48">
            <w:pPr>
              <w:pStyle w:val="ConsPlusNormal"/>
            </w:pPr>
            <w:r>
              <w:lastRenderedPageBreak/>
              <w:t>56°46'27" с.ш. - 36°54'29" в.д.</w:t>
            </w:r>
          </w:p>
          <w:p w:rsidR="009C6A48" w:rsidRDefault="009C6A48">
            <w:pPr>
              <w:pStyle w:val="ConsPlusNormal"/>
            </w:pPr>
            <w:r>
              <w:t>56°46'26" с.ш. - 36°54'31" в.д.</w:t>
            </w:r>
          </w:p>
          <w:p w:rsidR="009C6A48" w:rsidRDefault="009C6A48">
            <w:pPr>
              <w:pStyle w:val="ConsPlusNormal"/>
            </w:pPr>
            <w:r>
              <w:t>56°46'33" с.ш. - 36°54'37" в.д.</w:t>
            </w:r>
          </w:p>
          <w:p w:rsidR="009C6A48" w:rsidRDefault="009C6A48">
            <w:pPr>
              <w:pStyle w:val="ConsPlusNormal"/>
            </w:pPr>
            <w:r>
              <w:t>56°46'34" с.ш. - 36°54'32" в.д.;</w:t>
            </w:r>
          </w:p>
        </w:tc>
      </w:tr>
      <w:tr w:rsidR="009C6A48">
        <w:tblPrEx>
          <w:tblBorders>
            <w:insideH w:val="nil"/>
          </w:tblBorders>
        </w:tblPrEx>
        <w:tc>
          <w:tcPr>
            <w:tcW w:w="9653" w:type="dxa"/>
            <w:gridSpan w:val="2"/>
            <w:tcBorders>
              <w:top w:val="nil"/>
            </w:tcBorders>
          </w:tcPr>
          <w:p w:rsidR="009C6A48" w:rsidRDefault="009C6A48">
            <w:pPr>
              <w:pStyle w:val="ConsPlusNormal"/>
              <w:jc w:val="both"/>
            </w:pPr>
            <w:r>
              <w:lastRenderedPageBreak/>
              <w:t xml:space="preserve">(в ред. </w:t>
            </w:r>
            <w:hyperlink r:id="rId388" w:history="1">
              <w:r>
                <w:rPr>
                  <w:color w:val="0000FF"/>
                </w:rPr>
                <w:t>Приказа</w:t>
              </w:r>
            </w:hyperlink>
            <w:r>
              <w:t xml:space="preserve"> Минсельхоза России от 06.11.2018 N 511)</w:t>
            </w:r>
          </w:p>
        </w:tc>
      </w:tr>
      <w:tr w:rsidR="009C6A48">
        <w:tblPrEx>
          <w:tblBorders>
            <w:insideH w:val="nil"/>
          </w:tblBorders>
        </w:tblPrEx>
        <w:tc>
          <w:tcPr>
            <w:tcW w:w="2623" w:type="dxa"/>
            <w:tcBorders>
              <w:bottom w:val="nil"/>
            </w:tcBorders>
          </w:tcPr>
          <w:p w:rsidR="009C6A48" w:rsidRDefault="009C6A48">
            <w:pPr>
              <w:pStyle w:val="ConsPlusNormal"/>
            </w:pPr>
            <w:r>
              <w:t>-</w:t>
            </w:r>
          </w:p>
        </w:tc>
        <w:tc>
          <w:tcPr>
            <w:tcW w:w="7030" w:type="dxa"/>
            <w:tcBorders>
              <w:bottom w:val="nil"/>
            </w:tcBorders>
          </w:tcPr>
          <w:p w:rsidR="009C6A48" w:rsidRDefault="009C6A48">
            <w:pPr>
              <w:pStyle w:val="ConsPlusNormal"/>
            </w:pPr>
            <w:r>
              <w:t>Иваньковское водохранилище (Конаковский район): заливы 1 и 2 Бревновский:</w:t>
            </w:r>
          </w:p>
          <w:p w:rsidR="009C6A48" w:rsidRDefault="009C6A48">
            <w:pPr>
              <w:pStyle w:val="ConsPlusNormal"/>
            </w:pPr>
            <w:r>
              <w:t>участок протяженностью 220 м, шириной 45 м, общей площадью 1 га, в районе, ограниченном прямыми линиями, соединяющими точки с координатами:</w:t>
            </w:r>
          </w:p>
          <w:p w:rsidR="009C6A48" w:rsidRDefault="009C6A48">
            <w:pPr>
              <w:pStyle w:val="ConsPlusNormal"/>
            </w:pPr>
            <w:r>
              <w:t>56°50'20" с.ш. - 36°59'57" в.д.</w:t>
            </w:r>
          </w:p>
          <w:p w:rsidR="009C6A48" w:rsidRDefault="009C6A48">
            <w:pPr>
              <w:pStyle w:val="ConsPlusNormal"/>
            </w:pPr>
            <w:r>
              <w:t>56°50'17" с.ш. - 37°00'09" в.д.</w:t>
            </w:r>
          </w:p>
          <w:p w:rsidR="009C6A48" w:rsidRDefault="009C6A48">
            <w:pPr>
              <w:pStyle w:val="ConsPlusNormal"/>
            </w:pPr>
            <w:r>
              <w:t>56°50'16" с.ш. - 37°00'08" в.д.</w:t>
            </w:r>
          </w:p>
          <w:p w:rsidR="009C6A48" w:rsidRDefault="009C6A48">
            <w:pPr>
              <w:pStyle w:val="ConsPlusNormal"/>
            </w:pPr>
            <w:r>
              <w:t>56°50'18" с.ш. - 36°59'55" в.д.;</w:t>
            </w:r>
          </w:p>
          <w:p w:rsidR="009C6A48" w:rsidRDefault="009C6A48">
            <w:pPr>
              <w:pStyle w:val="ConsPlusNormal"/>
            </w:pPr>
            <w:r>
              <w:t>участок протяженностью 135 м, шириной 50 м, общей площадью 0,7 га, в районе, ограниченном прямыми линиями, соединяющими точки с координатами:</w:t>
            </w:r>
          </w:p>
          <w:p w:rsidR="009C6A48" w:rsidRDefault="009C6A48">
            <w:pPr>
              <w:pStyle w:val="ConsPlusNormal"/>
            </w:pPr>
            <w:r>
              <w:t>56°50'15" с.ш. - 36°58'28" в.д.</w:t>
            </w:r>
          </w:p>
          <w:p w:rsidR="009C6A48" w:rsidRDefault="009C6A48">
            <w:pPr>
              <w:pStyle w:val="ConsPlusNormal"/>
            </w:pPr>
            <w:r>
              <w:t>56°50'12" с.ш. - 36°58'33" в.д.</w:t>
            </w:r>
          </w:p>
          <w:p w:rsidR="009C6A48" w:rsidRDefault="009C6A48">
            <w:pPr>
              <w:pStyle w:val="ConsPlusNormal"/>
            </w:pPr>
            <w:r>
              <w:t>56°50'10" с.ш. - 36°58'30" в.д.</w:t>
            </w:r>
          </w:p>
          <w:p w:rsidR="009C6A48" w:rsidRDefault="009C6A48">
            <w:pPr>
              <w:pStyle w:val="ConsPlusNormal"/>
            </w:pPr>
            <w:r>
              <w:t>56°50'14" с.ш. - 36°58'26" в.д.;</w:t>
            </w:r>
          </w:p>
        </w:tc>
      </w:tr>
      <w:tr w:rsidR="009C6A48">
        <w:tblPrEx>
          <w:tblBorders>
            <w:insideH w:val="nil"/>
          </w:tblBorders>
        </w:tblPrEx>
        <w:tc>
          <w:tcPr>
            <w:tcW w:w="9653" w:type="dxa"/>
            <w:gridSpan w:val="2"/>
            <w:tcBorders>
              <w:top w:val="nil"/>
            </w:tcBorders>
          </w:tcPr>
          <w:p w:rsidR="009C6A48" w:rsidRDefault="009C6A48">
            <w:pPr>
              <w:pStyle w:val="ConsPlusNormal"/>
              <w:jc w:val="both"/>
            </w:pPr>
            <w:r>
              <w:t xml:space="preserve">(в ред. </w:t>
            </w:r>
            <w:hyperlink r:id="rId389" w:history="1">
              <w:r>
                <w:rPr>
                  <w:color w:val="0000FF"/>
                </w:rPr>
                <w:t>Приказа</w:t>
              </w:r>
            </w:hyperlink>
            <w:r>
              <w:t xml:space="preserve"> Минсельхоза России от 06.11.2018 N 511)</w:t>
            </w:r>
          </w:p>
        </w:tc>
      </w:tr>
      <w:tr w:rsidR="009C6A48">
        <w:tblPrEx>
          <w:tblBorders>
            <w:insideH w:val="nil"/>
          </w:tblBorders>
        </w:tblPrEx>
        <w:tc>
          <w:tcPr>
            <w:tcW w:w="2623" w:type="dxa"/>
            <w:tcBorders>
              <w:bottom w:val="nil"/>
            </w:tcBorders>
          </w:tcPr>
          <w:p w:rsidR="009C6A48" w:rsidRDefault="009C6A48">
            <w:pPr>
              <w:pStyle w:val="ConsPlusNormal"/>
            </w:pPr>
            <w:r>
              <w:t>-</w:t>
            </w:r>
          </w:p>
        </w:tc>
        <w:tc>
          <w:tcPr>
            <w:tcW w:w="7030" w:type="dxa"/>
            <w:tcBorders>
              <w:bottom w:val="nil"/>
            </w:tcBorders>
          </w:tcPr>
          <w:p w:rsidR="009C6A48" w:rsidRDefault="009C6A48">
            <w:pPr>
              <w:pStyle w:val="ConsPlusNormal"/>
            </w:pPr>
            <w:r>
              <w:t>Иваньковское водохранилище (Конаковский район): залив Городищенский:</w:t>
            </w:r>
          </w:p>
          <w:p w:rsidR="009C6A48" w:rsidRDefault="009C6A48">
            <w:pPr>
              <w:pStyle w:val="ConsPlusNormal"/>
            </w:pPr>
            <w:r>
              <w:t>участок протяженностью 155 м, шириной 45 м, общей площадью 0,7 га, в районе, ограниченном прямыми линиями, соединяющими точки с координатами:</w:t>
            </w:r>
          </w:p>
          <w:p w:rsidR="009C6A48" w:rsidRDefault="009C6A48">
            <w:pPr>
              <w:pStyle w:val="ConsPlusNormal"/>
            </w:pPr>
            <w:r>
              <w:t>56°47'41" с.ш. - 36°47'06" в.д.</w:t>
            </w:r>
          </w:p>
          <w:p w:rsidR="009C6A48" w:rsidRDefault="009C6A48">
            <w:pPr>
              <w:pStyle w:val="ConsPlusNormal"/>
            </w:pPr>
            <w:r>
              <w:t>56°47'37" с.ш. - 36°47'12" в.д.</w:t>
            </w:r>
          </w:p>
          <w:p w:rsidR="009C6A48" w:rsidRDefault="009C6A48">
            <w:pPr>
              <w:pStyle w:val="ConsPlusNormal"/>
            </w:pPr>
            <w:r>
              <w:t>56°47'36" с.ш. - 36°47'08" в.д.</w:t>
            </w:r>
          </w:p>
          <w:p w:rsidR="009C6A48" w:rsidRDefault="009C6A48">
            <w:pPr>
              <w:pStyle w:val="ConsPlusNormal"/>
            </w:pPr>
            <w:r>
              <w:lastRenderedPageBreak/>
              <w:t>56°47'41" с.ш. - 36°47'05" в.д.;</w:t>
            </w:r>
          </w:p>
        </w:tc>
      </w:tr>
      <w:tr w:rsidR="009C6A48">
        <w:tblPrEx>
          <w:tblBorders>
            <w:insideH w:val="nil"/>
          </w:tblBorders>
        </w:tblPrEx>
        <w:tc>
          <w:tcPr>
            <w:tcW w:w="9653" w:type="dxa"/>
            <w:gridSpan w:val="2"/>
            <w:tcBorders>
              <w:top w:val="nil"/>
            </w:tcBorders>
          </w:tcPr>
          <w:p w:rsidR="009C6A48" w:rsidRDefault="009C6A48">
            <w:pPr>
              <w:pStyle w:val="ConsPlusNormal"/>
              <w:jc w:val="both"/>
            </w:pPr>
            <w:r>
              <w:lastRenderedPageBreak/>
              <w:t xml:space="preserve">(в ред. </w:t>
            </w:r>
            <w:hyperlink r:id="rId390" w:history="1">
              <w:r>
                <w:rPr>
                  <w:color w:val="0000FF"/>
                </w:rPr>
                <w:t>Приказа</w:t>
              </w:r>
            </w:hyperlink>
            <w:r>
              <w:t xml:space="preserve"> Минсельхоза России от 06.11.2018 N 511)</w:t>
            </w:r>
          </w:p>
        </w:tc>
      </w:tr>
      <w:tr w:rsidR="009C6A48">
        <w:tblPrEx>
          <w:tblBorders>
            <w:insideH w:val="nil"/>
          </w:tblBorders>
        </w:tblPrEx>
        <w:tc>
          <w:tcPr>
            <w:tcW w:w="2623" w:type="dxa"/>
            <w:tcBorders>
              <w:bottom w:val="nil"/>
            </w:tcBorders>
          </w:tcPr>
          <w:p w:rsidR="009C6A48" w:rsidRDefault="009C6A48">
            <w:pPr>
              <w:pStyle w:val="ConsPlusNormal"/>
            </w:pPr>
            <w:r>
              <w:t>-</w:t>
            </w:r>
          </w:p>
        </w:tc>
        <w:tc>
          <w:tcPr>
            <w:tcW w:w="7030" w:type="dxa"/>
            <w:tcBorders>
              <w:bottom w:val="nil"/>
            </w:tcBorders>
          </w:tcPr>
          <w:p w:rsidR="009C6A48" w:rsidRDefault="009C6A48">
            <w:pPr>
              <w:pStyle w:val="ConsPlusNormal"/>
            </w:pPr>
            <w:r>
              <w:t>Иваньковское водохранилище (Конаковский район): залив Коровинский:</w:t>
            </w:r>
          </w:p>
          <w:p w:rsidR="009C6A48" w:rsidRDefault="009C6A48">
            <w:pPr>
              <w:pStyle w:val="ConsPlusNormal"/>
            </w:pPr>
            <w:r>
              <w:t>участок протяженностью 260 м, шириной 60 м, общей площадью 1,6 га, в районе, ограниченном прямыми линиями, соединяющими точки с координатами:</w:t>
            </w:r>
          </w:p>
          <w:p w:rsidR="009C6A48" w:rsidRDefault="009C6A48">
            <w:pPr>
              <w:pStyle w:val="ConsPlusNormal"/>
            </w:pPr>
            <w:r>
              <w:t>56°41'53" с.ш. - 37°01'03" в.д.</w:t>
            </w:r>
          </w:p>
          <w:p w:rsidR="009C6A48" w:rsidRDefault="009C6A48">
            <w:pPr>
              <w:pStyle w:val="ConsPlusNormal"/>
            </w:pPr>
            <w:r>
              <w:t>56°41'52" с.ш. - 37°01'07" в.д.</w:t>
            </w:r>
          </w:p>
          <w:p w:rsidR="009C6A48" w:rsidRDefault="009C6A48">
            <w:pPr>
              <w:pStyle w:val="ConsPlusNormal"/>
            </w:pPr>
            <w:r>
              <w:t>56°41'56" с.ш. - 37°01'16" в.д.</w:t>
            </w:r>
          </w:p>
          <w:p w:rsidR="009C6A48" w:rsidRDefault="009C6A48">
            <w:pPr>
              <w:pStyle w:val="ConsPlusNormal"/>
            </w:pPr>
            <w:r>
              <w:t>56°42'00" с.ш. - 37°01'19" в.д.;</w:t>
            </w:r>
          </w:p>
        </w:tc>
      </w:tr>
      <w:tr w:rsidR="009C6A48">
        <w:tblPrEx>
          <w:tblBorders>
            <w:insideH w:val="nil"/>
          </w:tblBorders>
        </w:tblPrEx>
        <w:tc>
          <w:tcPr>
            <w:tcW w:w="9653" w:type="dxa"/>
            <w:gridSpan w:val="2"/>
            <w:tcBorders>
              <w:top w:val="nil"/>
            </w:tcBorders>
          </w:tcPr>
          <w:p w:rsidR="009C6A48" w:rsidRDefault="009C6A48">
            <w:pPr>
              <w:pStyle w:val="ConsPlusNormal"/>
              <w:jc w:val="both"/>
            </w:pPr>
            <w:r>
              <w:t xml:space="preserve">(в ред. </w:t>
            </w:r>
            <w:hyperlink r:id="rId391" w:history="1">
              <w:r>
                <w:rPr>
                  <w:color w:val="0000FF"/>
                </w:rPr>
                <w:t>Приказа</w:t>
              </w:r>
            </w:hyperlink>
            <w:r>
              <w:t xml:space="preserve"> Минсельхоза России от 06.11.2018 N 511)</w:t>
            </w:r>
          </w:p>
        </w:tc>
      </w:tr>
      <w:tr w:rsidR="009C6A48">
        <w:tblPrEx>
          <w:tblBorders>
            <w:insideH w:val="nil"/>
          </w:tblBorders>
        </w:tblPrEx>
        <w:tc>
          <w:tcPr>
            <w:tcW w:w="2623" w:type="dxa"/>
            <w:tcBorders>
              <w:bottom w:val="nil"/>
            </w:tcBorders>
          </w:tcPr>
          <w:p w:rsidR="009C6A48" w:rsidRDefault="009C6A48">
            <w:pPr>
              <w:pStyle w:val="ConsPlusNormal"/>
            </w:pPr>
            <w:r>
              <w:t>-</w:t>
            </w:r>
          </w:p>
        </w:tc>
        <w:tc>
          <w:tcPr>
            <w:tcW w:w="7030" w:type="dxa"/>
            <w:tcBorders>
              <w:bottom w:val="nil"/>
            </w:tcBorders>
          </w:tcPr>
          <w:p w:rsidR="009C6A48" w:rsidRDefault="009C6A48">
            <w:pPr>
              <w:pStyle w:val="ConsPlusNormal"/>
            </w:pPr>
            <w:r>
              <w:t>Иваньковское водохранилище (Конаковский район): залив Домкинский:</w:t>
            </w:r>
          </w:p>
          <w:p w:rsidR="009C6A48" w:rsidRDefault="009C6A48">
            <w:pPr>
              <w:pStyle w:val="ConsPlusNormal"/>
            </w:pPr>
            <w:r>
              <w:t>участок протяженностью 610 м, шириной 55 м, общей площадью 3,2 га, в районе, ограниченном прямыми линиями, соединяющими точки с координатами:</w:t>
            </w:r>
          </w:p>
          <w:p w:rsidR="009C6A48" w:rsidRDefault="009C6A48">
            <w:pPr>
              <w:pStyle w:val="ConsPlusNormal"/>
            </w:pPr>
            <w:r>
              <w:t>56°41'53" с.ш. - 37°04'06" в.д.</w:t>
            </w:r>
          </w:p>
          <w:p w:rsidR="009C6A48" w:rsidRDefault="009C6A48">
            <w:pPr>
              <w:pStyle w:val="ConsPlusNormal"/>
            </w:pPr>
            <w:r>
              <w:t>56°41'58" с.ш. - 37°04'07" в.д.</w:t>
            </w:r>
          </w:p>
          <w:p w:rsidR="009C6A48" w:rsidRDefault="009C6A48">
            <w:pPr>
              <w:pStyle w:val="ConsPlusNormal"/>
            </w:pPr>
            <w:r>
              <w:t>56°42'14" с.ш. - 37°03'59" в.д.</w:t>
            </w:r>
          </w:p>
          <w:p w:rsidR="009C6A48" w:rsidRDefault="009C6A48">
            <w:pPr>
              <w:pStyle w:val="ConsPlusNormal"/>
            </w:pPr>
            <w:r>
              <w:t>56°42'14" с.ш. - 37°03'56" в.д.;</w:t>
            </w:r>
          </w:p>
        </w:tc>
      </w:tr>
      <w:tr w:rsidR="009C6A48">
        <w:tblPrEx>
          <w:tblBorders>
            <w:insideH w:val="nil"/>
          </w:tblBorders>
        </w:tblPrEx>
        <w:tc>
          <w:tcPr>
            <w:tcW w:w="9653" w:type="dxa"/>
            <w:gridSpan w:val="2"/>
            <w:tcBorders>
              <w:top w:val="nil"/>
            </w:tcBorders>
          </w:tcPr>
          <w:p w:rsidR="009C6A48" w:rsidRDefault="009C6A48">
            <w:pPr>
              <w:pStyle w:val="ConsPlusNormal"/>
              <w:jc w:val="both"/>
            </w:pPr>
            <w:r>
              <w:t xml:space="preserve">(в ред. </w:t>
            </w:r>
            <w:hyperlink r:id="rId392" w:history="1">
              <w:r>
                <w:rPr>
                  <w:color w:val="0000FF"/>
                </w:rPr>
                <w:t>Приказа</w:t>
              </w:r>
            </w:hyperlink>
            <w:r>
              <w:t xml:space="preserve"> Минсельхоза России от 06.11.2018 N 511)</w:t>
            </w:r>
          </w:p>
        </w:tc>
      </w:tr>
      <w:tr w:rsidR="009C6A48">
        <w:tblPrEx>
          <w:tblBorders>
            <w:insideH w:val="nil"/>
          </w:tblBorders>
        </w:tblPrEx>
        <w:tc>
          <w:tcPr>
            <w:tcW w:w="2623" w:type="dxa"/>
            <w:tcBorders>
              <w:bottom w:val="nil"/>
            </w:tcBorders>
          </w:tcPr>
          <w:p w:rsidR="009C6A48" w:rsidRDefault="009C6A48">
            <w:pPr>
              <w:pStyle w:val="ConsPlusNormal"/>
            </w:pPr>
            <w:r>
              <w:t>-</w:t>
            </w:r>
          </w:p>
        </w:tc>
        <w:tc>
          <w:tcPr>
            <w:tcW w:w="7030" w:type="dxa"/>
            <w:tcBorders>
              <w:bottom w:val="nil"/>
            </w:tcBorders>
          </w:tcPr>
          <w:p w:rsidR="009C6A48" w:rsidRDefault="009C6A48">
            <w:pPr>
              <w:pStyle w:val="ConsPlusNormal"/>
            </w:pPr>
            <w:r>
              <w:t>Иваньковское водохранилище (Конаковский район): залив Полянский:</w:t>
            </w:r>
          </w:p>
          <w:p w:rsidR="009C6A48" w:rsidRDefault="009C6A48">
            <w:pPr>
              <w:pStyle w:val="ConsPlusNormal"/>
            </w:pPr>
            <w:r>
              <w:t>участок протяженностью 170 м, шириной 40 м, общей площадью 0,7 га, в районе, ограниченном прямыми линиями, соединяющими точки с координатами:</w:t>
            </w:r>
          </w:p>
          <w:p w:rsidR="009C6A48" w:rsidRDefault="009C6A48">
            <w:pPr>
              <w:pStyle w:val="ConsPlusNormal"/>
            </w:pPr>
            <w:r>
              <w:t>56°48'32" с.ш. - 36°47'41" в.д.</w:t>
            </w:r>
          </w:p>
          <w:p w:rsidR="009C6A48" w:rsidRDefault="009C6A48">
            <w:pPr>
              <w:pStyle w:val="ConsPlusNormal"/>
            </w:pPr>
            <w:r>
              <w:t>56°48'31" с.ш. - 36°47'44" в.д.</w:t>
            </w:r>
          </w:p>
          <w:p w:rsidR="009C6A48" w:rsidRDefault="009C6A48">
            <w:pPr>
              <w:pStyle w:val="ConsPlusNormal"/>
            </w:pPr>
            <w:r>
              <w:t>56°48'26" с.ш. - 36°47'43" в.д.</w:t>
            </w:r>
          </w:p>
          <w:p w:rsidR="009C6A48" w:rsidRDefault="009C6A48">
            <w:pPr>
              <w:pStyle w:val="ConsPlusNormal"/>
            </w:pPr>
            <w:r>
              <w:t>56°48'26" с.ш. - 36°47'42" в.д.;</w:t>
            </w:r>
          </w:p>
        </w:tc>
      </w:tr>
      <w:tr w:rsidR="009C6A48">
        <w:tblPrEx>
          <w:tblBorders>
            <w:insideH w:val="nil"/>
          </w:tblBorders>
        </w:tblPrEx>
        <w:tc>
          <w:tcPr>
            <w:tcW w:w="9653" w:type="dxa"/>
            <w:gridSpan w:val="2"/>
            <w:tcBorders>
              <w:top w:val="nil"/>
            </w:tcBorders>
          </w:tcPr>
          <w:p w:rsidR="009C6A48" w:rsidRDefault="009C6A48">
            <w:pPr>
              <w:pStyle w:val="ConsPlusNormal"/>
              <w:jc w:val="both"/>
            </w:pPr>
            <w:r>
              <w:lastRenderedPageBreak/>
              <w:t xml:space="preserve">(в ред. </w:t>
            </w:r>
            <w:hyperlink r:id="rId393" w:history="1">
              <w:r>
                <w:rPr>
                  <w:color w:val="0000FF"/>
                </w:rPr>
                <w:t>Приказа</w:t>
              </w:r>
            </w:hyperlink>
            <w:r>
              <w:t xml:space="preserve"> Минсельхоза России от 06.11.2018 N 511)</w:t>
            </w:r>
          </w:p>
        </w:tc>
      </w:tr>
      <w:tr w:rsidR="009C6A48">
        <w:tblPrEx>
          <w:tblBorders>
            <w:insideH w:val="nil"/>
          </w:tblBorders>
        </w:tblPrEx>
        <w:tc>
          <w:tcPr>
            <w:tcW w:w="2623" w:type="dxa"/>
            <w:tcBorders>
              <w:bottom w:val="nil"/>
            </w:tcBorders>
          </w:tcPr>
          <w:p w:rsidR="009C6A48" w:rsidRDefault="009C6A48">
            <w:pPr>
              <w:pStyle w:val="ConsPlusNormal"/>
            </w:pPr>
            <w:r>
              <w:t>-</w:t>
            </w:r>
          </w:p>
        </w:tc>
        <w:tc>
          <w:tcPr>
            <w:tcW w:w="7030" w:type="dxa"/>
            <w:tcBorders>
              <w:bottom w:val="nil"/>
            </w:tcBorders>
          </w:tcPr>
          <w:p w:rsidR="009C6A48" w:rsidRDefault="009C6A48">
            <w:pPr>
              <w:pStyle w:val="ConsPlusNormal"/>
            </w:pPr>
            <w:r>
              <w:t>Иваньковское водохранилище (Конаковский район): залив Митинский (Мало-Новосельский):</w:t>
            </w:r>
          </w:p>
          <w:p w:rsidR="009C6A48" w:rsidRDefault="009C6A48">
            <w:pPr>
              <w:pStyle w:val="ConsPlusNormal"/>
            </w:pPr>
            <w:r>
              <w:t>участок протяженностью 185 м, шириной 20 м, общей площадью 0,4 га, в районе, ограниченном прямыми линиями, соединяющими точки с координатами:</w:t>
            </w:r>
          </w:p>
          <w:p w:rsidR="009C6A48" w:rsidRDefault="009C6A48">
            <w:pPr>
              <w:pStyle w:val="ConsPlusNormal"/>
            </w:pPr>
            <w:r>
              <w:t>56°46'48" с.ш. - 36°56'29" в.д.</w:t>
            </w:r>
          </w:p>
          <w:p w:rsidR="009C6A48" w:rsidRDefault="009C6A48">
            <w:pPr>
              <w:pStyle w:val="ConsPlusNormal"/>
            </w:pPr>
            <w:r>
              <w:t>56°46'48" с.ш. - 36°56'29" в.д.</w:t>
            </w:r>
          </w:p>
          <w:p w:rsidR="009C6A48" w:rsidRDefault="009C6A48">
            <w:pPr>
              <w:pStyle w:val="ConsPlusNormal"/>
            </w:pPr>
            <w:r>
              <w:t>56°46'49" с.ш. - 36°56'18" в.д.</w:t>
            </w:r>
          </w:p>
          <w:p w:rsidR="009C6A48" w:rsidRDefault="009C6A48">
            <w:pPr>
              <w:pStyle w:val="ConsPlusNormal"/>
            </w:pPr>
            <w:r>
              <w:t>56°46'48" с.ш. - 36°56'18" в.д.;</w:t>
            </w:r>
          </w:p>
        </w:tc>
      </w:tr>
      <w:tr w:rsidR="009C6A48">
        <w:tblPrEx>
          <w:tblBorders>
            <w:insideH w:val="nil"/>
          </w:tblBorders>
        </w:tblPrEx>
        <w:tc>
          <w:tcPr>
            <w:tcW w:w="9653" w:type="dxa"/>
            <w:gridSpan w:val="2"/>
            <w:tcBorders>
              <w:top w:val="nil"/>
            </w:tcBorders>
          </w:tcPr>
          <w:p w:rsidR="009C6A48" w:rsidRDefault="009C6A48">
            <w:pPr>
              <w:pStyle w:val="ConsPlusNormal"/>
              <w:jc w:val="both"/>
            </w:pPr>
            <w:r>
              <w:t xml:space="preserve">(в ред. </w:t>
            </w:r>
            <w:hyperlink r:id="rId394" w:history="1">
              <w:r>
                <w:rPr>
                  <w:color w:val="0000FF"/>
                </w:rPr>
                <w:t>Приказа</w:t>
              </w:r>
            </w:hyperlink>
            <w:r>
              <w:t xml:space="preserve"> Минсельхоза России от 06.11.2018 N 511)</w:t>
            </w:r>
          </w:p>
        </w:tc>
      </w:tr>
      <w:tr w:rsidR="009C6A48">
        <w:tblPrEx>
          <w:tblBorders>
            <w:insideH w:val="nil"/>
          </w:tblBorders>
        </w:tblPrEx>
        <w:tc>
          <w:tcPr>
            <w:tcW w:w="2623" w:type="dxa"/>
            <w:tcBorders>
              <w:bottom w:val="nil"/>
            </w:tcBorders>
          </w:tcPr>
          <w:p w:rsidR="009C6A48" w:rsidRDefault="009C6A48">
            <w:pPr>
              <w:pStyle w:val="ConsPlusNormal"/>
            </w:pPr>
            <w:r>
              <w:t>-</w:t>
            </w:r>
          </w:p>
        </w:tc>
        <w:tc>
          <w:tcPr>
            <w:tcW w:w="7030" w:type="dxa"/>
            <w:tcBorders>
              <w:bottom w:val="nil"/>
            </w:tcBorders>
          </w:tcPr>
          <w:p w:rsidR="009C6A48" w:rsidRDefault="009C6A48">
            <w:pPr>
              <w:pStyle w:val="ConsPlusNormal"/>
            </w:pPr>
            <w:r>
              <w:t>Иваньковское водохранилище (Конаковский район): залив Перетрусовский:</w:t>
            </w:r>
          </w:p>
          <w:p w:rsidR="009C6A48" w:rsidRDefault="009C6A48">
            <w:pPr>
              <w:pStyle w:val="ConsPlusNormal"/>
            </w:pPr>
            <w:r>
              <w:t>участок протяженностью 245 м, шириной 40 м, общей площадью 0,9 га, в районе, ограниченном прямыми линиями, соединяющими точки с координатами:</w:t>
            </w:r>
          </w:p>
          <w:p w:rsidR="009C6A48" w:rsidRDefault="009C6A48">
            <w:pPr>
              <w:pStyle w:val="ConsPlusNormal"/>
            </w:pPr>
            <w:r>
              <w:t>56°48'43" с.ш. - 36°53'18" в.д.</w:t>
            </w:r>
          </w:p>
          <w:p w:rsidR="009C6A48" w:rsidRDefault="009C6A48">
            <w:pPr>
              <w:pStyle w:val="ConsPlusNormal"/>
            </w:pPr>
            <w:r>
              <w:t>56°48'42" с.ш. - 36°53'33" в.д.</w:t>
            </w:r>
          </w:p>
          <w:p w:rsidR="009C6A48" w:rsidRDefault="009C6A48">
            <w:pPr>
              <w:pStyle w:val="ConsPlusNormal"/>
            </w:pPr>
            <w:r>
              <w:t>56°48'43" с.ш. - 36°53'33" в.д.</w:t>
            </w:r>
          </w:p>
          <w:p w:rsidR="009C6A48" w:rsidRDefault="009C6A48">
            <w:pPr>
              <w:pStyle w:val="ConsPlusNormal"/>
            </w:pPr>
            <w:r>
              <w:t>56°48'44" с.ш. - 36°53'19" в.д.;</w:t>
            </w:r>
          </w:p>
          <w:p w:rsidR="009C6A48" w:rsidRDefault="009C6A48">
            <w:pPr>
              <w:pStyle w:val="ConsPlusNormal"/>
            </w:pPr>
            <w:r>
              <w:t>участок протяженностью 300 м, шириной 30 м, общей площадью 0,8 га, в районе, ограниченном прямыми линиями, соединяющими точки с координатами:</w:t>
            </w:r>
          </w:p>
          <w:p w:rsidR="009C6A48" w:rsidRDefault="009C6A48">
            <w:pPr>
              <w:pStyle w:val="ConsPlusNormal"/>
            </w:pPr>
            <w:r>
              <w:t>56°49'42" с.ш. - 36°54'02" в.д.</w:t>
            </w:r>
          </w:p>
          <w:p w:rsidR="009C6A48" w:rsidRDefault="009C6A48">
            <w:pPr>
              <w:pStyle w:val="ConsPlusNormal"/>
            </w:pPr>
            <w:r>
              <w:t>56°49'39" с.ш. - 36°54'20" в.д.</w:t>
            </w:r>
          </w:p>
          <w:p w:rsidR="009C6A48" w:rsidRDefault="009C6A48">
            <w:pPr>
              <w:pStyle w:val="ConsPlusNormal"/>
            </w:pPr>
            <w:r>
              <w:t>56°49'40" с.ш. - 36°54'20" в.д.</w:t>
            </w:r>
          </w:p>
          <w:p w:rsidR="009C6A48" w:rsidRDefault="009C6A48">
            <w:pPr>
              <w:pStyle w:val="ConsPlusNormal"/>
            </w:pPr>
            <w:r>
              <w:t>56°49'42" с.ш. - 36°54'04" в.д.;</w:t>
            </w:r>
          </w:p>
          <w:p w:rsidR="009C6A48" w:rsidRDefault="009C6A48">
            <w:pPr>
              <w:pStyle w:val="ConsPlusNormal"/>
            </w:pPr>
            <w:r>
              <w:t>участок протяженностью 380 м, шириной 40 м, общей площадью 1,5 га, в районе, ограниченном прямыми линиями, соединяющими точки с координатами:</w:t>
            </w:r>
          </w:p>
          <w:p w:rsidR="009C6A48" w:rsidRDefault="009C6A48">
            <w:pPr>
              <w:pStyle w:val="ConsPlusNormal"/>
            </w:pPr>
            <w:r>
              <w:t>56°49'24" с.ш. - 36°53'51" в.д.</w:t>
            </w:r>
          </w:p>
          <w:p w:rsidR="009C6A48" w:rsidRDefault="009C6A48">
            <w:pPr>
              <w:pStyle w:val="ConsPlusNormal"/>
            </w:pPr>
            <w:r>
              <w:lastRenderedPageBreak/>
              <w:t>56°49'13" с.ш. - 36°53'34" в.д.</w:t>
            </w:r>
          </w:p>
          <w:p w:rsidR="009C6A48" w:rsidRDefault="009C6A48">
            <w:pPr>
              <w:pStyle w:val="ConsPlusNormal"/>
            </w:pPr>
            <w:r>
              <w:t>56°49'14" с.ш. - 36°53'34" в.д.</w:t>
            </w:r>
          </w:p>
          <w:p w:rsidR="009C6A48" w:rsidRDefault="009C6A48">
            <w:pPr>
              <w:pStyle w:val="ConsPlusNormal"/>
            </w:pPr>
            <w:r>
              <w:t>56°49'23" с.ш. - 36°53'44" в.д.;</w:t>
            </w:r>
          </w:p>
        </w:tc>
      </w:tr>
      <w:tr w:rsidR="009C6A48">
        <w:tblPrEx>
          <w:tblBorders>
            <w:insideH w:val="nil"/>
          </w:tblBorders>
        </w:tblPrEx>
        <w:tc>
          <w:tcPr>
            <w:tcW w:w="9653" w:type="dxa"/>
            <w:gridSpan w:val="2"/>
            <w:tcBorders>
              <w:top w:val="nil"/>
            </w:tcBorders>
          </w:tcPr>
          <w:p w:rsidR="009C6A48" w:rsidRDefault="009C6A48">
            <w:pPr>
              <w:pStyle w:val="ConsPlusNormal"/>
              <w:jc w:val="both"/>
            </w:pPr>
            <w:r>
              <w:lastRenderedPageBreak/>
              <w:t xml:space="preserve">(в ред. </w:t>
            </w:r>
            <w:hyperlink r:id="rId395" w:history="1">
              <w:r>
                <w:rPr>
                  <w:color w:val="0000FF"/>
                </w:rPr>
                <w:t>Приказа</w:t>
              </w:r>
            </w:hyperlink>
            <w:r>
              <w:t xml:space="preserve"> Минсельхоза России от 06.11.2018 N 511)</w:t>
            </w:r>
          </w:p>
        </w:tc>
      </w:tr>
      <w:tr w:rsidR="009C6A48">
        <w:tblPrEx>
          <w:tblBorders>
            <w:insideH w:val="nil"/>
          </w:tblBorders>
        </w:tblPrEx>
        <w:tc>
          <w:tcPr>
            <w:tcW w:w="2623" w:type="dxa"/>
            <w:tcBorders>
              <w:bottom w:val="nil"/>
            </w:tcBorders>
          </w:tcPr>
          <w:p w:rsidR="009C6A48" w:rsidRDefault="009C6A48">
            <w:pPr>
              <w:pStyle w:val="ConsPlusNormal"/>
            </w:pPr>
            <w:r>
              <w:t>-</w:t>
            </w:r>
          </w:p>
        </w:tc>
        <w:tc>
          <w:tcPr>
            <w:tcW w:w="7030" w:type="dxa"/>
            <w:tcBorders>
              <w:bottom w:val="nil"/>
            </w:tcBorders>
          </w:tcPr>
          <w:p w:rsidR="009C6A48" w:rsidRDefault="009C6A48">
            <w:pPr>
              <w:pStyle w:val="ConsPlusNormal"/>
            </w:pPr>
            <w:r>
              <w:t>Иваньковское водохранилище (Конаковский район): залив Иваньковский:</w:t>
            </w:r>
          </w:p>
          <w:p w:rsidR="009C6A48" w:rsidRDefault="009C6A48">
            <w:pPr>
              <w:pStyle w:val="ConsPlusNormal"/>
            </w:pPr>
            <w:r>
              <w:t>участок протяженностью 130 м, шириной 45 м, общей площадью 0,6 га, в районе, ограниченном прямыми линиями, соединяющими точки с координатами:</w:t>
            </w:r>
          </w:p>
          <w:p w:rsidR="009C6A48" w:rsidRDefault="009C6A48">
            <w:pPr>
              <w:pStyle w:val="ConsPlusNormal"/>
            </w:pPr>
            <w:r>
              <w:t>56°44'34" с.ш. - 36°44'37" в.д.</w:t>
            </w:r>
          </w:p>
          <w:p w:rsidR="009C6A48" w:rsidRDefault="009C6A48">
            <w:pPr>
              <w:pStyle w:val="ConsPlusNormal"/>
            </w:pPr>
            <w:r>
              <w:t>56°44'32" с.ш. - 36°44'39" в.д.</w:t>
            </w:r>
          </w:p>
          <w:p w:rsidR="009C6A48" w:rsidRDefault="009C6A48">
            <w:pPr>
              <w:pStyle w:val="ConsPlusNormal"/>
            </w:pPr>
            <w:r>
              <w:t>56°44'32" с.ш. - 36°44'38" в.д.</w:t>
            </w:r>
          </w:p>
          <w:p w:rsidR="009C6A48" w:rsidRDefault="009C6A48">
            <w:pPr>
              <w:pStyle w:val="ConsPlusNormal"/>
            </w:pPr>
            <w:r>
              <w:t>56°44'31" с.ш. - 36°44'32" в.д.;</w:t>
            </w:r>
          </w:p>
        </w:tc>
      </w:tr>
      <w:tr w:rsidR="009C6A48">
        <w:tblPrEx>
          <w:tblBorders>
            <w:insideH w:val="nil"/>
          </w:tblBorders>
        </w:tblPrEx>
        <w:tc>
          <w:tcPr>
            <w:tcW w:w="9653" w:type="dxa"/>
            <w:gridSpan w:val="2"/>
            <w:tcBorders>
              <w:top w:val="nil"/>
            </w:tcBorders>
          </w:tcPr>
          <w:p w:rsidR="009C6A48" w:rsidRDefault="009C6A48">
            <w:pPr>
              <w:pStyle w:val="ConsPlusNormal"/>
              <w:jc w:val="both"/>
            </w:pPr>
            <w:r>
              <w:t xml:space="preserve">(в ред. </w:t>
            </w:r>
            <w:hyperlink r:id="rId396" w:history="1">
              <w:r>
                <w:rPr>
                  <w:color w:val="0000FF"/>
                </w:rPr>
                <w:t>Приказа</w:t>
              </w:r>
            </w:hyperlink>
            <w:r>
              <w:t xml:space="preserve"> Минсельхоза России от 06.11.2018 N 511)</w:t>
            </w:r>
          </w:p>
        </w:tc>
      </w:tr>
      <w:tr w:rsidR="009C6A48">
        <w:tblPrEx>
          <w:tblBorders>
            <w:insideH w:val="nil"/>
          </w:tblBorders>
        </w:tblPrEx>
        <w:tc>
          <w:tcPr>
            <w:tcW w:w="2623" w:type="dxa"/>
            <w:tcBorders>
              <w:bottom w:val="nil"/>
            </w:tcBorders>
          </w:tcPr>
          <w:p w:rsidR="009C6A48" w:rsidRDefault="009C6A48">
            <w:pPr>
              <w:pStyle w:val="ConsPlusNormal"/>
            </w:pPr>
            <w:r>
              <w:t>-</w:t>
            </w:r>
          </w:p>
        </w:tc>
        <w:tc>
          <w:tcPr>
            <w:tcW w:w="7030" w:type="dxa"/>
            <w:tcBorders>
              <w:bottom w:val="nil"/>
            </w:tcBorders>
          </w:tcPr>
          <w:p w:rsidR="009C6A48" w:rsidRDefault="009C6A48">
            <w:pPr>
              <w:pStyle w:val="ConsPlusNormal"/>
            </w:pPr>
            <w:r>
              <w:t>Иваньковское водохранилище (Конаковский район): залив Осиновский:</w:t>
            </w:r>
          </w:p>
          <w:p w:rsidR="009C6A48" w:rsidRDefault="009C6A48">
            <w:pPr>
              <w:pStyle w:val="ConsPlusNormal"/>
            </w:pPr>
            <w:r>
              <w:t>участок протяженностью 260 м, шириной 30 м, общей площадью 0,8 га, в районе, ограниченном прямыми линиями, соединяющими точки с координатами:</w:t>
            </w:r>
          </w:p>
          <w:p w:rsidR="009C6A48" w:rsidRDefault="009C6A48">
            <w:pPr>
              <w:pStyle w:val="ConsPlusNormal"/>
            </w:pPr>
            <w:r>
              <w:t>56°38'16" с.ш. - 36°35'57" в.д.</w:t>
            </w:r>
          </w:p>
          <w:p w:rsidR="009C6A48" w:rsidRDefault="009C6A48">
            <w:pPr>
              <w:pStyle w:val="ConsPlusNormal"/>
            </w:pPr>
            <w:r>
              <w:t>56°38'15" с.ш. - 36°35'59" в.д.</w:t>
            </w:r>
          </w:p>
          <w:p w:rsidR="009C6A48" w:rsidRDefault="009C6A48">
            <w:pPr>
              <w:pStyle w:val="ConsPlusNormal"/>
            </w:pPr>
            <w:r>
              <w:t>56°38'22" с.ш. - 36°36'06" в.д.</w:t>
            </w:r>
          </w:p>
          <w:p w:rsidR="009C6A48" w:rsidRDefault="009C6A48">
            <w:pPr>
              <w:pStyle w:val="ConsPlusNormal"/>
            </w:pPr>
            <w:r>
              <w:t>56°38'23" с.ш. - 36°36'05" в.д.;</w:t>
            </w:r>
          </w:p>
        </w:tc>
      </w:tr>
      <w:tr w:rsidR="009C6A48">
        <w:tblPrEx>
          <w:tblBorders>
            <w:insideH w:val="nil"/>
          </w:tblBorders>
        </w:tblPrEx>
        <w:tc>
          <w:tcPr>
            <w:tcW w:w="9653" w:type="dxa"/>
            <w:gridSpan w:val="2"/>
            <w:tcBorders>
              <w:top w:val="nil"/>
            </w:tcBorders>
          </w:tcPr>
          <w:p w:rsidR="009C6A48" w:rsidRDefault="009C6A48">
            <w:pPr>
              <w:pStyle w:val="ConsPlusNormal"/>
              <w:jc w:val="both"/>
            </w:pPr>
            <w:r>
              <w:t xml:space="preserve">(в ред. </w:t>
            </w:r>
            <w:hyperlink r:id="rId397" w:history="1">
              <w:r>
                <w:rPr>
                  <w:color w:val="0000FF"/>
                </w:rPr>
                <w:t>Приказа</w:t>
              </w:r>
            </w:hyperlink>
            <w:r>
              <w:t xml:space="preserve"> Минсельхоза России от 06.11.2018 N 511)</w:t>
            </w:r>
          </w:p>
        </w:tc>
      </w:tr>
      <w:tr w:rsidR="009C6A48">
        <w:tblPrEx>
          <w:tblBorders>
            <w:insideH w:val="nil"/>
          </w:tblBorders>
        </w:tblPrEx>
        <w:tc>
          <w:tcPr>
            <w:tcW w:w="2623" w:type="dxa"/>
            <w:tcBorders>
              <w:bottom w:val="nil"/>
            </w:tcBorders>
          </w:tcPr>
          <w:p w:rsidR="009C6A48" w:rsidRDefault="009C6A48">
            <w:pPr>
              <w:pStyle w:val="ConsPlusNormal"/>
            </w:pPr>
            <w:r>
              <w:t>-</w:t>
            </w:r>
          </w:p>
        </w:tc>
        <w:tc>
          <w:tcPr>
            <w:tcW w:w="7030" w:type="dxa"/>
            <w:tcBorders>
              <w:bottom w:val="nil"/>
            </w:tcBorders>
          </w:tcPr>
          <w:p w:rsidR="009C6A48" w:rsidRDefault="009C6A48">
            <w:pPr>
              <w:pStyle w:val="ConsPlusNormal"/>
            </w:pPr>
            <w:r>
              <w:t>Иваньковское водохранилище (Конаковский район): залив Первый Иваньковского водохранилища:</w:t>
            </w:r>
          </w:p>
          <w:p w:rsidR="009C6A48" w:rsidRDefault="009C6A48">
            <w:pPr>
              <w:pStyle w:val="ConsPlusNormal"/>
            </w:pPr>
            <w:r>
              <w:t>участок протяженностью 250 м, шириной 40 м, общей площадью 1,0 га, в районе, ограниченном прямыми линиями, соединяющими точки с координатами:</w:t>
            </w:r>
          </w:p>
          <w:p w:rsidR="009C6A48" w:rsidRDefault="009C6A48">
            <w:pPr>
              <w:pStyle w:val="ConsPlusNormal"/>
            </w:pPr>
            <w:r>
              <w:t>56°42'26" с.ш. - 37°06'20" в.д.</w:t>
            </w:r>
          </w:p>
          <w:p w:rsidR="009C6A48" w:rsidRDefault="009C6A48">
            <w:pPr>
              <w:pStyle w:val="ConsPlusNormal"/>
            </w:pPr>
            <w:r>
              <w:lastRenderedPageBreak/>
              <w:t>56°42'26" с.ш. - 37°07'22" в.д.</w:t>
            </w:r>
          </w:p>
          <w:p w:rsidR="009C6A48" w:rsidRDefault="009C6A48">
            <w:pPr>
              <w:pStyle w:val="ConsPlusNormal"/>
            </w:pPr>
            <w:r>
              <w:t>56°42'33" с.ш. - 37°06'27" в.д.</w:t>
            </w:r>
          </w:p>
          <w:p w:rsidR="009C6A48" w:rsidRDefault="009C6A48">
            <w:pPr>
              <w:pStyle w:val="ConsPlusNormal"/>
            </w:pPr>
            <w:r>
              <w:t>56°42'34" с.ш. - 37°06'24" в.д.;</w:t>
            </w:r>
          </w:p>
          <w:p w:rsidR="009C6A48" w:rsidRDefault="009C6A48">
            <w:pPr>
              <w:pStyle w:val="ConsPlusNormal"/>
            </w:pPr>
            <w:r>
              <w:t>Иваньковское водохранилище (Конаковский район): залив 2 Иваньковского водохранилища:</w:t>
            </w:r>
          </w:p>
          <w:p w:rsidR="009C6A48" w:rsidRDefault="009C6A48">
            <w:pPr>
              <w:pStyle w:val="ConsPlusNormal"/>
            </w:pPr>
            <w:r>
              <w:t>участок протяженностью 200 м, шириной 50 м, общей площадью 1,0 га, в районе, ограниченном прямыми линиями, соединяющими точки с координатами:</w:t>
            </w:r>
          </w:p>
          <w:p w:rsidR="009C6A48" w:rsidRDefault="009C6A48">
            <w:pPr>
              <w:pStyle w:val="ConsPlusNormal"/>
            </w:pPr>
            <w:r>
              <w:t>56°42'54" с.ш. - 37°05'05" в.д.</w:t>
            </w:r>
          </w:p>
          <w:p w:rsidR="009C6A48" w:rsidRDefault="009C6A48">
            <w:pPr>
              <w:pStyle w:val="ConsPlusNormal"/>
            </w:pPr>
            <w:r>
              <w:t>56°42'55" с.ш. - 37°05'07" в.д.</w:t>
            </w:r>
          </w:p>
          <w:p w:rsidR="009C6A48" w:rsidRDefault="009C6A48">
            <w:pPr>
              <w:pStyle w:val="ConsPlusNormal"/>
            </w:pPr>
            <w:r>
              <w:t>56°43'01" с.ш. - 37°05'08" в.д.</w:t>
            </w:r>
          </w:p>
          <w:p w:rsidR="009C6A48" w:rsidRDefault="009C6A48">
            <w:pPr>
              <w:pStyle w:val="ConsPlusNormal"/>
            </w:pPr>
            <w:r>
              <w:t>56°43'01" с.ш. - 37°05'04" в.д.;</w:t>
            </w:r>
          </w:p>
        </w:tc>
      </w:tr>
      <w:tr w:rsidR="009C6A48">
        <w:tblPrEx>
          <w:tblBorders>
            <w:insideH w:val="nil"/>
          </w:tblBorders>
        </w:tblPrEx>
        <w:tc>
          <w:tcPr>
            <w:tcW w:w="9653" w:type="dxa"/>
            <w:gridSpan w:val="2"/>
            <w:tcBorders>
              <w:top w:val="nil"/>
            </w:tcBorders>
          </w:tcPr>
          <w:p w:rsidR="009C6A48" w:rsidRDefault="009C6A48">
            <w:pPr>
              <w:pStyle w:val="ConsPlusNormal"/>
              <w:jc w:val="both"/>
            </w:pPr>
            <w:r>
              <w:lastRenderedPageBreak/>
              <w:t xml:space="preserve">(в ред. </w:t>
            </w:r>
            <w:hyperlink r:id="rId398" w:history="1">
              <w:r>
                <w:rPr>
                  <w:color w:val="0000FF"/>
                </w:rPr>
                <w:t>Приказа</w:t>
              </w:r>
            </w:hyperlink>
            <w:r>
              <w:t xml:space="preserve"> Минсельхоза России от 06.11.2018 N 511)</w:t>
            </w:r>
          </w:p>
        </w:tc>
      </w:tr>
      <w:tr w:rsidR="009C6A48">
        <w:tblPrEx>
          <w:tblBorders>
            <w:insideH w:val="nil"/>
          </w:tblBorders>
        </w:tblPrEx>
        <w:tc>
          <w:tcPr>
            <w:tcW w:w="2623" w:type="dxa"/>
            <w:tcBorders>
              <w:bottom w:val="nil"/>
            </w:tcBorders>
          </w:tcPr>
          <w:p w:rsidR="009C6A48" w:rsidRDefault="009C6A48">
            <w:pPr>
              <w:pStyle w:val="ConsPlusNormal"/>
            </w:pPr>
            <w:r>
              <w:t>-</w:t>
            </w:r>
          </w:p>
        </w:tc>
        <w:tc>
          <w:tcPr>
            <w:tcW w:w="7030" w:type="dxa"/>
            <w:tcBorders>
              <w:bottom w:val="nil"/>
            </w:tcBorders>
          </w:tcPr>
          <w:p w:rsidR="009C6A48" w:rsidRDefault="009C6A48">
            <w:pPr>
              <w:pStyle w:val="ConsPlusNormal"/>
            </w:pPr>
            <w:r>
              <w:t>Иваньковское водохранилище (Конаковский район): залив Харловский:</w:t>
            </w:r>
          </w:p>
          <w:p w:rsidR="009C6A48" w:rsidRDefault="009C6A48">
            <w:pPr>
              <w:pStyle w:val="ConsPlusNormal"/>
            </w:pPr>
            <w:r>
              <w:t>участок протяженностью 125 м, шириной 55 м, общей площадью 0,7 га, в районе, ограниченном прямыми линиями, соединяющими точки с координатами:</w:t>
            </w:r>
          </w:p>
          <w:p w:rsidR="009C6A48" w:rsidRDefault="009C6A48">
            <w:pPr>
              <w:pStyle w:val="ConsPlusNormal"/>
            </w:pPr>
            <w:r>
              <w:t>56°48'39" с.ш. - 36°49'04" в.д.</w:t>
            </w:r>
          </w:p>
          <w:p w:rsidR="009C6A48" w:rsidRDefault="009C6A48">
            <w:pPr>
              <w:pStyle w:val="ConsPlusNormal"/>
            </w:pPr>
            <w:r>
              <w:t>56°47'40" с.ш. - 36°49'11" в.д.</w:t>
            </w:r>
          </w:p>
          <w:p w:rsidR="009C6A48" w:rsidRDefault="009C6A48">
            <w:pPr>
              <w:pStyle w:val="ConsPlusNormal"/>
            </w:pPr>
            <w:r>
              <w:t>56°48'40" с.ш. - 36°49'12" в.д.</w:t>
            </w:r>
          </w:p>
          <w:p w:rsidR="009C6A48" w:rsidRDefault="009C6A48">
            <w:pPr>
              <w:pStyle w:val="ConsPlusNormal"/>
            </w:pPr>
            <w:r>
              <w:t>56°48'36" с.ш. - 36°49'10" в.д.;</w:t>
            </w:r>
          </w:p>
        </w:tc>
      </w:tr>
      <w:tr w:rsidR="009C6A48">
        <w:tblPrEx>
          <w:tblBorders>
            <w:insideH w:val="nil"/>
          </w:tblBorders>
        </w:tblPrEx>
        <w:tc>
          <w:tcPr>
            <w:tcW w:w="9653" w:type="dxa"/>
            <w:gridSpan w:val="2"/>
            <w:tcBorders>
              <w:top w:val="nil"/>
            </w:tcBorders>
          </w:tcPr>
          <w:p w:rsidR="009C6A48" w:rsidRDefault="009C6A48">
            <w:pPr>
              <w:pStyle w:val="ConsPlusNormal"/>
              <w:jc w:val="both"/>
            </w:pPr>
            <w:r>
              <w:t xml:space="preserve">(в ред. </w:t>
            </w:r>
            <w:hyperlink r:id="rId399" w:history="1">
              <w:r>
                <w:rPr>
                  <w:color w:val="0000FF"/>
                </w:rPr>
                <w:t>Приказа</w:t>
              </w:r>
            </w:hyperlink>
            <w:r>
              <w:t xml:space="preserve"> Минсельхоза России от 06.11.2018 N 511)</w:t>
            </w:r>
          </w:p>
        </w:tc>
      </w:tr>
      <w:tr w:rsidR="009C6A48">
        <w:tblPrEx>
          <w:tblBorders>
            <w:insideH w:val="nil"/>
          </w:tblBorders>
        </w:tblPrEx>
        <w:tc>
          <w:tcPr>
            <w:tcW w:w="2623" w:type="dxa"/>
            <w:tcBorders>
              <w:bottom w:val="nil"/>
            </w:tcBorders>
          </w:tcPr>
          <w:p w:rsidR="009C6A48" w:rsidRDefault="009C6A48">
            <w:pPr>
              <w:pStyle w:val="ConsPlusNormal"/>
            </w:pPr>
            <w:r>
              <w:t>-</w:t>
            </w:r>
          </w:p>
        </w:tc>
        <w:tc>
          <w:tcPr>
            <w:tcW w:w="7030" w:type="dxa"/>
            <w:tcBorders>
              <w:bottom w:val="nil"/>
            </w:tcBorders>
          </w:tcPr>
          <w:p w:rsidR="009C6A48" w:rsidRDefault="009C6A48">
            <w:pPr>
              <w:pStyle w:val="ConsPlusNormal"/>
            </w:pPr>
            <w:r>
              <w:t>Иваньковское водохранилище (Конаковский район): залив Бабенский:</w:t>
            </w:r>
          </w:p>
          <w:p w:rsidR="009C6A48" w:rsidRDefault="009C6A48">
            <w:pPr>
              <w:pStyle w:val="ConsPlusNormal"/>
            </w:pPr>
            <w:r>
              <w:t>участок протяженностью 390 м, шириной 75 м, общей площадью 2,9 га, в районе, ограниченном прямыми линиями, соединяющими точки с координатами:</w:t>
            </w:r>
          </w:p>
          <w:p w:rsidR="009C6A48" w:rsidRDefault="009C6A48">
            <w:pPr>
              <w:pStyle w:val="ConsPlusNormal"/>
            </w:pPr>
            <w:r>
              <w:t>56°46'50" с.ш. - 36°41'15" в.д.</w:t>
            </w:r>
          </w:p>
          <w:p w:rsidR="009C6A48" w:rsidRDefault="009C6A48">
            <w:pPr>
              <w:pStyle w:val="ConsPlusNormal"/>
            </w:pPr>
            <w:r>
              <w:t>56°46'39" с.ш. - 36°41'33" в.д.</w:t>
            </w:r>
          </w:p>
          <w:p w:rsidR="009C6A48" w:rsidRDefault="009C6A48">
            <w:pPr>
              <w:pStyle w:val="ConsPlusNormal"/>
            </w:pPr>
            <w:r>
              <w:t>56°46'38" с.ш. - 36°41'27" в.д.</w:t>
            </w:r>
          </w:p>
          <w:p w:rsidR="009C6A48" w:rsidRDefault="009C6A48">
            <w:pPr>
              <w:pStyle w:val="ConsPlusNormal"/>
            </w:pPr>
            <w:r>
              <w:t>56°46'47" с.ш. - 36°41'17" в.д.;</w:t>
            </w:r>
          </w:p>
        </w:tc>
      </w:tr>
      <w:tr w:rsidR="009C6A48">
        <w:tblPrEx>
          <w:tblBorders>
            <w:insideH w:val="nil"/>
          </w:tblBorders>
        </w:tblPrEx>
        <w:tc>
          <w:tcPr>
            <w:tcW w:w="9653" w:type="dxa"/>
            <w:gridSpan w:val="2"/>
            <w:tcBorders>
              <w:top w:val="nil"/>
            </w:tcBorders>
          </w:tcPr>
          <w:p w:rsidR="009C6A48" w:rsidRDefault="009C6A48">
            <w:pPr>
              <w:pStyle w:val="ConsPlusNormal"/>
              <w:jc w:val="both"/>
            </w:pPr>
            <w:r>
              <w:lastRenderedPageBreak/>
              <w:t xml:space="preserve">(в ред. </w:t>
            </w:r>
            <w:hyperlink r:id="rId400" w:history="1">
              <w:r>
                <w:rPr>
                  <w:color w:val="0000FF"/>
                </w:rPr>
                <w:t>Приказа</w:t>
              </w:r>
            </w:hyperlink>
            <w:r>
              <w:t xml:space="preserve"> Минсельхоза России от 06.11.2018 N 511)</w:t>
            </w:r>
          </w:p>
        </w:tc>
      </w:tr>
      <w:tr w:rsidR="009C6A48">
        <w:tblPrEx>
          <w:tblBorders>
            <w:insideH w:val="nil"/>
          </w:tblBorders>
        </w:tblPrEx>
        <w:tc>
          <w:tcPr>
            <w:tcW w:w="2623" w:type="dxa"/>
            <w:tcBorders>
              <w:bottom w:val="nil"/>
            </w:tcBorders>
          </w:tcPr>
          <w:p w:rsidR="009C6A48" w:rsidRDefault="009C6A48">
            <w:pPr>
              <w:pStyle w:val="ConsPlusNormal"/>
            </w:pPr>
            <w:r>
              <w:t>-</w:t>
            </w:r>
          </w:p>
        </w:tc>
        <w:tc>
          <w:tcPr>
            <w:tcW w:w="7030" w:type="dxa"/>
            <w:tcBorders>
              <w:bottom w:val="nil"/>
            </w:tcBorders>
          </w:tcPr>
          <w:p w:rsidR="009C6A48" w:rsidRDefault="009C6A48">
            <w:pPr>
              <w:pStyle w:val="ConsPlusNormal"/>
            </w:pPr>
            <w:r>
              <w:t>Иваньковское водохранилище (Конаковский район): залив Петящинский:</w:t>
            </w:r>
          </w:p>
          <w:p w:rsidR="009C6A48" w:rsidRDefault="009C6A48">
            <w:pPr>
              <w:pStyle w:val="ConsPlusNormal"/>
            </w:pPr>
            <w:r>
              <w:t>участок протяженностью 470 м, шириной 45 м, общей площадью 2,1 га, в районе, ограниченном прямыми линиями, соединяющими точки с координатами:</w:t>
            </w:r>
          </w:p>
          <w:p w:rsidR="009C6A48" w:rsidRDefault="009C6A48">
            <w:pPr>
              <w:pStyle w:val="ConsPlusNormal"/>
            </w:pPr>
            <w:r>
              <w:t>56°45'27" с.ш. - 36°42'43" в.д.</w:t>
            </w:r>
          </w:p>
          <w:p w:rsidR="009C6A48" w:rsidRDefault="009C6A48">
            <w:pPr>
              <w:pStyle w:val="ConsPlusNormal"/>
            </w:pPr>
            <w:r>
              <w:t>56°45'25" с.ш. - 36°42'45" в.д.</w:t>
            </w:r>
          </w:p>
          <w:p w:rsidR="009C6A48" w:rsidRDefault="009C6A48">
            <w:pPr>
              <w:pStyle w:val="ConsPlusNormal"/>
            </w:pPr>
            <w:r>
              <w:t>56°45'34" с.ш. - 36°43'09" в.д.</w:t>
            </w:r>
          </w:p>
          <w:p w:rsidR="009C6A48" w:rsidRDefault="009C6A48">
            <w:pPr>
              <w:pStyle w:val="ConsPlusNormal"/>
            </w:pPr>
            <w:r>
              <w:t>56°45'35" с.ш. - 36°43'07" в.д.;</w:t>
            </w:r>
          </w:p>
        </w:tc>
      </w:tr>
      <w:tr w:rsidR="009C6A48">
        <w:tblPrEx>
          <w:tblBorders>
            <w:insideH w:val="nil"/>
          </w:tblBorders>
        </w:tblPrEx>
        <w:tc>
          <w:tcPr>
            <w:tcW w:w="9653" w:type="dxa"/>
            <w:gridSpan w:val="2"/>
            <w:tcBorders>
              <w:top w:val="nil"/>
            </w:tcBorders>
          </w:tcPr>
          <w:p w:rsidR="009C6A48" w:rsidRDefault="009C6A48">
            <w:pPr>
              <w:pStyle w:val="ConsPlusNormal"/>
              <w:jc w:val="both"/>
            </w:pPr>
            <w:r>
              <w:t xml:space="preserve">(в ред. </w:t>
            </w:r>
            <w:hyperlink r:id="rId401" w:history="1">
              <w:r>
                <w:rPr>
                  <w:color w:val="0000FF"/>
                </w:rPr>
                <w:t>Приказа</w:t>
              </w:r>
            </w:hyperlink>
            <w:r>
              <w:t xml:space="preserve"> Минсельхоза России от 06.11.2018 N 511)</w:t>
            </w:r>
          </w:p>
        </w:tc>
      </w:tr>
      <w:tr w:rsidR="009C6A48">
        <w:tblPrEx>
          <w:tblBorders>
            <w:insideH w:val="nil"/>
          </w:tblBorders>
        </w:tblPrEx>
        <w:tc>
          <w:tcPr>
            <w:tcW w:w="2623" w:type="dxa"/>
            <w:tcBorders>
              <w:bottom w:val="nil"/>
            </w:tcBorders>
          </w:tcPr>
          <w:p w:rsidR="009C6A48" w:rsidRDefault="009C6A48">
            <w:pPr>
              <w:pStyle w:val="ConsPlusNormal"/>
            </w:pPr>
            <w:r>
              <w:t>-</w:t>
            </w:r>
          </w:p>
        </w:tc>
        <w:tc>
          <w:tcPr>
            <w:tcW w:w="7030" w:type="dxa"/>
            <w:tcBorders>
              <w:bottom w:val="nil"/>
            </w:tcBorders>
          </w:tcPr>
          <w:p w:rsidR="009C6A48" w:rsidRDefault="009C6A48">
            <w:pPr>
              <w:pStyle w:val="ConsPlusNormal"/>
            </w:pPr>
            <w:r>
              <w:t>Иваньковское водохранилище (Конаковский район): Шошинский плес, Огурцовский залив:</w:t>
            </w:r>
          </w:p>
          <w:p w:rsidR="009C6A48" w:rsidRDefault="009C6A48">
            <w:pPr>
              <w:pStyle w:val="ConsPlusNormal"/>
            </w:pPr>
            <w:r>
              <w:t>участок протяженностью 70 м, шириной 90 м, общей площадью 0,6 га, в районе, ограниченном прямыми линиями, соединяющими точки с координатами:</w:t>
            </w:r>
          </w:p>
          <w:p w:rsidR="009C6A48" w:rsidRDefault="009C6A48">
            <w:pPr>
              <w:pStyle w:val="ConsPlusNormal"/>
            </w:pPr>
            <w:r>
              <w:t>56°36'23" с.ш. - 36°24'54" в.д.</w:t>
            </w:r>
          </w:p>
          <w:p w:rsidR="009C6A48" w:rsidRDefault="009C6A48">
            <w:pPr>
              <w:pStyle w:val="ConsPlusNormal"/>
            </w:pPr>
            <w:r>
              <w:t>56°36'20" с.ш. - 36°24'52" в.д.</w:t>
            </w:r>
          </w:p>
          <w:p w:rsidR="009C6A48" w:rsidRDefault="009C6A48">
            <w:pPr>
              <w:pStyle w:val="ConsPlusNormal"/>
            </w:pPr>
            <w:r>
              <w:t>56°36'19" с.ш. - 36°24'56" в.д.</w:t>
            </w:r>
          </w:p>
          <w:p w:rsidR="009C6A48" w:rsidRDefault="009C6A48">
            <w:pPr>
              <w:pStyle w:val="ConsPlusNormal"/>
            </w:pPr>
            <w:r>
              <w:t>56°36'22" с.ш. - 36°24'59" в.д.;</w:t>
            </w:r>
          </w:p>
          <w:p w:rsidR="009C6A48" w:rsidRDefault="009C6A48">
            <w:pPr>
              <w:pStyle w:val="ConsPlusNormal"/>
            </w:pPr>
            <w:r>
              <w:t>участок протяженностью 170 м, шириной 30 м, общей площадью 0,5 га, в районе, ограниченном прямыми линиями, соединяющими точки с координатами:</w:t>
            </w:r>
          </w:p>
          <w:p w:rsidR="009C6A48" w:rsidRDefault="009C6A48">
            <w:pPr>
              <w:pStyle w:val="ConsPlusNormal"/>
            </w:pPr>
            <w:r>
              <w:t>56°36'14" с.ш. - 36°24'22" в.д.</w:t>
            </w:r>
          </w:p>
          <w:p w:rsidR="009C6A48" w:rsidRDefault="009C6A48">
            <w:pPr>
              <w:pStyle w:val="ConsPlusNormal"/>
            </w:pPr>
            <w:r>
              <w:t>56°36'13" с.ш. - 36°25'24" в.д.</w:t>
            </w:r>
          </w:p>
          <w:p w:rsidR="009C6A48" w:rsidRDefault="009C6A48">
            <w:pPr>
              <w:pStyle w:val="ConsPlusNormal"/>
            </w:pPr>
            <w:r>
              <w:t>56°36'10" с.ш. - 36°25'15" в.д.</w:t>
            </w:r>
          </w:p>
          <w:p w:rsidR="009C6A48" w:rsidRDefault="009C6A48">
            <w:pPr>
              <w:pStyle w:val="ConsPlusNormal"/>
            </w:pPr>
            <w:r>
              <w:t>56°36'10" с.ш. - 36°25'17" в.д.;</w:t>
            </w:r>
          </w:p>
        </w:tc>
      </w:tr>
      <w:tr w:rsidR="009C6A48">
        <w:tblPrEx>
          <w:tblBorders>
            <w:insideH w:val="nil"/>
          </w:tblBorders>
        </w:tblPrEx>
        <w:tc>
          <w:tcPr>
            <w:tcW w:w="9653" w:type="dxa"/>
            <w:gridSpan w:val="2"/>
            <w:tcBorders>
              <w:top w:val="nil"/>
            </w:tcBorders>
          </w:tcPr>
          <w:p w:rsidR="009C6A48" w:rsidRDefault="009C6A48">
            <w:pPr>
              <w:pStyle w:val="ConsPlusNormal"/>
              <w:jc w:val="both"/>
            </w:pPr>
            <w:r>
              <w:t xml:space="preserve">(в ред. </w:t>
            </w:r>
            <w:hyperlink r:id="rId402" w:history="1">
              <w:r>
                <w:rPr>
                  <w:color w:val="0000FF"/>
                </w:rPr>
                <w:t>Приказа</w:t>
              </w:r>
            </w:hyperlink>
            <w:r>
              <w:t xml:space="preserve"> Минсельхоза России от 06.11.2018 N 511)</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Иваньковское водохранилище (Конаковский район): Шошинский плес, Мутнянский залив;</w:t>
            </w:r>
          </w:p>
        </w:tc>
      </w:tr>
      <w:tr w:rsidR="009C6A48">
        <w:tc>
          <w:tcPr>
            <w:tcW w:w="2623" w:type="dxa"/>
          </w:tcPr>
          <w:p w:rsidR="009C6A48" w:rsidRDefault="009C6A48">
            <w:pPr>
              <w:pStyle w:val="ConsPlusNormal"/>
            </w:pPr>
            <w:r>
              <w:lastRenderedPageBreak/>
              <w:t>-</w:t>
            </w:r>
          </w:p>
        </w:tc>
        <w:tc>
          <w:tcPr>
            <w:tcW w:w="7030" w:type="dxa"/>
          </w:tcPr>
          <w:p w:rsidR="009C6A48" w:rsidRDefault="009C6A48">
            <w:pPr>
              <w:pStyle w:val="ConsPlusNormal"/>
            </w:pPr>
            <w:r>
              <w:t>Иваньковское водохранилище (Конаковский район): Шошинский плес, Клещевский залив;</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Иваньковское водохранилище (Конаковский район): Шошинский плес, залив Пальня;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Иваньковское водохранилище (Конаковский район): Шошинский плес, Кабановский залив;</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Иваньковское водохранилище (Конаковский район): Шошинский плес, Логиновский залив;</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Иваньковское водохранилище (Конаковский район): Шошинский плес, Жуковский залив;</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Иваньковское водохранилище (Конаковский район): Шошинский плес, устья рек Котевля, Шоша, Лама;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Иваньковское водохранилище (Конаковский район): Шошинский плес, в прибрежье островов Строганец, Подкова, Мартыново, Нихава, Шалимово, Чиграва, Беззубово, Безымянный, ст. Селиверстово;</w:t>
            </w:r>
          </w:p>
        </w:tc>
      </w:tr>
      <w:tr w:rsidR="009C6A48">
        <w:tblPrEx>
          <w:tblBorders>
            <w:insideH w:val="nil"/>
          </w:tblBorders>
        </w:tblPrEx>
        <w:tc>
          <w:tcPr>
            <w:tcW w:w="2623" w:type="dxa"/>
            <w:tcBorders>
              <w:bottom w:val="nil"/>
            </w:tcBorders>
          </w:tcPr>
          <w:p w:rsidR="009C6A48" w:rsidRDefault="009C6A48">
            <w:pPr>
              <w:pStyle w:val="ConsPlusNormal"/>
            </w:pPr>
            <w:r>
              <w:t>-</w:t>
            </w:r>
          </w:p>
        </w:tc>
        <w:tc>
          <w:tcPr>
            <w:tcW w:w="7030" w:type="dxa"/>
            <w:tcBorders>
              <w:bottom w:val="nil"/>
            </w:tcBorders>
          </w:tcPr>
          <w:p w:rsidR="009C6A48" w:rsidRDefault="009C6A48">
            <w:pPr>
              <w:pStyle w:val="ConsPlusNormal"/>
            </w:pPr>
            <w:r>
              <w:t>Иваньковское водохранилище (Конаковский район): район деревни Старое Мелково:</w:t>
            </w:r>
          </w:p>
          <w:p w:rsidR="009C6A48" w:rsidRDefault="009C6A48">
            <w:pPr>
              <w:pStyle w:val="ConsPlusNormal"/>
            </w:pPr>
            <w:r>
              <w:t>участок протяженностью 240 м, шириной 20 м, общей площадью 0,5 га, в районе, ограниченном прямыми линиями, соединяющими точки с координатами:</w:t>
            </w:r>
          </w:p>
          <w:p w:rsidR="009C6A48" w:rsidRDefault="009C6A48">
            <w:pPr>
              <w:pStyle w:val="ConsPlusNormal"/>
            </w:pPr>
            <w:r>
              <w:t>56°39'49" с.ш. - 36°26'31" в.д.</w:t>
            </w:r>
          </w:p>
          <w:p w:rsidR="009C6A48" w:rsidRDefault="009C6A48">
            <w:pPr>
              <w:pStyle w:val="ConsPlusNormal"/>
            </w:pPr>
            <w:r>
              <w:t>56°39'49" с.ш. - 36°26'32" в.д.</w:t>
            </w:r>
          </w:p>
          <w:p w:rsidR="009C6A48" w:rsidRDefault="009C6A48">
            <w:pPr>
              <w:pStyle w:val="ConsPlusNormal"/>
            </w:pPr>
            <w:r>
              <w:t>56°39'44" с.ш. - 36°26'41" в.д.</w:t>
            </w:r>
          </w:p>
          <w:p w:rsidR="009C6A48" w:rsidRDefault="009C6A48">
            <w:pPr>
              <w:pStyle w:val="ConsPlusNormal"/>
            </w:pPr>
            <w:r>
              <w:t>56°39'45" с.ш. - 36°26'42" в.д.;</w:t>
            </w:r>
          </w:p>
        </w:tc>
      </w:tr>
      <w:tr w:rsidR="009C6A48">
        <w:tblPrEx>
          <w:tblBorders>
            <w:insideH w:val="nil"/>
          </w:tblBorders>
        </w:tblPrEx>
        <w:tc>
          <w:tcPr>
            <w:tcW w:w="9653" w:type="dxa"/>
            <w:gridSpan w:val="2"/>
            <w:tcBorders>
              <w:top w:val="nil"/>
            </w:tcBorders>
          </w:tcPr>
          <w:p w:rsidR="009C6A48" w:rsidRDefault="009C6A48">
            <w:pPr>
              <w:pStyle w:val="ConsPlusNormal"/>
              <w:jc w:val="both"/>
            </w:pPr>
            <w:r>
              <w:t xml:space="preserve">(в ред. </w:t>
            </w:r>
            <w:hyperlink r:id="rId403" w:history="1">
              <w:r>
                <w:rPr>
                  <w:color w:val="0000FF"/>
                </w:rPr>
                <w:t>Приказа</w:t>
              </w:r>
            </w:hyperlink>
            <w:r>
              <w:t xml:space="preserve"> Минсельхоза России от 06.11.2018 N 511)</w:t>
            </w:r>
          </w:p>
        </w:tc>
      </w:tr>
      <w:tr w:rsidR="009C6A48">
        <w:tblPrEx>
          <w:tblBorders>
            <w:insideH w:val="nil"/>
          </w:tblBorders>
        </w:tblPrEx>
        <w:tc>
          <w:tcPr>
            <w:tcW w:w="2623" w:type="dxa"/>
            <w:tcBorders>
              <w:bottom w:val="nil"/>
            </w:tcBorders>
          </w:tcPr>
          <w:p w:rsidR="009C6A48" w:rsidRDefault="009C6A48">
            <w:pPr>
              <w:pStyle w:val="ConsPlusNormal"/>
            </w:pPr>
            <w:r>
              <w:t>-</w:t>
            </w:r>
          </w:p>
        </w:tc>
        <w:tc>
          <w:tcPr>
            <w:tcW w:w="7030" w:type="dxa"/>
            <w:tcBorders>
              <w:bottom w:val="nil"/>
            </w:tcBorders>
          </w:tcPr>
          <w:p w:rsidR="009C6A48" w:rsidRDefault="009C6A48">
            <w:pPr>
              <w:pStyle w:val="ConsPlusNormal"/>
            </w:pPr>
            <w:r>
              <w:t xml:space="preserve">Иваньковское водохранилище (Конаковский район): район деревни </w:t>
            </w:r>
            <w:r>
              <w:lastRenderedPageBreak/>
              <w:t>Слобода:</w:t>
            </w:r>
          </w:p>
          <w:p w:rsidR="009C6A48" w:rsidRDefault="009C6A48">
            <w:pPr>
              <w:pStyle w:val="ConsPlusNormal"/>
            </w:pPr>
            <w:r>
              <w:t>участок протяженностью 190 м, шириной 30 м, общей площадью 0,57 га, в районе, ограниченном прямыми линиями, соединяющими точки с координатами:</w:t>
            </w:r>
          </w:p>
          <w:p w:rsidR="009C6A48" w:rsidRDefault="009C6A48">
            <w:pPr>
              <w:pStyle w:val="ConsPlusNormal"/>
            </w:pPr>
            <w:r>
              <w:t>56°38'24" с.ш. - 36°30'10" в.д.</w:t>
            </w:r>
          </w:p>
          <w:p w:rsidR="009C6A48" w:rsidRDefault="009C6A48">
            <w:pPr>
              <w:pStyle w:val="ConsPlusNormal"/>
            </w:pPr>
            <w:r>
              <w:t>56°38'24" с.ш. - 36°30'13" в.д.</w:t>
            </w:r>
          </w:p>
          <w:p w:rsidR="009C6A48" w:rsidRDefault="009C6A48">
            <w:pPr>
              <w:pStyle w:val="ConsPlusNormal"/>
            </w:pPr>
            <w:r>
              <w:t>56°38'29" с.ш. - 36°30'11" в.д.</w:t>
            </w:r>
          </w:p>
          <w:p w:rsidR="009C6A48" w:rsidRDefault="009C6A48">
            <w:pPr>
              <w:pStyle w:val="ConsPlusNormal"/>
            </w:pPr>
            <w:r>
              <w:t>56°38'29" с.ш. - 36°30'13" в.д.;</w:t>
            </w:r>
          </w:p>
        </w:tc>
      </w:tr>
      <w:tr w:rsidR="009C6A48">
        <w:tblPrEx>
          <w:tblBorders>
            <w:insideH w:val="nil"/>
          </w:tblBorders>
        </w:tblPrEx>
        <w:tc>
          <w:tcPr>
            <w:tcW w:w="9653" w:type="dxa"/>
            <w:gridSpan w:val="2"/>
            <w:tcBorders>
              <w:top w:val="nil"/>
            </w:tcBorders>
          </w:tcPr>
          <w:p w:rsidR="009C6A48" w:rsidRDefault="009C6A48">
            <w:pPr>
              <w:pStyle w:val="ConsPlusNormal"/>
              <w:jc w:val="both"/>
            </w:pPr>
            <w:r>
              <w:lastRenderedPageBreak/>
              <w:t xml:space="preserve">(в ред. </w:t>
            </w:r>
            <w:hyperlink r:id="rId404" w:history="1">
              <w:r>
                <w:rPr>
                  <w:color w:val="0000FF"/>
                </w:rPr>
                <w:t>Приказа</w:t>
              </w:r>
            </w:hyperlink>
            <w:r>
              <w:t xml:space="preserve"> Минсельхоза России от 06.11.2018 N 511)</w:t>
            </w:r>
          </w:p>
        </w:tc>
      </w:tr>
      <w:tr w:rsidR="009C6A48">
        <w:tblPrEx>
          <w:tblBorders>
            <w:insideH w:val="nil"/>
          </w:tblBorders>
        </w:tblPrEx>
        <w:tc>
          <w:tcPr>
            <w:tcW w:w="2623" w:type="dxa"/>
            <w:tcBorders>
              <w:bottom w:val="nil"/>
            </w:tcBorders>
          </w:tcPr>
          <w:p w:rsidR="009C6A48" w:rsidRDefault="009C6A48">
            <w:pPr>
              <w:pStyle w:val="ConsPlusNormal"/>
            </w:pPr>
            <w:r>
              <w:t>-</w:t>
            </w:r>
          </w:p>
        </w:tc>
        <w:tc>
          <w:tcPr>
            <w:tcW w:w="7030" w:type="dxa"/>
            <w:tcBorders>
              <w:bottom w:val="nil"/>
            </w:tcBorders>
          </w:tcPr>
          <w:p w:rsidR="009C6A48" w:rsidRDefault="009C6A48">
            <w:pPr>
              <w:pStyle w:val="ConsPlusNormal"/>
            </w:pPr>
            <w:r>
              <w:t>Иваньковское водохранилище (Конаковский район): район села Игуменка:</w:t>
            </w:r>
          </w:p>
          <w:p w:rsidR="009C6A48" w:rsidRDefault="009C6A48">
            <w:pPr>
              <w:pStyle w:val="ConsPlusNormal"/>
            </w:pPr>
            <w:r>
              <w:t>участок протяженностью 470 м, шириной 50 м, общей площадью 2,3 га, в районе, ограниченном прямыми линиями, соединяющими точки с координатами:</w:t>
            </w:r>
          </w:p>
          <w:p w:rsidR="009C6A48" w:rsidRDefault="009C6A48">
            <w:pPr>
              <w:pStyle w:val="ConsPlusNormal"/>
            </w:pPr>
            <w:r>
              <w:t>56°47'01" с.ш. - 36°18'26" в.д.</w:t>
            </w:r>
          </w:p>
          <w:p w:rsidR="009C6A48" w:rsidRDefault="009C6A48">
            <w:pPr>
              <w:pStyle w:val="ConsPlusNormal"/>
            </w:pPr>
            <w:r>
              <w:t>56°47'06" с.ш. - 36°18'56" в.д.</w:t>
            </w:r>
          </w:p>
          <w:p w:rsidR="009C6A48" w:rsidRDefault="009C6A48">
            <w:pPr>
              <w:pStyle w:val="ConsPlusNormal"/>
            </w:pPr>
            <w:r>
              <w:t>56°47'07" с.ш. - 36°18'52" в.д.</w:t>
            </w:r>
          </w:p>
          <w:p w:rsidR="009C6A48" w:rsidRDefault="009C6A48">
            <w:pPr>
              <w:pStyle w:val="ConsPlusNormal"/>
            </w:pPr>
            <w:r>
              <w:t>56°47'03" с.ш. - 36°18'28" в.д.;</w:t>
            </w:r>
          </w:p>
        </w:tc>
      </w:tr>
      <w:tr w:rsidR="009C6A48">
        <w:tblPrEx>
          <w:tblBorders>
            <w:insideH w:val="nil"/>
          </w:tblBorders>
        </w:tblPrEx>
        <w:tc>
          <w:tcPr>
            <w:tcW w:w="9653" w:type="dxa"/>
            <w:gridSpan w:val="2"/>
            <w:tcBorders>
              <w:top w:val="nil"/>
            </w:tcBorders>
          </w:tcPr>
          <w:p w:rsidR="009C6A48" w:rsidRDefault="009C6A48">
            <w:pPr>
              <w:pStyle w:val="ConsPlusNormal"/>
              <w:jc w:val="both"/>
            </w:pPr>
            <w:r>
              <w:t xml:space="preserve">(в ред. </w:t>
            </w:r>
            <w:hyperlink r:id="rId405" w:history="1">
              <w:r>
                <w:rPr>
                  <w:color w:val="0000FF"/>
                </w:rPr>
                <w:t>Приказа</w:t>
              </w:r>
            </w:hyperlink>
            <w:r>
              <w:t xml:space="preserve"> Минсельхоза России от 06.11.2018 N 511)</w:t>
            </w:r>
          </w:p>
        </w:tc>
      </w:tr>
      <w:tr w:rsidR="009C6A48">
        <w:tblPrEx>
          <w:tblBorders>
            <w:insideH w:val="nil"/>
          </w:tblBorders>
        </w:tblPrEx>
        <w:tc>
          <w:tcPr>
            <w:tcW w:w="2623" w:type="dxa"/>
            <w:tcBorders>
              <w:bottom w:val="nil"/>
            </w:tcBorders>
          </w:tcPr>
          <w:p w:rsidR="009C6A48" w:rsidRDefault="009C6A48">
            <w:pPr>
              <w:pStyle w:val="ConsPlusNormal"/>
            </w:pPr>
            <w:r>
              <w:t>-</w:t>
            </w:r>
          </w:p>
        </w:tc>
        <w:tc>
          <w:tcPr>
            <w:tcW w:w="7030" w:type="dxa"/>
            <w:tcBorders>
              <w:bottom w:val="nil"/>
            </w:tcBorders>
          </w:tcPr>
          <w:p w:rsidR="009C6A48" w:rsidRDefault="009C6A48">
            <w:pPr>
              <w:pStyle w:val="ConsPlusNormal"/>
            </w:pPr>
            <w:r>
              <w:t>Иваньковское водохранилище (Конаковский район): район деревни Видогощи:</w:t>
            </w:r>
          </w:p>
          <w:p w:rsidR="009C6A48" w:rsidRDefault="009C6A48">
            <w:pPr>
              <w:pStyle w:val="ConsPlusNormal"/>
            </w:pPr>
            <w:r>
              <w:t>участок протяженностью 100 м, шириной 75 м, общей площадью 0,75 га, в районе, ограниченном прямыми линиями, соединяющими точки с координатами:</w:t>
            </w:r>
          </w:p>
          <w:p w:rsidR="009C6A48" w:rsidRDefault="009C6A48">
            <w:pPr>
              <w:pStyle w:val="ConsPlusNormal"/>
            </w:pPr>
            <w:r>
              <w:t>56°41'43" с.ш. - 36°23'12" в.д.</w:t>
            </w:r>
          </w:p>
          <w:p w:rsidR="009C6A48" w:rsidRDefault="009C6A48">
            <w:pPr>
              <w:pStyle w:val="ConsPlusNormal"/>
            </w:pPr>
            <w:r>
              <w:t>56°41'45" с.ш. - 36°23'15" в.д.</w:t>
            </w:r>
          </w:p>
          <w:p w:rsidR="009C6A48" w:rsidRDefault="009C6A48">
            <w:pPr>
              <w:pStyle w:val="ConsPlusNormal"/>
            </w:pPr>
            <w:r>
              <w:t>56°41'41" с.ш. - 36°23'18" в.д.</w:t>
            </w:r>
          </w:p>
          <w:p w:rsidR="009C6A48" w:rsidRDefault="009C6A48">
            <w:pPr>
              <w:pStyle w:val="ConsPlusNormal"/>
            </w:pPr>
            <w:r>
              <w:t>56°41'43" с.ш. - 36°23'20" в.д.;</w:t>
            </w:r>
          </w:p>
        </w:tc>
      </w:tr>
      <w:tr w:rsidR="009C6A48">
        <w:tblPrEx>
          <w:tblBorders>
            <w:insideH w:val="nil"/>
          </w:tblBorders>
        </w:tblPrEx>
        <w:tc>
          <w:tcPr>
            <w:tcW w:w="9653" w:type="dxa"/>
            <w:gridSpan w:val="2"/>
            <w:tcBorders>
              <w:top w:val="nil"/>
            </w:tcBorders>
          </w:tcPr>
          <w:p w:rsidR="009C6A48" w:rsidRDefault="009C6A48">
            <w:pPr>
              <w:pStyle w:val="ConsPlusNormal"/>
              <w:jc w:val="both"/>
            </w:pPr>
            <w:r>
              <w:t xml:space="preserve">(в ред. </w:t>
            </w:r>
            <w:hyperlink r:id="rId406" w:history="1">
              <w:r>
                <w:rPr>
                  <w:color w:val="0000FF"/>
                </w:rPr>
                <w:t>Приказа</w:t>
              </w:r>
            </w:hyperlink>
            <w:r>
              <w:t xml:space="preserve"> Минсельхоза России от 06.11.2018 N 511)</w:t>
            </w:r>
          </w:p>
        </w:tc>
      </w:tr>
      <w:tr w:rsidR="009C6A48">
        <w:tblPrEx>
          <w:tblBorders>
            <w:insideH w:val="nil"/>
          </w:tblBorders>
        </w:tblPrEx>
        <w:tc>
          <w:tcPr>
            <w:tcW w:w="2623" w:type="dxa"/>
            <w:tcBorders>
              <w:bottom w:val="nil"/>
            </w:tcBorders>
          </w:tcPr>
          <w:p w:rsidR="009C6A48" w:rsidRDefault="009C6A48">
            <w:pPr>
              <w:pStyle w:val="ConsPlusNormal"/>
            </w:pPr>
            <w:r>
              <w:lastRenderedPageBreak/>
              <w:t>-</w:t>
            </w:r>
          </w:p>
        </w:tc>
        <w:tc>
          <w:tcPr>
            <w:tcW w:w="7030" w:type="dxa"/>
            <w:tcBorders>
              <w:bottom w:val="nil"/>
            </w:tcBorders>
          </w:tcPr>
          <w:p w:rsidR="009C6A48" w:rsidRDefault="009C6A48">
            <w:pPr>
              <w:pStyle w:val="ConsPlusNormal"/>
            </w:pPr>
            <w:r>
              <w:t>Иваньковское водохранилище (Конаковский район): район села Едимново - деревня Едимоновские Горки:</w:t>
            </w:r>
          </w:p>
          <w:p w:rsidR="009C6A48" w:rsidRDefault="009C6A48">
            <w:pPr>
              <w:pStyle w:val="ConsPlusNormal"/>
            </w:pPr>
            <w:r>
              <w:t>участок протяженностью 320 м, шириной 65 м, общей площадью 2,1 га, в районе, ограниченном прямыми линиями, соединяющими точки с координатами:</w:t>
            </w:r>
          </w:p>
          <w:p w:rsidR="009C6A48" w:rsidRDefault="009C6A48">
            <w:pPr>
              <w:pStyle w:val="ConsPlusNormal"/>
            </w:pPr>
            <w:r>
              <w:t>56°40'20" с.ш. - 36°27'15" в.д.</w:t>
            </w:r>
          </w:p>
          <w:p w:rsidR="009C6A48" w:rsidRDefault="009C6A48">
            <w:pPr>
              <w:pStyle w:val="ConsPlusNormal"/>
            </w:pPr>
            <w:r>
              <w:t>56°40'22" с.ш. - 36°27'17" в.д.</w:t>
            </w:r>
          </w:p>
          <w:p w:rsidR="009C6A48" w:rsidRDefault="009C6A48">
            <w:pPr>
              <w:pStyle w:val="ConsPlusNormal"/>
            </w:pPr>
            <w:r>
              <w:t>56°40'26" с.ш. - 36°26'59" в.д.</w:t>
            </w:r>
          </w:p>
          <w:p w:rsidR="009C6A48" w:rsidRDefault="009C6A48">
            <w:pPr>
              <w:pStyle w:val="ConsPlusNormal"/>
            </w:pPr>
            <w:r>
              <w:t>56°40'27" с.ш. - 36°27'01" в.д.;</w:t>
            </w:r>
          </w:p>
        </w:tc>
      </w:tr>
      <w:tr w:rsidR="009C6A48">
        <w:tblPrEx>
          <w:tblBorders>
            <w:insideH w:val="nil"/>
          </w:tblBorders>
        </w:tblPrEx>
        <w:tc>
          <w:tcPr>
            <w:tcW w:w="9653" w:type="dxa"/>
            <w:gridSpan w:val="2"/>
            <w:tcBorders>
              <w:top w:val="nil"/>
            </w:tcBorders>
          </w:tcPr>
          <w:p w:rsidR="009C6A48" w:rsidRDefault="009C6A48">
            <w:pPr>
              <w:pStyle w:val="ConsPlusNormal"/>
              <w:jc w:val="both"/>
            </w:pPr>
            <w:r>
              <w:t xml:space="preserve">(в ред. </w:t>
            </w:r>
            <w:hyperlink r:id="rId407" w:history="1">
              <w:r>
                <w:rPr>
                  <w:color w:val="0000FF"/>
                </w:rPr>
                <w:t>Приказа</w:t>
              </w:r>
            </w:hyperlink>
            <w:r>
              <w:t xml:space="preserve"> Минсельхоза России от 06.11.2018 N 511)</w:t>
            </w:r>
          </w:p>
        </w:tc>
      </w:tr>
      <w:tr w:rsidR="009C6A48">
        <w:tblPrEx>
          <w:tblBorders>
            <w:insideH w:val="nil"/>
          </w:tblBorders>
        </w:tblPrEx>
        <w:tc>
          <w:tcPr>
            <w:tcW w:w="2623" w:type="dxa"/>
            <w:tcBorders>
              <w:bottom w:val="nil"/>
            </w:tcBorders>
          </w:tcPr>
          <w:p w:rsidR="009C6A48" w:rsidRDefault="009C6A48">
            <w:pPr>
              <w:pStyle w:val="ConsPlusNormal"/>
            </w:pPr>
            <w:r>
              <w:t>-</w:t>
            </w:r>
          </w:p>
        </w:tc>
        <w:tc>
          <w:tcPr>
            <w:tcW w:w="7030" w:type="dxa"/>
            <w:tcBorders>
              <w:bottom w:val="nil"/>
            </w:tcBorders>
          </w:tcPr>
          <w:p w:rsidR="009C6A48" w:rsidRDefault="009C6A48">
            <w:pPr>
              <w:pStyle w:val="ConsPlusNormal"/>
            </w:pPr>
            <w:r>
              <w:t>Иваньковское водохранилище (Конаковский район): ниже деревни Едимоновские Горки:</w:t>
            </w:r>
          </w:p>
          <w:p w:rsidR="009C6A48" w:rsidRDefault="009C6A48">
            <w:pPr>
              <w:pStyle w:val="ConsPlusNormal"/>
            </w:pPr>
            <w:r>
              <w:t>участок протяженностью 1420 м, шириной 110 м, общей площадью 15,9 га, в районе, ограниченном прямыми линиями, соединяющими точки с координатами:</w:t>
            </w:r>
          </w:p>
          <w:p w:rsidR="009C6A48" w:rsidRDefault="009C6A48">
            <w:pPr>
              <w:pStyle w:val="ConsPlusNormal"/>
            </w:pPr>
            <w:r>
              <w:t>56°39'40" с.ш. - 36°30'56" в.д.</w:t>
            </w:r>
          </w:p>
          <w:p w:rsidR="009C6A48" w:rsidRDefault="009C6A48">
            <w:pPr>
              <w:pStyle w:val="ConsPlusNormal"/>
            </w:pPr>
            <w:r>
              <w:t>56°39'22" с.ш. - 36°32'12" в.д.</w:t>
            </w:r>
          </w:p>
          <w:p w:rsidR="009C6A48" w:rsidRDefault="009C6A48">
            <w:pPr>
              <w:pStyle w:val="ConsPlusNormal"/>
            </w:pPr>
            <w:r>
              <w:t>56°39'25" с.ш. - 36°32'16" в.д.</w:t>
            </w:r>
          </w:p>
          <w:p w:rsidR="009C6A48" w:rsidRDefault="009C6A48">
            <w:pPr>
              <w:pStyle w:val="ConsPlusNormal"/>
            </w:pPr>
            <w:r>
              <w:t>56°39'43" с.ш. - 36°30'59" в.д.;</w:t>
            </w:r>
          </w:p>
        </w:tc>
      </w:tr>
      <w:tr w:rsidR="009C6A48">
        <w:tblPrEx>
          <w:tblBorders>
            <w:insideH w:val="nil"/>
          </w:tblBorders>
        </w:tblPrEx>
        <w:tc>
          <w:tcPr>
            <w:tcW w:w="9653" w:type="dxa"/>
            <w:gridSpan w:val="2"/>
            <w:tcBorders>
              <w:top w:val="nil"/>
            </w:tcBorders>
          </w:tcPr>
          <w:p w:rsidR="009C6A48" w:rsidRDefault="009C6A48">
            <w:pPr>
              <w:pStyle w:val="ConsPlusNormal"/>
              <w:jc w:val="both"/>
            </w:pPr>
            <w:r>
              <w:t xml:space="preserve">(в ред. </w:t>
            </w:r>
            <w:hyperlink r:id="rId408" w:history="1">
              <w:r>
                <w:rPr>
                  <w:color w:val="0000FF"/>
                </w:rPr>
                <w:t>Приказа</w:t>
              </w:r>
            </w:hyperlink>
            <w:r>
              <w:t xml:space="preserve"> Минсельхоза России от 06.11.2018 N 511)</w:t>
            </w:r>
          </w:p>
        </w:tc>
      </w:tr>
      <w:tr w:rsidR="009C6A48">
        <w:tblPrEx>
          <w:tblBorders>
            <w:insideH w:val="nil"/>
          </w:tblBorders>
        </w:tblPrEx>
        <w:tc>
          <w:tcPr>
            <w:tcW w:w="2623" w:type="dxa"/>
            <w:tcBorders>
              <w:bottom w:val="nil"/>
            </w:tcBorders>
          </w:tcPr>
          <w:p w:rsidR="009C6A48" w:rsidRDefault="009C6A48">
            <w:pPr>
              <w:pStyle w:val="ConsPlusNormal"/>
            </w:pPr>
            <w:r>
              <w:t>-</w:t>
            </w:r>
          </w:p>
        </w:tc>
        <w:tc>
          <w:tcPr>
            <w:tcW w:w="7030" w:type="dxa"/>
            <w:tcBorders>
              <w:bottom w:val="nil"/>
            </w:tcBorders>
          </w:tcPr>
          <w:p w:rsidR="009C6A48" w:rsidRDefault="009C6A48">
            <w:pPr>
              <w:pStyle w:val="ConsPlusNormal"/>
            </w:pPr>
            <w:r>
              <w:t>Иваньковское водохранилище (Конаковский район): район Дипкорпус - деревня Городище-Терехова, село Свердлово - деревня Плоски - поселок Карачарово, Заборье, правый берег водохранилища, 205 - 220 км судового хода по Атласу единой глубоководной системы 2005 года, 50 метровая полоса в 70 м от уреза воды; в районе, ограниченном прямыми линиями, соединяющими точки с координатами:</w:t>
            </w:r>
          </w:p>
          <w:p w:rsidR="009C6A48" w:rsidRDefault="009C6A48">
            <w:pPr>
              <w:pStyle w:val="ConsPlusNormal"/>
            </w:pPr>
            <w:r>
              <w:t>56°37'18" с.ш. - 36°32'46" в.д.</w:t>
            </w:r>
          </w:p>
          <w:p w:rsidR="009C6A48" w:rsidRDefault="009C6A48">
            <w:pPr>
              <w:pStyle w:val="ConsPlusNormal"/>
            </w:pPr>
            <w:r>
              <w:t>56°37'19" с.ш. - 36°32'48" в.д.</w:t>
            </w:r>
          </w:p>
          <w:p w:rsidR="009C6A48" w:rsidRDefault="009C6A48">
            <w:pPr>
              <w:pStyle w:val="ConsPlusNormal"/>
            </w:pPr>
            <w:r>
              <w:t>56°41'48" с.ш. - 36°43'18" в.д.</w:t>
            </w:r>
          </w:p>
          <w:p w:rsidR="009C6A48" w:rsidRDefault="009C6A48">
            <w:pPr>
              <w:pStyle w:val="ConsPlusNormal"/>
            </w:pPr>
            <w:r>
              <w:t>56°41'50" с.ш. - 36°43'18" в.д.;</w:t>
            </w:r>
          </w:p>
        </w:tc>
      </w:tr>
      <w:tr w:rsidR="009C6A48">
        <w:tblPrEx>
          <w:tblBorders>
            <w:insideH w:val="nil"/>
          </w:tblBorders>
        </w:tblPrEx>
        <w:tc>
          <w:tcPr>
            <w:tcW w:w="9653" w:type="dxa"/>
            <w:gridSpan w:val="2"/>
            <w:tcBorders>
              <w:top w:val="nil"/>
            </w:tcBorders>
          </w:tcPr>
          <w:p w:rsidR="009C6A48" w:rsidRDefault="009C6A48">
            <w:pPr>
              <w:pStyle w:val="ConsPlusNormal"/>
              <w:jc w:val="both"/>
            </w:pPr>
            <w:r>
              <w:lastRenderedPageBreak/>
              <w:t xml:space="preserve">(в ред. </w:t>
            </w:r>
            <w:hyperlink r:id="rId409" w:history="1">
              <w:r>
                <w:rPr>
                  <w:color w:val="0000FF"/>
                </w:rPr>
                <w:t>Приказа</w:t>
              </w:r>
            </w:hyperlink>
            <w:r>
              <w:t xml:space="preserve"> Минсельхоза России от 06.11.2018 N 511)</w:t>
            </w:r>
          </w:p>
        </w:tc>
      </w:tr>
      <w:tr w:rsidR="009C6A48">
        <w:tblPrEx>
          <w:tblBorders>
            <w:insideH w:val="nil"/>
          </w:tblBorders>
        </w:tblPrEx>
        <w:tc>
          <w:tcPr>
            <w:tcW w:w="2623" w:type="dxa"/>
            <w:tcBorders>
              <w:bottom w:val="nil"/>
            </w:tcBorders>
          </w:tcPr>
          <w:p w:rsidR="009C6A48" w:rsidRDefault="009C6A48">
            <w:pPr>
              <w:pStyle w:val="ConsPlusNormal"/>
            </w:pPr>
            <w:r>
              <w:t>-</w:t>
            </w:r>
          </w:p>
        </w:tc>
        <w:tc>
          <w:tcPr>
            <w:tcW w:w="7030" w:type="dxa"/>
            <w:tcBorders>
              <w:bottom w:val="nil"/>
            </w:tcBorders>
          </w:tcPr>
          <w:p w:rsidR="009C6A48" w:rsidRDefault="009C6A48">
            <w:pPr>
              <w:pStyle w:val="ConsPlusNormal"/>
            </w:pPr>
            <w:r>
              <w:t>Иваньковское водохранилище (Конаковский район): район деревни Глинники - деревня Бабня, левый берег водохранилища, 194 - 196 км судового хода по Атласу единой глубоководной системы 2005 года, 50 метровая полоса в 70 м от уреза воды; в районе, ограниченном прямыми линиями, соединяющими точки с координатами:</w:t>
            </w:r>
          </w:p>
          <w:p w:rsidR="009C6A48" w:rsidRDefault="009C6A48">
            <w:pPr>
              <w:pStyle w:val="ConsPlusNormal"/>
            </w:pPr>
            <w:r>
              <w:t>56°45'17" с.ш. - 36°43'42" в.д.</w:t>
            </w:r>
          </w:p>
          <w:p w:rsidR="009C6A48" w:rsidRDefault="009C6A48">
            <w:pPr>
              <w:pStyle w:val="ConsPlusNormal"/>
            </w:pPr>
            <w:r>
              <w:t>56°45'18" с.ш. - 36°43'44" в.д.</w:t>
            </w:r>
          </w:p>
          <w:p w:rsidR="009C6A48" w:rsidRDefault="009C6A48">
            <w:pPr>
              <w:pStyle w:val="ConsPlusNormal"/>
            </w:pPr>
            <w:r>
              <w:t>56°46'30" с.ш. - 36°42'56" в.д.</w:t>
            </w:r>
          </w:p>
          <w:p w:rsidR="009C6A48" w:rsidRDefault="009C6A48">
            <w:pPr>
              <w:pStyle w:val="ConsPlusNormal"/>
            </w:pPr>
            <w:r>
              <w:t>56°46'30" с.ш. - 36°42'59" в.д.;</w:t>
            </w:r>
          </w:p>
        </w:tc>
      </w:tr>
      <w:tr w:rsidR="009C6A48">
        <w:tblPrEx>
          <w:tblBorders>
            <w:insideH w:val="nil"/>
          </w:tblBorders>
        </w:tblPrEx>
        <w:tc>
          <w:tcPr>
            <w:tcW w:w="9653" w:type="dxa"/>
            <w:gridSpan w:val="2"/>
            <w:tcBorders>
              <w:top w:val="nil"/>
            </w:tcBorders>
          </w:tcPr>
          <w:p w:rsidR="009C6A48" w:rsidRDefault="009C6A48">
            <w:pPr>
              <w:pStyle w:val="ConsPlusNormal"/>
              <w:jc w:val="both"/>
            </w:pPr>
            <w:r>
              <w:t xml:space="preserve">(в ред. </w:t>
            </w:r>
            <w:hyperlink r:id="rId410" w:history="1">
              <w:r>
                <w:rPr>
                  <w:color w:val="0000FF"/>
                </w:rPr>
                <w:t>Приказа</w:t>
              </w:r>
            </w:hyperlink>
            <w:r>
              <w:t xml:space="preserve"> Минсельхоза России от 06.11.2018 N 511)</w:t>
            </w:r>
          </w:p>
        </w:tc>
      </w:tr>
      <w:tr w:rsidR="009C6A48">
        <w:tblPrEx>
          <w:tblBorders>
            <w:insideH w:val="nil"/>
          </w:tblBorders>
        </w:tblPrEx>
        <w:tc>
          <w:tcPr>
            <w:tcW w:w="2623" w:type="dxa"/>
            <w:tcBorders>
              <w:bottom w:val="nil"/>
            </w:tcBorders>
          </w:tcPr>
          <w:p w:rsidR="009C6A48" w:rsidRDefault="009C6A48">
            <w:pPr>
              <w:pStyle w:val="ConsPlusNormal"/>
            </w:pPr>
            <w:r>
              <w:t>-</w:t>
            </w:r>
          </w:p>
        </w:tc>
        <w:tc>
          <w:tcPr>
            <w:tcW w:w="7030" w:type="dxa"/>
            <w:tcBorders>
              <w:bottom w:val="nil"/>
            </w:tcBorders>
          </w:tcPr>
          <w:p w:rsidR="009C6A48" w:rsidRDefault="009C6A48">
            <w:pPr>
              <w:pStyle w:val="ConsPlusNormal"/>
            </w:pPr>
            <w:r>
              <w:t>Иваньковское водохранилище (Конаковский район): район деревни Осиновка - деревня Юрятино, левый берег водохранилища, 210 - 215 км судового хода по Атласу единой глубоководной системы 2005 года, 50 метровая полоса в 50 м от уреза воды; в районе, ограниченном прямыми линиями, соединяющими точки с координатами:</w:t>
            </w:r>
          </w:p>
          <w:p w:rsidR="009C6A48" w:rsidRDefault="009C6A48">
            <w:pPr>
              <w:pStyle w:val="ConsPlusNormal"/>
            </w:pPr>
            <w:r>
              <w:t>56°38'04" с.ш. - 36°35'49" в.д.</w:t>
            </w:r>
          </w:p>
          <w:p w:rsidR="009C6A48" w:rsidRDefault="009C6A48">
            <w:pPr>
              <w:pStyle w:val="ConsPlusNormal"/>
            </w:pPr>
            <w:r>
              <w:t>56°38'03" с.ш. - 36°35'52" в.д.</w:t>
            </w:r>
          </w:p>
          <w:p w:rsidR="009C6A48" w:rsidRDefault="009C6A48">
            <w:pPr>
              <w:pStyle w:val="ConsPlusNormal"/>
            </w:pPr>
            <w:r>
              <w:t>56°40'12" с.ш. - 36°38'56" в.д.</w:t>
            </w:r>
          </w:p>
          <w:p w:rsidR="009C6A48" w:rsidRDefault="009C6A48">
            <w:pPr>
              <w:pStyle w:val="ConsPlusNormal"/>
            </w:pPr>
            <w:r>
              <w:t>56°40'11" с.ш. - 36°58'59" в.д.;</w:t>
            </w:r>
          </w:p>
        </w:tc>
      </w:tr>
      <w:tr w:rsidR="009C6A48">
        <w:tblPrEx>
          <w:tblBorders>
            <w:insideH w:val="nil"/>
          </w:tblBorders>
        </w:tblPrEx>
        <w:tc>
          <w:tcPr>
            <w:tcW w:w="9653" w:type="dxa"/>
            <w:gridSpan w:val="2"/>
            <w:tcBorders>
              <w:top w:val="nil"/>
            </w:tcBorders>
          </w:tcPr>
          <w:p w:rsidR="009C6A48" w:rsidRDefault="009C6A48">
            <w:pPr>
              <w:pStyle w:val="ConsPlusNormal"/>
              <w:jc w:val="both"/>
            </w:pPr>
            <w:r>
              <w:t xml:space="preserve">(в ред. </w:t>
            </w:r>
            <w:hyperlink r:id="rId411" w:history="1">
              <w:r>
                <w:rPr>
                  <w:color w:val="0000FF"/>
                </w:rPr>
                <w:t>Приказа</w:t>
              </w:r>
            </w:hyperlink>
            <w:r>
              <w:t xml:space="preserve"> Минсельхоза России от 06.11.2018 N 511)</w:t>
            </w:r>
          </w:p>
        </w:tc>
      </w:tr>
      <w:tr w:rsidR="009C6A48">
        <w:tblPrEx>
          <w:tblBorders>
            <w:insideH w:val="nil"/>
          </w:tblBorders>
        </w:tblPrEx>
        <w:tc>
          <w:tcPr>
            <w:tcW w:w="2623" w:type="dxa"/>
            <w:tcBorders>
              <w:bottom w:val="nil"/>
            </w:tcBorders>
          </w:tcPr>
          <w:p w:rsidR="009C6A48" w:rsidRDefault="009C6A48">
            <w:pPr>
              <w:pStyle w:val="ConsPlusNormal"/>
            </w:pPr>
            <w:r>
              <w:t>-</w:t>
            </w:r>
          </w:p>
        </w:tc>
        <w:tc>
          <w:tcPr>
            <w:tcW w:w="7030" w:type="dxa"/>
            <w:tcBorders>
              <w:bottom w:val="nil"/>
            </w:tcBorders>
          </w:tcPr>
          <w:p w:rsidR="009C6A48" w:rsidRDefault="009C6A48">
            <w:pPr>
              <w:pStyle w:val="ConsPlusNormal"/>
            </w:pPr>
            <w:r>
              <w:t>Иваньковское водохранилище (Конаковский район): район острова Грабиловка - остров Уходово - остров Липня, правый берег водохранилища, 172 - 182 км судового хода по Атласу единой глубоководной системы 2005 года, 50 метровая полоса в 50 м от уреза воды; в районе, ограниченном прямыми линиями, соединяющими точки с координатами:</w:t>
            </w:r>
          </w:p>
          <w:p w:rsidR="009C6A48" w:rsidRDefault="009C6A48">
            <w:pPr>
              <w:pStyle w:val="ConsPlusNormal"/>
            </w:pPr>
            <w:r>
              <w:t>56°47'44" с.ш. - 36°53'31" в.д.</w:t>
            </w:r>
          </w:p>
          <w:p w:rsidR="009C6A48" w:rsidRDefault="009C6A48">
            <w:pPr>
              <w:pStyle w:val="ConsPlusNormal"/>
            </w:pPr>
            <w:r>
              <w:t>56°47'45" с.ш. - 36°53'32" в.д.</w:t>
            </w:r>
          </w:p>
          <w:p w:rsidR="009C6A48" w:rsidRDefault="009C6A48">
            <w:pPr>
              <w:pStyle w:val="ConsPlusNormal"/>
            </w:pPr>
            <w:r>
              <w:t>56°45'58" с.ш. - 37°02'05" в.д.</w:t>
            </w:r>
          </w:p>
          <w:p w:rsidR="009C6A48" w:rsidRDefault="009C6A48">
            <w:pPr>
              <w:pStyle w:val="ConsPlusNormal"/>
            </w:pPr>
            <w:r>
              <w:lastRenderedPageBreak/>
              <w:t>56°45'59" с.ш. - 37°02'07" в.д.;</w:t>
            </w:r>
          </w:p>
        </w:tc>
      </w:tr>
      <w:tr w:rsidR="009C6A48">
        <w:tblPrEx>
          <w:tblBorders>
            <w:insideH w:val="nil"/>
          </w:tblBorders>
        </w:tblPrEx>
        <w:tc>
          <w:tcPr>
            <w:tcW w:w="9653" w:type="dxa"/>
            <w:gridSpan w:val="2"/>
            <w:tcBorders>
              <w:top w:val="nil"/>
            </w:tcBorders>
          </w:tcPr>
          <w:p w:rsidR="009C6A48" w:rsidRDefault="009C6A48">
            <w:pPr>
              <w:pStyle w:val="ConsPlusNormal"/>
              <w:jc w:val="both"/>
            </w:pPr>
            <w:r>
              <w:lastRenderedPageBreak/>
              <w:t xml:space="preserve">(в ред. </w:t>
            </w:r>
            <w:hyperlink r:id="rId412" w:history="1">
              <w:r>
                <w:rPr>
                  <w:color w:val="0000FF"/>
                </w:rPr>
                <w:t>Приказа</w:t>
              </w:r>
            </w:hyperlink>
            <w:r>
              <w:t xml:space="preserve"> Минсельхоза России от 06.11.2018 N 511)</w:t>
            </w:r>
          </w:p>
        </w:tc>
      </w:tr>
      <w:tr w:rsidR="009C6A48">
        <w:tblPrEx>
          <w:tblBorders>
            <w:insideH w:val="nil"/>
          </w:tblBorders>
        </w:tblPrEx>
        <w:tc>
          <w:tcPr>
            <w:tcW w:w="2623" w:type="dxa"/>
            <w:tcBorders>
              <w:bottom w:val="nil"/>
            </w:tcBorders>
          </w:tcPr>
          <w:p w:rsidR="009C6A48" w:rsidRDefault="009C6A48">
            <w:pPr>
              <w:pStyle w:val="ConsPlusNormal"/>
            </w:pPr>
            <w:r>
              <w:t>-</w:t>
            </w:r>
          </w:p>
        </w:tc>
        <w:tc>
          <w:tcPr>
            <w:tcW w:w="7030" w:type="dxa"/>
            <w:tcBorders>
              <w:bottom w:val="nil"/>
            </w:tcBorders>
          </w:tcPr>
          <w:p w:rsidR="009C6A48" w:rsidRDefault="009C6A48">
            <w:pPr>
              <w:pStyle w:val="ConsPlusNormal"/>
            </w:pPr>
            <w:r>
              <w:t>Иваньковское водохранилище (Конаковский район): район острова Клинцы, остров Омутня, 176 - 179 км судового хода по Атласу единой глубоководной системы 2005 года, 50 метровая полоса в 50 м от уреза воды; в районе, ограниченном прямыми линиями, соединяющими точки с координатами:</w:t>
            </w:r>
          </w:p>
          <w:p w:rsidR="009C6A48" w:rsidRDefault="009C6A48">
            <w:pPr>
              <w:pStyle w:val="ConsPlusNormal"/>
            </w:pPr>
            <w:r>
              <w:t>56°47'51" с.ш. - 37°00'19" в.д.</w:t>
            </w:r>
          </w:p>
          <w:p w:rsidR="009C6A48" w:rsidRDefault="009C6A48">
            <w:pPr>
              <w:pStyle w:val="ConsPlusNormal"/>
            </w:pPr>
            <w:r>
              <w:t>56°47'49" с.ш. - 37°00'19" в.д.</w:t>
            </w:r>
          </w:p>
          <w:p w:rsidR="009C6A48" w:rsidRDefault="009C6A48">
            <w:pPr>
              <w:pStyle w:val="ConsPlusNormal"/>
            </w:pPr>
            <w:r>
              <w:t>56°48'29" с.ш. - 36°56'26" в.д.</w:t>
            </w:r>
          </w:p>
          <w:p w:rsidR="009C6A48" w:rsidRDefault="009C6A48">
            <w:pPr>
              <w:pStyle w:val="ConsPlusNormal"/>
            </w:pPr>
            <w:r>
              <w:t>56°48'28" с.ш. - 36°56'25" в.д.;</w:t>
            </w:r>
          </w:p>
        </w:tc>
      </w:tr>
      <w:tr w:rsidR="009C6A48">
        <w:tblPrEx>
          <w:tblBorders>
            <w:insideH w:val="nil"/>
          </w:tblBorders>
        </w:tblPrEx>
        <w:tc>
          <w:tcPr>
            <w:tcW w:w="9653" w:type="dxa"/>
            <w:gridSpan w:val="2"/>
            <w:tcBorders>
              <w:top w:val="nil"/>
            </w:tcBorders>
          </w:tcPr>
          <w:p w:rsidR="009C6A48" w:rsidRDefault="009C6A48">
            <w:pPr>
              <w:pStyle w:val="ConsPlusNormal"/>
              <w:jc w:val="both"/>
            </w:pPr>
            <w:r>
              <w:t xml:space="preserve">(в ред. </w:t>
            </w:r>
            <w:hyperlink r:id="rId413" w:history="1">
              <w:r>
                <w:rPr>
                  <w:color w:val="0000FF"/>
                </w:rPr>
                <w:t>Приказа</w:t>
              </w:r>
            </w:hyperlink>
            <w:r>
              <w:t xml:space="preserve"> Минсельхоза России от 06.11.2018 N 511)</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Иваньковское водохранилище (Конаковский район): левый берег водохранилища, мелководья, 150 м прибрежная акватория;</w:t>
            </w:r>
          </w:p>
        </w:tc>
      </w:tr>
      <w:tr w:rsidR="009C6A48">
        <w:tblPrEx>
          <w:tblBorders>
            <w:insideH w:val="nil"/>
          </w:tblBorders>
        </w:tblPrEx>
        <w:tc>
          <w:tcPr>
            <w:tcW w:w="2623" w:type="dxa"/>
            <w:tcBorders>
              <w:bottom w:val="nil"/>
            </w:tcBorders>
          </w:tcPr>
          <w:p w:rsidR="009C6A48" w:rsidRDefault="009C6A48">
            <w:pPr>
              <w:pStyle w:val="ConsPlusNormal"/>
            </w:pPr>
            <w:r>
              <w:t>-</w:t>
            </w:r>
          </w:p>
        </w:tc>
        <w:tc>
          <w:tcPr>
            <w:tcW w:w="7030" w:type="dxa"/>
            <w:tcBorders>
              <w:bottom w:val="nil"/>
            </w:tcBorders>
          </w:tcPr>
          <w:p w:rsidR="009C6A48" w:rsidRDefault="009C6A48">
            <w:pPr>
              <w:pStyle w:val="ConsPlusNormal"/>
            </w:pPr>
            <w:r>
              <w:t>Иваньковское водохранилище (Конаковский район): прибрежная акватория островов Клинцы, Омутня, Грабиловка, Липня, Уходово и др., шириной до 20 м, в створе 172 - 182 км судового хода по Атласу единой глубоководной системы 2005 года:</w:t>
            </w:r>
          </w:p>
          <w:p w:rsidR="009C6A48" w:rsidRDefault="009C6A48">
            <w:pPr>
              <w:pStyle w:val="ConsPlusNormal"/>
            </w:pPr>
            <w:r>
              <w:t>остров Клинцы в районе, ограниченном прямыми линиями, соединяющими точки с координатами:</w:t>
            </w:r>
          </w:p>
          <w:p w:rsidR="009C6A48" w:rsidRDefault="009C6A48">
            <w:pPr>
              <w:pStyle w:val="ConsPlusNormal"/>
            </w:pPr>
            <w:r>
              <w:t>56°48'24" с.ш. - 36°56'54" в.д.</w:t>
            </w:r>
          </w:p>
          <w:p w:rsidR="009C6A48" w:rsidRDefault="009C6A48">
            <w:pPr>
              <w:pStyle w:val="ConsPlusNormal"/>
            </w:pPr>
            <w:r>
              <w:t>56°49'05" с.ш. - 36°55'13" в.д.</w:t>
            </w:r>
          </w:p>
          <w:p w:rsidR="009C6A48" w:rsidRDefault="009C6A48">
            <w:pPr>
              <w:pStyle w:val="ConsPlusNormal"/>
            </w:pPr>
            <w:r>
              <w:t>56°49'57" с.ш. - 36°55'23" в.д.</w:t>
            </w:r>
          </w:p>
          <w:p w:rsidR="009C6A48" w:rsidRDefault="009C6A48">
            <w:pPr>
              <w:pStyle w:val="ConsPlusNormal"/>
            </w:pPr>
            <w:r>
              <w:t>56°49'03" с.ш. - 36°58'26" в.д.</w:t>
            </w:r>
          </w:p>
          <w:p w:rsidR="009C6A48" w:rsidRDefault="009C6A48">
            <w:pPr>
              <w:pStyle w:val="ConsPlusNormal"/>
            </w:pPr>
            <w:r>
              <w:t>56°48'38" с.ш. - 36°58'15" в.д.;</w:t>
            </w:r>
          </w:p>
          <w:p w:rsidR="009C6A48" w:rsidRDefault="009C6A48">
            <w:pPr>
              <w:pStyle w:val="ConsPlusNormal"/>
            </w:pPr>
            <w:r>
              <w:t>остров Омутня в районе, ограниченном прямыми линиями, соединяющими точки с координатами:</w:t>
            </w:r>
          </w:p>
          <w:p w:rsidR="009C6A48" w:rsidRDefault="009C6A48">
            <w:pPr>
              <w:pStyle w:val="ConsPlusNormal"/>
            </w:pPr>
            <w:r>
              <w:t>56°47'52" с.ш. - 37°00'20" в.д.</w:t>
            </w:r>
          </w:p>
          <w:p w:rsidR="009C6A48" w:rsidRDefault="009C6A48">
            <w:pPr>
              <w:pStyle w:val="ConsPlusNormal"/>
            </w:pPr>
            <w:r>
              <w:t>56°48'24" с.ш. - 36°59'23" в.д.</w:t>
            </w:r>
          </w:p>
          <w:p w:rsidR="009C6A48" w:rsidRDefault="009C6A48">
            <w:pPr>
              <w:pStyle w:val="ConsPlusNormal"/>
            </w:pPr>
            <w:r>
              <w:t>56°48'51" с.ш. - 36°59'46" в.д.</w:t>
            </w:r>
          </w:p>
          <w:p w:rsidR="009C6A48" w:rsidRDefault="009C6A48">
            <w:pPr>
              <w:pStyle w:val="ConsPlusNormal"/>
            </w:pPr>
            <w:r>
              <w:lastRenderedPageBreak/>
              <w:t>56°48'16" с.ш. - 37°01'15" в.д.;</w:t>
            </w:r>
          </w:p>
          <w:p w:rsidR="009C6A48" w:rsidRDefault="009C6A48">
            <w:pPr>
              <w:pStyle w:val="ConsPlusNormal"/>
            </w:pPr>
            <w:r>
              <w:t>остров Грабиловка в районе, ограниченном прямыми линиями, соединяющими точки с координатами:</w:t>
            </w:r>
          </w:p>
          <w:p w:rsidR="009C6A48" w:rsidRDefault="009C6A48">
            <w:pPr>
              <w:pStyle w:val="ConsPlusNormal"/>
            </w:pPr>
            <w:r>
              <w:t>56°47'29" с.ш. - 36°52'20" в.д.</w:t>
            </w:r>
          </w:p>
          <w:p w:rsidR="009C6A48" w:rsidRDefault="009C6A48">
            <w:pPr>
              <w:pStyle w:val="ConsPlusNormal"/>
            </w:pPr>
            <w:r>
              <w:t>56°47'43" с.ш. - 36°52'22" в.д.</w:t>
            </w:r>
          </w:p>
          <w:p w:rsidR="009C6A48" w:rsidRDefault="009C6A48">
            <w:pPr>
              <w:pStyle w:val="ConsPlusNormal"/>
            </w:pPr>
            <w:r>
              <w:t>56°47'35" с.ш. - 36°54'16" в.д.</w:t>
            </w:r>
          </w:p>
          <w:p w:rsidR="009C6A48" w:rsidRDefault="009C6A48">
            <w:pPr>
              <w:pStyle w:val="ConsPlusNormal"/>
            </w:pPr>
            <w:r>
              <w:t>56°47'19" с.ш. - 36°56'32" в.д.</w:t>
            </w:r>
          </w:p>
          <w:p w:rsidR="009C6A48" w:rsidRDefault="009C6A48">
            <w:pPr>
              <w:pStyle w:val="ConsPlusNormal"/>
            </w:pPr>
            <w:r>
              <w:t>56°47'13" с.ш. - 36°53'48" в.д.;</w:t>
            </w:r>
          </w:p>
          <w:p w:rsidR="009C6A48" w:rsidRDefault="009C6A48">
            <w:pPr>
              <w:pStyle w:val="ConsPlusNormal"/>
            </w:pPr>
            <w:r>
              <w:t>остров Липня в районе, ограниченном прямыми линиями, соединяющими точки с координатами:</w:t>
            </w:r>
          </w:p>
          <w:p w:rsidR="009C6A48" w:rsidRDefault="009C6A48">
            <w:pPr>
              <w:pStyle w:val="ConsPlusNormal"/>
            </w:pPr>
            <w:r>
              <w:t>56°46'04" с.ш. - 37°00'56" в.д.</w:t>
            </w:r>
          </w:p>
          <w:p w:rsidR="009C6A48" w:rsidRDefault="009C6A48">
            <w:pPr>
              <w:pStyle w:val="ConsPlusNormal"/>
            </w:pPr>
            <w:r>
              <w:t>56°46'09" с.ш. - 37°01'03" в.д.</w:t>
            </w:r>
          </w:p>
          <w:p w:rsidR="009C6A48" w:rsidRDefault="009C6A48">
            <w:pPr>
              <w:pStyle w:val="ConsPlusNormal"/>
            </w:pPr>
            <w:r>
              <w:t>56°45'53" с.ш. - 37°02'21" в.д.</w:t>
            </w:r>
          </w:p>
          <w:p w:rsidR="009C6A48" w:rsidRDefault="009C6A48">
            <w:pPr>
              <w:pStyle w:val="ConsPlusNormal"/>
            </w:pPr>
            <w:r>
              <w:t>56°45'42" с.ш. - 37°01'58" в.д.;</w:t>
            </w:r>
          </w:p>
          <w:p w:rsidR="009C6A48" w:rsidRDefault="009C6A48">
            <w:pPr>
              <w:pStyle w:val="ConsPlusNormal"/>
            </w:pPr>
            <w:r>
              <w:t>остров Уходово в районе, ограниченном прямыми линиями, соединяющими точки с координатами:</w:t>
            </w:r>
          </w:p>
          <w:p w:rsidR="009C6A48" w:rsidRDefault="009C6A48">
            <w:pPr>
              <w:pStyle w:val="ConsPlusNormal"/>
            </w:pPr>
            <w:r>
              <w:t>56°47'41" с.ш. - 36°58'07" в.д.</w:t>
            </w:r>
          </w:p>
          <w:p w:rsidR="009C6A48" w:rsidRDefault="009C6A48">
            <w:pPr>
              <w:pStyle w:val="ConsPlusNormal"/>
            </w:pPr>
            <w:r>
              <w:t>56°47'04" с.ш. - 36°56'04" в.д.</w:t>
            </w:r>
          </w:p>
          <w:p w:rsidR="009C6A48" w:rsidRDefault="009C6A48">
            <w:pPr>
              <w:pStyle w:val="ConsPlusNormal"/>
            </w:pPr>
            <w:r>
              <w:t>56°45'43" с.ш. - 36°57'29" в.д.</w:t>
            </w:r>
          </w:p>
          <w:p w:rsidR="009C6A48" w:rsidRDefault="009C6A48">
            <w:pPr>
              <w:pStyle w:val="ConsPlusNormal"/>
            </w:pPr>
            <w:r>
              <w:t>56°45'20" с.ш. - 36°57'02" в.д.</w:t>
            </w:r>
          </w:p>
          <w:p w:rsidR="009C6A48" w:rsidRDefault="009C6A48">
            <w:pPr>
              <w:pStyle w:val="ConsPlusNormal"/>
            </w:pPr>
            <w:r>
              <w:t>56°45'06" с.ш. - 36°57'35" в.д.</w:t>
            </w:r>
          </w:p>
          <w:p w:rsidR="009C6A48" w:rsidRDefault="009C6A48">
            <w:pPr>
              <w:pStyle w:val="ConsPlusNormal"/>
            </w:pPr>
            <w:r>
              <w:t>56°46'43" с.ш. - 37°00'02" в.д.;</w:t>
            </w:r>
          </w:p>
        </w:tc>
      </w:tr>
      <w:tr w:rsidR="009C6A48">
        <w:tblPrEx>
          <w:tblBorders>
            <w:insideH w:val="nil"/>
          </w:tblBorders>
        </w:tblPrEx>
        <w:tc>
          <w:tcPr>
            <w:tcW w:w="9653" w:type="dxa"/>
            <w:gridSpan w:val="2"/>
            <w:tcBorders>
              <w:top w:val="nil"/>
            </w:tcBorders>
          </w:tcPr>
          <w:p w:rsidR="009C6A48" w:rsidRDefault="009C6A48">
            <w:pPr>
              <w:pStyle w:val="ConsPlusNormal"/>
              <w:jc w:val="both"/>
            </w:pPr>
            <w:r>
              <w:lastRenderedPageBreak/>
              <w:t xml:space="preserve">(в ред. </w:t>
            </w:r>
            <w:hyperlink r:id="rId414" w:history="1">
              <w:r>
                <w:rPr>
                  <w:color w:val="0000FF"/>
                </w:rPr>
                <w:t>Приказа</w:t>
              </w:r>
            </w:hyperlink>
            <w:r>
              <w:t xml:space="preserve"> Минсельхоза России от 06.11.2018 N 511)</w:t>
            </w:r>
          </w:p>
        </w:tc>
      </w:tr>
      <w:tr w:rsidR="009C6A48">
        <w:tblPrEx>
          <w:tblBorders>
            <w:insideH w:val="nil"/>
          </w:tblBorders>
        </w:tblPrEx>
        <w:tc>
          <w:tcPr>
            <w:tcW w:w="2623" w:type="dxa"/>
            <w:tcBorders>
              <w:bottom w:val="nil"/>
            </w:tcBorders>
          </w:tcPr>
          <w:p w:rsidR="009C6A48" w:rsidRDefault="009C6A48">
            <w:pPr>
              <w:pStyle w:val="ConsPlusNormal"/>
            </w:pPr>
            <w:r>
              <w:t>-</w:t>
            </w:r>
          </w:p>
        </w:tc>
        <w:tc>
          <w:tcPr>
            <w:tcW w:w="7030" w:type="dxa"/>
            <w:tcBorders>
              <w:bottom w:val="nil"/>
            </w:tcBorders>
          </w:tcPr>
          <w:p w:rsidR="009C6A48" w:rsidRDefault="009C6A48">
            <w:pPr>
              <w:pStyle w:val="ConsPlusNormal"/>
            </w:pPr>
            <w:r>
              <w:t>Иваньковское водохранилище (Конаковский район): прибрежная акватория островов Винный, Низовка шириной до 20 м;</w:t>
            </w:r>
          </w:p>
          <w:p w:rsidR="009C6A48" w:rsidRDefault="009C6A48">
            <w:pPr>
              <w:pStyle w:val="ConsPlusNormal"/>
            </w:pPr>
            <w:r>
              <w:t>остров Винный в районе, ограниченном прямыми линиями, соединяющими точки с координатами:</w:t>
            </w:r>
          </w:p>
          <w:p w:rsidR="009C6A48" w:rsidRDefault="009C6A48">
            <w:pPr>
              <w:pStyle w:val="ConsPlusNormal"/>
            </w:pPr>
            <w:r>
              <w:t>56°36'23" с.ш. - 36°30'22" в.д.</w:t>
            </w:r>
          </w:p>
          <w:p w:rsidR="009C6A48" w:rsidRDefault="009C6A48">
            <w:pPr>
              <w:pStyle w:val="ConsPlusNormal"/>
            </w:pPr>
            <w:r>
              <w:t>56°36'10" с.ш. - 36°30'25" в.д.</w:t>
            </w:r>
          </w:p>
          <w:p w:rsidR="009C6A48" w:rsidRDefault="009C6A48">
            <w:pPr>
              <w:pStyle w:val="ConsPlusNormal"/>
            </w:pPr>
            <w:r>
              <w:t>56°36'16" с.ш. - 36°30'47" в.д.</w:t>
            </w:r>
          </w:p>
          <w:p w:rsidR="009C6A48" w:rsidRDefault="009C6A48">
            <w:pPr>
              <w:pStyle w:val="ConsPlusNormal"/>
            </w:pPr>
            <w:r>
              <w:t>56°36'50" с.ш. - 36°31'32" в.д.;</w:t>
            </w:r>
          </w:p>
          <w:p w:rsidR="009C6A48" w:rsidRDefault="009C6A48">
            <w:pPr>
              <w:pStyle w:val="ConsPlusNormal"/>
            </w:pPr>
            <w:r>
              <w:t xml:space="preserve">остров Низовка в районе, ограниченном прямыми линиями, </w:t>
            </w:r>
            <w:r>
              <w:lastRenderedPageBreak/>
              <w:t>соединяющими точки с координатами:</w:t>
            </w:r>
          </w:p>
          <w:p w:rsidR="009C6A48" w:rsidRDefault="009C6A48">
            <w:pPr>
              <w:pStyle w:val="ConsPlusNormal"/>
            </w:pPr>
            <w:r>
              <w:t>56°37'07" с.ш. - 36°21'10" в.д.</w:t>
            </w:r>
          </w:p>
          <w:p w:rsidR="009C6A48" w:rsidRDefault="009C6A48">
            <w:pPr>
              <w:pStyle w:val="ConsPlusNormal"/>
            </w:pPr>
            <w:r>
              <w:t>56°37'30" с.ш. - 36°32'31" в.д.</w:t>
            </w:r>
          </w:p>
          <w:p w:rsidR="009C6A48" w:rsidRDefault="009C6A48">
            <w:pPr>
              <w:pStyle w:val="ConsPlusNormal"/>
            </w:pPr>
            <w:r>
              <w:t>56°39'00" с.ш. - 36°32'20" в.д.</w:t>
            </w:r>
          </w:p>
          <w:p w:rsidR="009C6A48" w:rsidRDefault="009C6A48">
            <w:pPr>
              <w:pStyle w:val="ConsPlusNormal"/>
            </w:pPr>
            <w:r>
              <w:t>56°38'42" с.ш. - 36°30'47" в.д.;</w:t>
            </w:r>
          </w:p>
        </w:tc>
      </w:tr>
      <w:tr w:rsidR="009C6A48">
        <w:tblPrEx>
          <w:tblBorders>
            <w:insideH w:val="nil"/>
          </w:tblBorders>
        </w:tblPrEx>
        <w:tc>
          <w:tcPr>
            <w:tcW w:w="9653" w:type="dxa"/>
            <w:gridSpan w:val="2"/>
            <w:tcBorders>
              <w:top w:val="nil"/>
            </w:tcBorders>
          </w:tcPr>
          <w:p w:rsidR="009C6A48" w:rsidRDefault="009C6A48">
            <w:pPr>
              <w:pStyle w:val="ConsPlusNormal"/>
              <w:jc w:val="both"/>
            </w:pPr>
            <w:r>
              <w:lastRenderedPageBreak/>
              <w:t xml:space="preserve">(в ред. </w:t>
            </w:r>
            <w:hyperlink r:id="rId415" w:history="1">
              <w:r>
                <w:rPr>
                  <w:color w:val="0000FF"/>
                </w:rPr>
                <w:t>Приказа</w:t>
              </w:r>
            </w:hyperlink>
            <w:r>
              <w:t xml:space="preserve"> Минсельхоза России от 06.11.2018 N 511)</w:t>
            </w:r>
          </w:p>
        </w:tc>
      </w:tr>
      <w:tr w:rsidR="009C6A48">
        <w:tblPrEx>
          <w:tblBorders>
            <w:insideH w:val="nil"/>
          </w:tblBorders>
        </w:tblPrEx>
        <w:tc>
          <w:tcPr>
            <w:tcW w:w="2623" w:type="dxa"/>
            <w:tcBorders>
              <w:bottom w:val="nil"/>
            </w:tcBorders>
          </w:tcPr>
          <w:p w:rsidR="009C6A48" w:rsidRDefault="009C6A48">
            <w:pPr>
              <w:pStyle w:val="ConsPlusNormal"/>
            </w:pPr>
            <w:r>
              <w:t>-</w:t>
            </w:r>
          </w:p>
        </w:tc>
        <w:tc>
          <w:tcPr>
            <w:tcW w:w="7030" w:type="dxa"/>
            <w:tcBorders>
              <w:bottom w:val="nil"/>
            </w:tcBorders>
          </w:tcPr>
          <w:p w:rsidR="009C6A48" w:rsidRDefault="009C6A48">
            <w:pPr>
              <w:pStyle w:val="ConsPlusNormal"/>
            </w:pPr>
            <w:r>
              <w:t>Иваньковское водохранилище (Конаковский район): протока между Толстовскими островами и островом Винный:</w:t>
            </w:r>
          </w:p>
          <w:p w:rsidR="009C6A48" w:rsidRDefault="009C6A48">
            <w:pPr>
              <w:pStyle w:val="ConsPlusNormal"/>
            </w:pPr>
            <w:r>
              <w:t>участок протяженностью 120 м, шириной 15 м, общей площадью 0,2 га, в районе, ограниченном прямыми линиями, соединяющими точки с координатами:</w:t>
            </w:r>
          </w:p>
          <w:p w:rsidR="009C6A48" w:rsidRDefault="009C6A48">
            <w:pPr>
              <w:pStyle w:val="ConsPlusNormal"/>
            </w:pPr>
            <w:r>
              <w:t>56°36'40" с.ш. - 36°30'41" в.д.</w:t>
            </w:r>
          </w:p>
          <w:p w:rsidR="009C6A48" w:rsidRDefault="009C6A48">
            <w:pPr>
              <w:pStyle w:val="ConsPlusNormal"/>
            </w:pPr>
            <w:r>
              <w:t>56°36'39" с.ш. - 36°30'41" в.д.</w:t>
            </w:r>
          </w:p>
          <w:p w:rsidR="009C6A48" w:rsidRDefault="009C6A48">
            <w:pPr>
              <w:pStyle w:val="ConsPlusNormal"/>
            </w:pPr>
            <w:r>
              <w:t>56°36'40" с.ш. - 36°30'48" в.д.</w:t>
            </w:r>
          </w:p>
          <w:p w:rsidR="009C6A48" w:rsidRDefault="009C6A48">
            <w:pPr>
              <w:pStyle w:val="ConsPlusNormal"/>
            </w:pPr>
            <w:r>
              <w:t>56°36'41" с.ш. - 36°30'48" в.д.;</w:t>
            </w:r>
          </w:p>
        </w:tc>
      </w:tr>
      <w:tr w:rsidR="009C6A48">
        <w:tblPrEx>
          <w:tblBorders>
            <w:insideH w:val="nil"/>
          </w:tblBorders>
        </w:tblPrEx>
        <w:tc>
          <w:tcPr>
            <w:tcW w:w="9653" w:type="dxa"/>
            <w:gridSpan w:val="2"/>
            <w:tcBorders>
              <w:top w:val="nil"/>
            </w:tcBorders>
          </w:tcPr>
          <w:p w:rsidR="009C6A48" w:rsidRDefault="009C6A48">
            <w:pPr>
              <w:pStyle w:val="ConsPlusNormal"/>
              <w:jc w:val="both"/>
            </w:pPr>
            <w:r>
              <w:t xml:space="preserve">(в ред. </w:t>
            </w:r>
            <w:hyperlink r:id="rId416" w:history="1">
              <w:r>
                <w:rPr>
                  <w:color w:val="0000FF"/>
                </w:rPr>
                <w:t>Приказа</w:t>
              </w:r>
            </w:hyperlink>
            <w:r>
              <w:t xml:space="preserve"> Минсельхоза России от 06.11.2018 N 511)</w:t>
            </w:r>
          </w:p>
        </w:tc>
      </w:tr>
      <w:tr w:rsidR="009C6A48">
        <w:tblPrEx>
          <w:tblBorders>
            <w:insideH w:val="nil"/>
          </w:tblBorders>
        </w:tblPrEx>
        <w:tc>
          <w:tcPr>
            <w:tcW w:w="2623" w:type="dxa"/>
            <w:tcBorders>
              <w:bottom w:val="nil"/>
            </w:tcBorders>
          </w:tcPr>
          <w:p w:rsidR="009C6A48" w:rsidRDefault="009C6A48">
            <w:pPr>
              <w:pStyle w:val="ConsPlusNormal"/>
            </w:pPr>
            <w:r>
              <w:t>-</w:t>
            </w:r>
          </w:p>
        </w:tc>
        <w:tc>
          <w:tcPr>
            <w:tcW w:w="7030" w:type="dxa"/>
            <w:tcBorders>
              <w:bottom w:val="nil"/>
            </w:tcBorders>
          </w:tcPr>
          <w:p w:rsidR="009C6A48" w:rsidRDefault="009C6A48">
            <w:pPr>
              <w:pStyle w:val="ConsPlusNormal"/>
            </w:pPr>
            <w:r>
              <w:t>Иваньковское водохранилище (Конаковский район): протока между Толстовскими островами и островом Низовка:</w:t>
            </w:r>
          </w:p>
          <w:p w:rsidR="009C6A48" w:rsidRDefault="009C6A48">
            <w:pPr>
              <w:pStyle w:val="ConsPlusNormal"/>
            </w:pPr>
            <w:r>
              <w:t>участок протяженностью 100 м, шириной 20 м, общей площадью 0,2 га, в районе, ограниченном прямыми линиями, соединяющими точки с координатами:</w:t>
            </w:r>
          </w:p>
          <w:p w:rsidR="009C6A48" w:rsidRDefault="009C6A48">
            <w:pPr>
              <w:pStyle w:val="ConsPlusNormal"/>
            </w:pPr>
            <w:r>
              <w:t>56°36'58" с.ш. - 36°30'39" в.д.</w:t>
            </w:r>
          </w:p>
          <w:p w:rsidR="009C6A48" w:rsidRDefault="009C6A48">
            <w:pPr>
              <w:pStyle w:val="ConsPlusNormal"/>
            </w:pPr>
            <w:r>
              <w:t>56°36'58" с.ш. - 36°30'38" в.д.</w:t>
            </w:r>
          </w:p>
          <w:p w:rsidR="009C6A48" w:rsidRDefault="009C6A48">
            <w:pPr>
              <w:pStyle w:val="ConsPlusNormal"/>
            </w:pPr>
            <w:r>
              <w:t>56°36'56" с.ш. - 36°30'44" в.д.</w:t>
            </w:r>
          </w:p>
          <w:p w:rsidR="009C6A48" w:rsidRDefault="009C6A48">
            <w:pPr>
              <w:pStyle w:val="ConsPlusNormal"/>
            </w:pPr>
            <w:r>
              <w:t>56°36'56" с.ш. - 36°30'43" в.д.;</w:t>
            </w:r>
          </w:p>
        </w:tc>
      </w:tr>
      <w:tr w:rsidR="009C6A48">
        <w:tblPrEx>
          <w:tblBorders>
            <w:insideH w:val="nil"/>
          </w:tblBorders>
        </w:tblPrEx>
        <w:tc>
          <w:tcPr>
            <w:tcW w:w="9653" w:type="dxa"/>
            <w:gridSpan w:val="2"/>
            <w:tcBorders>
              <w:top w:val="nil"/>
            </w:tcBorders>
          </w:tcPr>
          <w:p w:rsidR="009C6A48" w:rsidRDefault="009C6A48">
            <w:pPr>
              <w:pStyle w:val="ConsPlusNormal"/>
              <w:jc w:val="both"/>
            </w:pPr>
            <w:r>
              <w:t xml:space="preserve">(в ред. </w:t>
            </w:r>
            <w:hyperlink r:id="rId417" w:history="1">
              <w:r>
                <w:rPr>
                  <w:color w:val="0000FF"/>
                </w:rPr>
                <w:t>Приказа</w:t>
              </w:r>
            </w:hyperlink>
            <w:r>
              <w:t xml:space="preserve"> Минсельхоза России от 06.11.2018 N 511)</w:t>
            </w:r>
          </w:p>
        </w:tc>
      </w:tr>
      <w:tr w:rsidR="009C6A48">
        <w:tblPrEx>
          <w:tblBorders>
            <w:insideH w:val="nil"/>
          </w:tblBorders>
        </w:tblPrEx>
        <w:tc>
          <w:tcPr>
            <w:tcW w:w="2623" w:type="dxa"/>
            <w:tcBorders>
              <w:bottom w:val="nil"/>
            </w:tcBorders>
          </w:tcPr>
          <w:p w:rsidR="009C6A48" w:rsidRDefault="009C6A48">
            <w:pPr>
              <w:pStyle w:val="ConsPlusNormal"/>
            </w:pPr>
            <w:r>
              <w:t>-</w:t>
            </w:r>
          </w:p>
        </w:tc>
        <w:tc>
          <w:tcPr>
            <w:tcW w:w="7030" w:type="dxa"/>
            <w:tcBorders>
              <w:bottom w:val="nil"/>
            </w:tcBorders>
          </w:tcPr>
          <w:p w:rsidR="009C6A48" w:rsidRDefault="009C6A48">
            <w:pPr>
              <w:pStyle w:val="ConsPlusNormal"/>
            </w:pPr>
            <w:r>
              <w:t>река Созь (Конаковский район): участок протяженностью 70 м, шириной 40 м, общей площадью 0,3 га, в районе, ограниченном прямыми линиями, соединяющими точки с координатами:</w:t>
            </w:r>
          </w:p>
          <w:p w:rsidR="009C6A48" w:rsidRDefault="009C6A48">
            <w:pPr>
              <w:pStyle w:val="ConsPlusNormal"/>
            </w:pPr>
            <w:r>
              <w:lastRenderedPageBreak/>
              <w:t>56°48'10" с.ш. - 36°43'06" в.д.</w:t>
            </w:r>
          </w:p>
          <w:p w:rsidR="009C6A48" w:rsidRDefault="009C6A48">
            <w:pPr>
              <w:pStyle w:val="ConsPlusNormal"/>
            </w:pPr>
            <w:r>
              <w:t>56°48'07" с.ш. - 36°43'02" в.д.</w:t>
            </w:r>
          </w:p>
          <w:p w:rsidR="009C6A48" w:rsidRDefault="009C6A48">
            <w:pPr>
              <w:pStyle w:val="ConsPlusNormal"/>
            </w:pPr>
            <w:r>
              <w:t>56°48'07" с.ш. - 36°43'06" в.д.;</w:t>
            </w:r>
          </w:p>
          <w:p w:rsidR="009C6A48" w:rsidRDefault="009C6A48">
            <w:pPr>
              <w:pStyle w:val="ConsPlusNormal"/>
            </w:pPr>
            <w:r>
              <w:t>участок протяженностью 70 м, шириной 40 м, общей площадью 0,3 га, в районе, ограниченном прямыми линиями, соединяющими точки с координатами:</w:t>
            </w:r>
          </w:p>
          <w:p w:rsidR="009C6A48" w:rsidRDefault="009C6A48">
            <w:pPr>
              <w:pStyle w:val="ConsPlusNormal"/>
            </w:pPr>
            <w:r>
              <w:t>56°47'55" с.ш. - 36°42'19" в.д.</w:t>
            </w:r>
          </w:p>
          <w:p w:rsidR="009C6A48" w:rsidRDefault="009C6A48">
            <w:pPr>
              <w:pStyle w:val="ConsPlusNormal"/>
            </w:pPr>
            <w:r>
              <w:t>56°47'58" с.ш. - 36°42'18" в.д.</w:t>
            </w:r>
          </w:p>
          <w:p w:rsidR="009C6A48" w:rsidRDefault="009C6A48">
            <w:pPr>
              <w:pStyle w:val="ConsPlusNormal"/>
            </w:pPr>
            <w:r>
              <w:t>56°47'56" с.ш. - 36°42'22" в.д.;</w:t>
            </w:r>
          </w:p>
        </w:tc>
      </w:tr>
      <w:tr w:rsidR="009C6A48">
        <w:tblPrEx>
          <w:tblBorders>
            <w:insideH w:val="nil"/>
          </w:tblBorders>
        </w:tblPrEx>
        <w:tc>
          <w:tcPr>
            <w:tcW w:w="9653" w:type="dxa"/>
            <w:gridSpan w:val="2"/>
            <w:tcBorders>
              <w:top w:val="nil"/>
            </w:tcBorders>
          </w:tcPr>
          <w:p w:rsidR="009C6A48" w:rsidRDefault="009C6A48">
            <w:pPr>
              <w:pStyle w:val="ConsPlusNormal"/>
              <w:jc w:val="both"/>
            </w:pPr>
            <w:r>
              <w:lastRenderedPageBreak/>
              <w:t xml:space="preserve">(в ред. </w:t>
            </w:r>
            <w:hyperlink r:id="rId418" w:history="1">
              <w:r>
                <w:rPr>
                  <w:color w:val="0000FF"/>
                </w:rPr>
                <w:t>Приказа</w:t>
              </w:r>
            </w:hyperlink>
            <w:r>
              <w:t xml:space="preserve"> Минсельхоза России от 06.11.2018 N 511)</w:t>
            </w:r>
          </w:p>
        </w:tc>
      </w:tr>
      <w:tr w:rsidR="009C6A48">
        <w:tblPrEx>
          <w:tblBorders>
            <w:insideH w:val="nil"/>
          </w:tblBorders>
        </w:tblPrEx>
        <w:tc>
          <w:tcPr>
            <w:tcW w:w="2623" w:type="dxa"/>
            <w:tcBorders>
              <w:bottom w:val="nil"/>
            </w:tcBorders>
          </w:tcPr>
          <w:p w:rsidR="009C6A48" w:rsidRDefault="009C6A48">
            <w:pPr>
              <w:pStyle w:val="ConsPlusNormal"/>
            </w:pPr>
            <w:r>
              <w:t>-</w:t>
            </w:r>
          </w:p>
        </w:tc>
        <w:tc>
          <w:tcPr>
            <w:tcW w:w="7030" w:type="dxa"/>
            <w:tcBorders>
              <w:bottom w:val="nil"/>
            </w:tcBorders>
          </w:tcPr>
          <w:p w:rsidR="009C6A48" w:rsidRDefault="009C6A48">
            <w:pPr>
              <w:pStyle w:val="ConsPlusNormal"/>
            </w:pPr>
            <w:r>
              <w:t>река Бабня (Конаковский район): участок протяженностью 310 м, шириной 45 м, общей площадью 1,4 га, в районе, ограниченном прямыми линиями, соединяющими точки с координатами:</w:t>
            </w:r>
          </w:p>
          <w:p w:rsidR="009C6A48" w:rsidRDefault="009C6A48">
            <w:pPr>
              <w:pStyle w:val="ConsPlusNormal"/>
            </w:pPr>
            <w:r>
              <w:t>56°46'07" с.ш. - 36°39'40" в.д.</w:t>
            </w:r>
          </w:p>
          <w:p w:rsidR="009C6A48" w:rsidRDefault="009C6A48">
            <w:pPr>
              <w:pStyle w:val="ConsPlusNormal"/>
            </w:pPr>
            <w:r>
              <w:t>56°46'08" с.ш. - 36°39'40" в.д.</w:t>
            </w:r>
          </w:p>
          <w:p w:rsidR="009C6A48" w:rsidRDefault="009C6A48">
            <w:pPr>
              <w:pStyle w:val="ConsPlusNormal"/>
            </w:pPr>
            <w:r>
              <w:t>56°46'10" с.ш. - 36°39'54" в.д.</w:t>
            </w:r>
          </w:p>
          <w:p w:rsidR="009C6A48" w:rsidRDefault="009C6A48">
            <w:pPr>
              <w:pStyle w:val="ConsPlusNormal"/>
            </w:pPr>
            <w:r>
              <w:t>56°46'10" с.ш. - 36°40'05" в.д.;</w:t>
            </w:r>
          </w:p>
        </w:tc>
      </w:tr>
      <w:tr w:rsidR="009C6A48">
        <w:tblPrEx>
          <w:tblBorders>
            <w:insideH w:val="nil"/>
          </w:tblBorders>
        </w:tblPrEx>
        <w:tc>
          <w:tcPr>
            <w:tcW w:w="9653" w:type="dxa"/>
            <w:gridSpan w:val="2"/>
            <w:tcBorders>
              <w:top w:val="nil"/>
            </w:tcBorders>
          </w:tcPr>
          <w:p w:rsidR="009C6A48" w:rsidRDefault="009C6A48">
            <w:pPr>
              <w:pStyle w:val="ConsPlusNormal"/>
              <w:jc w:val="both"/>
            </w:pPr>
            <w:r>
              <w:t xml:space="preserve">(в ред. </w:t>
            </w:r>
            <w:hyperlink r:id="rId419" w:history="1">
              <w:r>
                <w:rPr>
                  <w:color w:val="0000FF"/>
                </w:rPr>
                <w:t>Приказа</w:t>
              </w:r>
            </w:hyperlink>
            <w:r>
              <w:t xml:space="preserve"> Минсельхоза России от 06.11.2018 N 511)</w:t>
            </w:r>
          </w:p>
        </w:tc>
      </w:tr>
      <w:tr w:rsidR="009C6A48">
        <w:tblPrEx>
          <w:tblBorders>
            <w:insideH w:val="nil"/>
          </w:tblBorders>
        </w:tblPrEx>
        <w:tc>
          <w:tcPr>
            <w:tcW w:w="9653" w:type="dxa"/>
            <w:gridSpan w:val="2"/>
            <w:tcBorders>
              <w:bottom w:val="nil"/>
            </w:tcBorders>
          </w:tcPr>
          <w:p w:rsidR="009C6A48" w:rsidRDefault="009C6A48">
            <w:pPr>
              <w:pStyle w:val="ConsPlusNormal"/>
              <w:jc w:val="both"/>
            </w:pPr>
            <w:r>
              <w:t xml:space="preserve">Позиция исключена. - </w:t>
            </w:r>
            <w:hyperlink r:id="rId420" w:history="1">
              <w:r>
                <w:rPr>
                  <w:color w:val="0000FF"/>
                </w:rPr>
                <w:t>Приказ</w:t>
              </w:r>
            </w:hyperlink>
            <w:r>
              <w:t xml:space="preserve"> Минсельхоза России от 06.11.2018 N 511</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Сестра (Конаковский район): в границах Конаковского района;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ручей Крутец (Конаковский район): вся акватория;</w:t>
            </w:r>
          </w:p>
        </w:tc>
      </w:tr>
      <w:tr w:rsidR="009C6A48">
        <w:tblPrEx>
          <w:tblBorders>
            <w:insideH w:val="nil"/>
          </w:tblBorders>
        </w:tblPrEx>
        <w:tc>
          <w:tcPr>
            <w:tcW w:w="2623" w:type="dxa"/>
            <w:tcBorders>
              <w:bottom w:val="nil"/>
            </w:tcBorders>
          </w:tcPr>
          <w:p w:rsidR="009C6A48" w:rsidRDefault="009C6A48">
            <w:pPr>
              <w:pStyle w:val="ConsPlusNormal"/>
            </w:pPr>
            <w:r>
              <w:t>-</w:t>
            </w:r>
          </w:p>
        </w:tc>
        <w:tc>
          <w:tcPr>
            <w:tcW w:w="7030" w:type="dxa"/>
            <w:tcBorders>
              <w:bottom w:val="nil"/>
            </w:tcBorders>
          </w:tcPr>
          <w:p w:rsidR="009C6A48" w:rsidRDefault="009C6A48">
            <w:pPr>
              <w:pStyle w:val="ConsPlusNormal"/>
            </w:pPr>
            <w:r>
              <w:t>река Донховка (Конаковский район): участок протяженностью 570 м, шириной 60 м, общей площадью 3,4 га, в районе, ограниченном прямыми линиями, соединяющими точки с координатами:</w:t>
            </w:r>
          </w:p>
          <w:p w:rsidR="009C6A48" w:rsidRDefault="009C6A48">
            <w:pPr>
              <w:pStyle w:val="ConsPlusNormal"/>
            </w:pPr>
            <w:r>
              <w:t>56°42'34" с.ш. - 36°46'16" в.д.</w:t>
            </w:r>
          </w:p>
          <w:p w:rsidR="009C6A48" w:rsidRDefault="009C6A48">
            <w:pPr>
              <w:pStyle w:val="ConsPlusNormal"/>
            </w:pPr>
            <w:r>
              <w:t>56°42'27" с.ш. - 36°46'09" в.д.</w:t>
            </w:r>
          </w:p>
          <w:p w:rsidR="009C6A48" w:rsidRDefault="009C6A48">
            <w:pPr>
              <w:pStyle w:val="ConsPlusNormal"/>
            </w:pPr>
            <w:r>
              <w:t>56°42'28" с.ш. - 36°46'03" в.д.</w:t>
            </w:r>
          </w:p>
          <w:p w:rsidR="009C6A48" w:rsidRDefault="009C6A48">
            <w:pPr>
              <w:pStyle w:val="ConsPlusNormal"/>
            </w:pPr>
            <w:r>
              <w:t>56°42'38" с.ш. - 36°46'09" в.д.;</w:t>
            </w:r>
          </w:p>
          <w:p w:rsidR="009C6A48" w:rsidRDefault="009C6A48">
            <w:pPr>
              <w:pStyle w:val="ConsPlusNormal"/>
            </w:pPr>
            <w:r>
              <w:lastRenderedPageBreak/>
              <w:t>участок протяженностью 670 м, шириной 15 м, общей площадью 10,2 га, в районе, ограниченном прямыми линиями, соединяющими точки с координатами:</w:t>
            </w:r>
          </w:p>
          <w:p w:rsidR="009C6A48" w:rsidRDefault="009C6A48">
            <w:pPr>
              <w:pStyle w:val="ConsPlusNormal"/>
            </w:pPr>
            <w:r>
              <w:t>56°42'08" с.ш. - 36°46'27" в.д.</w:t>
            </w:r>
          </w:p>
          <w:p w:rsidR="009C6A48" w:rsidRDefault="009C6A48">
            <w:pPr>
              <w:pStyle w:val="ConsPlusNormal"/>
            </w:pPr>
            <w:r>
              <w:t>56°42'09" с.ш. - 36°46'21" в.д.</w:t>
            </w:r>
          </w:p>
          <w:p w:rsidR="009C6A48" w:rsidRDefault="009C6A48">
            <w:pPr>
              <w:pStyle w:val="ConsPlusNormal"/>
            </w:pPr>
            <w:r>
              <w:t>56°42'14" с.ш. - 36°46'22" в.д.</w:t>
            </w:r>
          </w:p>
          <w:p w:rsidR="009C6A48" w:rsidRDefault="009C6A48">
            <w:pPr>
              <w:pStyle w:val="ConsPlusNormal"/>
            </w:pPr>
            <w:r>
              <w:t>56°42'26" с.ш. - 36°46'17" в.д.</w:t>
            </w:r>
          </w:p>
          <w:p w:rsidR="009C6A48" w:rsidRDefault="009C6A48">
            <w:pPr>
              <w:pStyle w:val="ConsPlusNormal"/>
            </w:pPr>
            <w:r>
              <w:t>56°42'32" с.ш. - 36°46'23" в.д.</w:t>
            </w:r>
          </w:p>
          <w:p w:rsidR="009C6A48" w:rsidRDefault="009C6A48">
            <w:pPr>
              <w:pStyle w:val="ConsPlusNormal"/>
            </w:pPr>
            <w:r>
              <w:t>56°42'30" с.ш. - 36°46'32" в.д.</w:t>
            </w:r>
          </w:p>
          <w:p w:rsidR="009C6A48" w:rsidRDefault="009C6A48">
            <w:pPr>
              <w:pStyle w:val="ConsPlusNormal"/>
            </w:pPr>
            <w:r>
              <w:t>56°42'28" с.ш. - 36°46'26" в.д.</w:t>
            </w:r>
          </w:p>
          <w:p w:rsidR="009C6A48" w:rsidRDefault="009C6A48">
            <w:pPr>
              <w:pStyle w:val="ConsPlusNormal"/>
            </w:pPr>
            <w:r>
              <w:t>56°42'18" с.ш. - 36°46'27" в.д.</w:t>
            </w:r>
          </w:p>
          <w:p w:rsidR="009C6A48" w:rsidRDefault="009C6A48">
            <w:pPr>
              <w:pStyle w:val="ConsPlusNormal"/>
            </w:pPr>
            <w:r>
              <w:t>56°42'13" с.ш. - 36°46'33" в.д.;</w:t>
            </w:r>
          </w:p>
        </w:tc>
      </w:tr>
      <w:tr w:rsidR="009C6A48">
        <w:tblPrEx>
          <w:tblBorders>
            <w:insideH w:val="nil"/>
          </w:tblBorders>
        </w:tblPrEx>
        <w:tc>
          <w:tcPr>
            <w:tcW w:w="9653" w:type="dxa"/>
            <w:gridSpan w:val="2"/>
            <w:tcBorders>
              <w:top w:val="nil"/>
            </w:tcBorders>
          </w:tcPr>
          <w:p w:rsidR="009C6A48" w:rsidRDefault="009C6A48">
            <w:pPr>
              <w:pStyle w:val="ConsPlusNormal"/>
              <w:jc w:val="both"/>
            </w:pPr>
            <w:r>
              <w:lastRenderedPageBreak/>
              <w:t xml:space="preserve">(в ред. </w:t>
            </w:r>
            <w:hyperlink r:id="rId421" w:history="1">
              <w:r>
                <w:rPr>
                  <w:color w:val="0000FF"/>
                </w:rPr>
                <w:t>Приказа</w:t>
              </w:r>
            </w:hyperlink>
            <w:r>
              <w:t xml:space="preserve"> Минсельхоза России от 06.11.2018 N 511)</w:t>
            </w:r>
          </w:p>
        </w:tc>
      </w:tr>
      <w:tr w:rsidR="009C6A48">
        <w:tblPrEx>
          <w:tblBorders>
            <w:insideH w:val="nil"/>
          </w:tblBorders>
        </w:tblPrEx>
        <w:tc>
          <w:tcPr>
            <w:tcW w:w="2623" w:type="dxa"/>
            <w:tcBorders>
              <w:bottom w:val="nil"/>
            </w:tcBorders>
          </w:tcPr>
          <w:p w:rsidR="009C6A48" w:rsidRDefault="009C6A48">
            <w:pPr>
              <w:pStyle w:val="ConsPlusNormal"/>
            </w:pPr>
            <w:r>
              <w:t>-</w:t>
            </w:r>
          </w:p>
        </w:tc>
        <w:tc>
          <w:tcPr>
            <w:tcW w:w="7030" w:type="dxa"/>
            <w:tcBorders>
              <w:bottom w:val="nil"/>
            </w:tcBorders>
          </w:tcPr>
          <w:p w:rsidR="009C6A48" w:rsidRDefault="009C6A48">
            <w:pPr>
              <w:pStyle w:val="ConsPlusNormal"/>
            </w:pPr>
            <w:r>
              <w:t>река Сучок (Конаковский район): участок протяженностью 145 м, шириной 55 м, общей площадью 0,8 га, в районе, ограниченном прямыми линиями, соединяющими точки с координатами:</w:t>
            </w:r>
          </w:p>
          <w:p w:rsidR="009C6A48" w:rsidRDefault="009C6A48">
            <w:pPr>
              <w:pStyle w:val="ConsPlusNormal"/>
            </w:pPr>
            <w:r>
              <w:t>56°40'47" с.ш. - 36°43'17" в.д.</w:t>
            </w:r>
          </w:p>
          <w:p w:rsidR="009C6A48" w:rsidRDefault="009C6A48">
            <w:pPr>
              <w:pStyle w:val="ConsPlusNormal"/>
            </w:pPr>
            <w:r>
              <w:t>56°40'47" с.ш. - 36°43'14" в.д.</w:t>
            </w:r>
          </w:p>
          <w:p w:rsidR="009C6A48" w:rsidRDefault="009C6A48">
            <w:pPr>
              <w:pStyle w:val="ConsPlusNormal"/>
            </w:pPr>
            <w:r>
              <w:t>56°40'51" с.ш. - 36°43'10" в.д.</w:t>
            </w:r>
          </w:p>
          <w:p w:rsidR="009C6A48" w:rsidRDefault="009C6A48">
            <w:pPr>
              <w:pStyle w:val="ConsPlusNormal"/>
            </w:pPr>
            <w:r>
              <w:t>56°40'53" с.ш. - 36°43'12" в.д.;</w:t>
            </w:r>
          </w:p>
        </w:tc>
      </w:tr>
      <w:tr w:rsidR="009C6A48">
        <w:tblPrEx>
          <w:tblBorders>
            <w:insideH w:val="nil"/>
          </w:tblBorders>
        </w:tblPrEx>
        <w:tc>
          <w:tcPr>
            <w:tcW w:w="9653" w:type="dxa"/>
            <w:gridSpan w:val="2"/>
            <w:tcBorders>
              <w:top w:val="nil"/>
            </w:tcBorders>
          </w:tcPr>
          <w:p w:rsidR="009C6A48" w:rsidRDefault="009C6A48">
            <w:pPr>
              <w:pStyle w:val="ConsPlusNormal"/>
              <w:jc w:val="both"/>
            </w:pPr>
            <w:r>
              <w:t xml:space="preserve">(в ред. </w:t>
            </w:r>
            <w:hyperlink r:id="rId422" w:history="1">
              <w:r>
                <w:rPr>
                  <w:color w:val="0000FF"/>
                </w:rPr>
                <w:t>Приказа</w:t>
              </w:r>
            </w:hyperlink>
            <w:r>
              <w:t xml:space="preserve"> Минсельхоза России от 06.11.2018 N 511)</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Сосца (Конаковский район): вся акватория;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Могоча (Краснохолмский район): по всей протяженности;</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Неледина (Краснохолмский район): по всей протяженности;</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Решетиха (Краснохолмский район): по всей протяженности;</w:t>
            </w:r>
          </w:p>
        </w:tc>
      </w:tr>
      <w:tr w:rsidR="009C6A48">
        <w:tc>
          <w:tcPr>
            <w:tcW w:w="2623" w:type="dxa"/>
          </w:tcPr>
          <w:p w:rsidR="009C6A48" w:rsidRDefault="009C6A48">
            <w:pPr>
              <w:pStyle w:val="ConsPlusNormal"/>
            </w:pPr>
            <w:r>
              <w:t>-</w:t>
            </w:r>
          </w:p>
        </w:tc>
        <w:tc>
          <w:tcPr>
            <w:tcW w:w="7030" w:type="dxa"/>
          </w:tcPr>
          <w:p w:rsidR="009C6A48" w:rsidRDefault="009C6A48">
            <w:pPr>
              <w:pStyle w:val="ConsPlusNormal"/>
              <w:jc w:val="both"/>
            </w:pPr>
            <w:r>
              <w:t xml:space="preserve">Негочанское водохранилище (Кувшиновский район): от устья реки Негочь по каждому из берегов водоема, общая протяженность 8 км, включая </w:t>
            </w:r>
            <w:r>
              <w:lastRenderedPageBreak/>
              <w:t>залив Щеленк;</w:t>
            </w:r>
          </w:p>
        </w:tc>
      </w:tr>
      <w:tr w:rsidR="009C6A48">
        <w:tc>
          <w:tcPr>
            <w:tcW w:w="2623" w:type="dxa"/>
          </w:tcPr>
          <w:p w:rsidR="009C6A48" w:rsidRDefault="009C6A48">
            <w:pPr>
              <w:pStyle w:val="ConsPlusNormal"/>
            </w:pPr>
            <w:r>
              <w:lastRenderedPageBreak/>
              <w:t>-</w:t>
            </w:r>
          </w:p>
        </w:tc>
        <w:tc>
          <w:tcPr>
            <w:tcW w:w="7030" w:type="dxa"/>
          </w:tcPr>
          <w:p w:rsidR="009C6A48" w:rsidRDefault="009C6A48">
            <w:pPr>
              <w:pStyle w:val="ConsPlusNormal"/>
              <w:jc w:val="both"/>
            </w:pPr>
            <w:r>
              <w:t>река Осуга (Кувшиновский район): от деревни Кунилово до устья ручья Морозовка вверх по реке 44 км;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Поведь (Кувшиновский район): от плотины деревни Бор до истоков реки, включая все притоки;</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Молога (Лесной район): вся акватория площадью 3520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Сорогожа (Лесной район): вся акватория площадью 810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Иловец (Лесной район): вся акватория площадью 512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Застижское (Лесной район): вся акватория площадью 166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Павловское (Лесной район): вся акватория площадью 106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Обретинское (Лесной район): вся акватория площадью 67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Горное (Лесной район): вся акватория площадью 26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Ивановская лука (Лесной район): вся акватория площадью 11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Кремино (Лесной район): вся акватория площадью 44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jc w:val="both"/>
            </w:pPr>
            <w:r>
              <w:t>река Медведица (Лихославльский район): у деревни Стан, деревни Бор площадью 0,1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Медведица (Лихославльский район): у деревни Мямино, деревни Маханы площадью 0,1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Медведица (Лихославльский район): у села Васильки площадью 0,1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Тихвинка (Лихославльский район): у деревни Назарово площадью 0,05 га;</w:t>
            </w:r>
          </w:p>
        </w:tc>
      </w:tr>
      <w:tr w:rsidR="009C6A48">
        <w:tc>
          <w:tcPr>
            <w:tcW w:w="2623" w:type="dxa"/>
          </w:tcPr>
          <w:p w:rsidR="009C6A48" w:rsidRDefault="009C6A48">
            <w:pPr>
              <w:pStyle w:val="ConsPlusNormal"/>
            </w:pPr>
            <w:r>
              <w:lastRenderedPageBreak/>
              <w:t>-</w:t>
            </w:r>
          </w:p>
        </w:tc>
        <w:tc>
          <w:tcPr>
            <w:tcW w:w="7030" w:type="dxa"/>
          </w:tcPr>
          <w:p w:rsidR="009C6A48" w:rsidRDefault="009C6A48">
            <w:pPr>
              <w:pStyle w:val="ConsPlusNormal"/>
            </w:pPr>
            <w:r>
              <w:t>река Тихвинка (Лихославльский район): у деревни Крутое площадью 0,05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Тихвинка (Лихославльский район): у деревни Гаврилково площадью 0,05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Кава (Лихославльский район): у села Кава площадью 0,2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Кава (Лихославльский район): у деревни Первитино площадью 0,1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Кава (Лихославльский район): у села Большая Переходня площадью 0,2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Молога (Максатихинский район): от устья реки Атемежа вверх и вниз по течению на протяжении 500 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Молога (Максатихинский район): от устья реки Верица вверх и вниз по течению на протяжении 500 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Молога (Максатихинский район): от устья Ракитинского ручья вверх и вниз по течению на протяжении 500 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Молога (Максатихинский район): от устья ручья Еменец вверх и вниз по течению на протяжении 500 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Молога (Максатихинский район): Крякуновские староречья, вся акватория;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Молога (Максатихинский район): от устья реки Ривица вверх и вниз по течению на протяжении 300 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Молога (Максатихинский район): от устья реки Волчина вверх и вниз по течению на протяжении 500 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 xml:space="preserve">река Молога (Максатихинский район): в районе деревни Ручки местечко </w:t>
            </w:r>
            <w:r>
              <w:lastRenderedPageBreak/>
              <w:t>Лагуны;</w:t>
            </w:r>
          </w:p>
        </w:tc>
      </w:tr>
      <w:tr w:rsidR="009C6A48">
        <w:tc>
          <w:tcPr>
            <w:tcW w:w="2623" w:type="dxa"/>
          </w:tcPr>
          <w:p w:rsidR="009C6A48" w:rsidRDefault="009C6A48">
            <w:pPr>
              <w:pStyle w:val="ConsPlusNormal"/>
            </w:pPr>
            <w:r>
              <w:lastRenderedPageBreak/>
              <w:t>-</w:t>
            </w:r>
          </w:p>
        </w:tc>
        <w:tc>
          <w:tcPr>
            <w:tcW w:w="7030" w:type="dxa"/>
          </w:tcPr>
          <w:p w:rsidR="009C6A48" w:rsidRDefault="009C6A48">
            <w:pPr>
              <w:pStyle w:val="ConsPlusNormal"/>
            </w:pPr>
            <w:r>
              <w:t>река Молога (Максатихинский район): от места впадения Дедова ручья вверх и вниз по течению на протяжении 1 км;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Молога (Максатихинский район): Огрызковские староречья от устья реки Кеза вверх и вниз по течению на протяжении 500 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Молога (Максатихинский район): от устья реки Топалка вверх и вниз по течению на протяжении 100 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Могоча (Молоковский район): вся акватория площадью 400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Мелеча (Молоковский район): вся акватория площадью 300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Мелеча (Молоковский район): от местечка "Белое озерко" вверх и вниз по течению 1000 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Тудовка (Молоковский район): у поселка Молодой Туд площадью 0,1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Селигер (Осташковский район): Орлова лука площадью 5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Селигер (Осташковский район): залив Огороды площадью 0,5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Селигер (Осташковский район): лука Близна площадью 0,4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Селигер (Осташковский район): лука Барутинская площадью 0,3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Селигер (Осташковский район): залив у деревни Заречье (дальнего) площадью 1,1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Селигер (Осташковский район): плес Весцо площадью 500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Селигер (Осташковский район): плес Величко площадью 15 га;</w:t>
            </w:r>
          </w:p>
        </w:tc>
      </w:tr>
      <w:tr w:rsidR="009C6A48">
        <w:tc>
          <w:tcPr>
            <w:tcW w:w="2623" w:type="dxa"/>
          </w:tcPr>
          <w:p w:rsidR="009C6A48" w:rsidRDefault="009C6A48">
            <w:pPr>
              <w:pStyle w:val="ConsPlusNormal"/>
            </w:pPr>
            <w:r>
              <w:lastRenderedPageBreak/>
              <w:t>-</w:t>
            </w:r>
          </w:p>
        </w:tc>
        <w:tc>
          <w:tcPr>
            <w:tcW w:w="7030" w:type="dxa"/>
          </w:tcPr>
          <w:p w:rsidR="009C6A48" w:rsidRDefault="009C6A48">
            <w:pPr>
              <w:pStyle w:val="ConsPlusNormal"/>
            </w:pPr>
            <w:r>
              <w:t>озеро Селигер (Осташковский район): лука Картунская площадью 2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Селигер (Осташковский район): лука Ореховня площадью 0,5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Селигер (Осташковский район): лука Дударня площадью 1,5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Селигер (Осташковский район): лука Коренишная площадью 5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Селигер (Осташковский район): лука Теменка площадью 7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Селигер (Осташковский район): залив у реки Серемуха площадью 1,1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Селигер (Осташковский район): от деревни Панюки до реки Селижаровка площадью 100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Селигер (Осташковский район): устье реки Осницкая площадью 15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Селигер (Осташковский район): залив у деревни Заборки площадью 6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Сиг (Осташковский район): Семенова лука площадью 3,5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Стерж (Осташковский район): место впадения реки Волга площадью 5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Стерж (Осташковский район): лука Палихинская площадью 30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Стерж (Осташковский район): залив у деревни Высокое площадью 4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Стерж (Осташковский район): устье реки Морщиха площадью 5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Вселуг (Пеновский район): залив у деревни Старое площадью 2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 xml:space="preserve">озеро Вселуг (Пеновский район): заводь у деревни Головкино площадью </w:t>
            </w:r>
            <w:r>
              <w:lastRenderedPageBreak/>
              <w:t>8 га;</w:t>
            </w:r>
          </w:p>
        </w:tc>
      </w:tr>
      <w:tr w:rsidR="009C6A48">
        <w:tc>
          <w:tcPr>
            <w:tcW w:w="2623" w:type="dxa"/>
          </w:tcPr>
          <w:p w:rsidR="009C6A48" w:rsidRDefault="009C6A48">
            <w:pPr>
              <w:pStyle w:val="ConsPlusNormal"/>
            </w:pPr>
            <w:r>
              <w:lastRenderedPageBreak/>
              <w:t>-</w:t>
            </w:r>
          </w:p>
        </w:tc>
        <w:tc>
          <w:tcPr>
            <w:tcW w:w="7030" w:type="dxa"/>
          </w:tcPr>
          <w:p w:rsidR="009C6A48" w:rsidRDefault="009C6A48">
            <w:pPr>
              <w:pStyle w:val="ConsPlusNormal"/>
            </w:pPr>
            <w:r>
              <w:t>озеро Вселуг (Пеновский район): лука Косицкая площадью 2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Вселуг (Пеновский район): лука Бронижа площадью 15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Вселуг (Пеновский район): заводь у деревни Ширково (Ширковский межток) площадью 15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Вселуг (Пеновский район): заводь Торговская площадью 5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Вселуг (Пеновский район): заводь Подледье площадью 3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Пено (Пеновский район): лука Гришинская площадью 15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Пено (Пеновский район): лука Кстинская площадью 15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Волга (Пеновский район): устье реки Жукопа площадью 3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Волга (Пеновский район): залив в районе деревни Выползово площадью 4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Волга (Пеновский район): залив Пелесица площадью 20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Медведица (Рамешковский район): район деревни Ильгощи площадью 0,5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Медведица (Рамешковский район): район деревни Медведиха площадью 0,5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Медведица (Рамешковский район): устье реки Ивица площадью 0,3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Медведица (Рамешковский район): устье реки Городня площадью 0,3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 xml:space="preserve">река Медведица (Рамешковский район): устье реки Шуйка площадью </w:t>
            </w:r>
            <w:r>
              <w:lastRenderedPageBreak/>
              <w:t>0,3 га;</w:t>
            </w:r>
          </w:p>
        </w:tc>
      </w:tr>
      <w:tr w:rsidR="009C6A48">
        <w:tc>
          <w:tcPr>
            <w:tcW w:w="2623" w:type="dxa"/>
          </w:tcPr>
          <w:p w:rsidR="009C6A48" w:rsidRDefault="009C6A48">
            <w:pPr>
              <w:pStyle w:val="ConsPlusNormal"/>
            </w:pPr>
            <w:r>
              <w:lastRenderedPageBreak/>
              <w:t>-</w:t>
            </w:r>
          </w:p>
        </w:tc>
        <w:tc>
          <w:tcPr>
            <w:tcW w:w="7030" w:type="dxa"/>
          </w:tcPr>
          <w:p w:rsidR="009C6A48" w:rsidRDefault="009C6A48">
            <w:pPr>
              <w:pStyle w:val="ConsPlusNormal"/>
            </w:pPr>
            <w:r>
              <w:t>река Медведица (Рамешковский район): устье реки Кушалка площадью 0,3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Медведица (Рамешковский район): устье реки Каменка площадью 0,3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Ивица (Рамешковский район): от деревни Зубцово до деревни Устюга площадью 0,3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Ивица (Рамешковский район): район деревни Рождество площадью 0,1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Кушалка (Рамешковский район): район села Кушалино площадью 0,1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Кушалка (Рамешковский район): район деревни Проказово площадью 0,1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Кушалка (Рамешковский район): район деревни Ведное площадью 0,1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Шуйка (Рамешковский район): от устья вверх до автодорожного моста площадью 1,0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Великое (Рамешковский район): район деревни Остров площадью 50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Великое (Рамешковский район): район деревни Заречье площадью 50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Светлое (Рамешковский район): по мелководным заросшим берегам площадью 50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 xml:space="preserve">озеро Глухое (Рамешковский район): по мелководным заросшим </w:t>
            </w:r>
            <w:r>
              <w:lastRenderedPageBreak/>
              <w:t>берегам площадью 15 га;</w:t>
            </w:r>
          </w:p>
        </w:tc>
      </w:tr>
      <w:tr w:rsidR="009C6A48">
        <w:tc>
          <w:tcPr>
            <w:tcW w:w="2623" w:type="dxa"/>
          </w:tcPr>
          <w:p w:rsidR="009C6A48" w:rsidRDefault="009C6A48">
            <w:pPr>
              <w:pStyle w:val="ConsPlusNormal"/>
            </w:pPr>
            <w:r>
              <w:lastRenderedPageBreak/>
              <w:t>-</w:t>
            </w:r>
          </w:p>
        </w:tc>
        <w:tc>
          <w:tcPr>
            <w:tcW w:w="7030" w:type="dxa"/>
          </w:tcPr>
          <w:p w:rsidR="009C6A48" w:rsidRDefault="009C6A48">
            <w:pPr>
              <w:pStyle w:val="ConsPlusNormal"/>
            </w:pPr>
            <w:r>
              <w:t>озеро Щучье (Рамешковский район): по мелководным заросшим берегам площадью 15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Святое (Рамешковский район): по мелководным заросшим берегам площадью 15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Глубокое (Рамешковский район): по мелководным заросшим берегам площадью 30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Конечное (Рамешковский район): по мелководным заросшим берегам площадью 15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Волга (Ржевский район): устье реки Кокша, акватория шириной до 50 м по обоим берегам вокруг островов;</w:t>
            </w:r>
          </w:p>
        </w:tc>
      </w:tr>
      <w:tr w:rsidR="009C6A48">
        <w:tc>
          <w:tcPr>
            <w:tcW w:w="2623" w:type="dxa"/>
          </w:tcPr>
          <w:p w:rsidR="009C6A48" w:rsidRDefault="009C6A48">
            <w:pPr>
              <w:pStyle w:val="ConsPlusNormal"/>
            </w:pPr>
            <w:r>
              <w:t>-</w:t>
            </w:r>
          </w:p>
        </w:tc>
        <w:tc>
          <w:tcPr>
            <w:tcW w:w="7030" w:type="dxa"/>
          </w:tcPr>
          <w:p w:rsidR="009C6A48" w:rsidRDefault="009C6A48">
            <w:pPr>
              <w:pStyle w:val="ConsPlusNormal"/>
              <w:jc w:val="both"/>
            </w:pPr>
            <w:r>
              <w:t>река Волга (Ржевский район): устье реки Малая Коша, акватория шириной до 50 м по обоим берегам вокруг островов;</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Волга (Ржевский район): устье реки Большая Коша, акватория шириной до 50 м по обоим берегам вокруг островов;</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Волга (Ржевский район): устье реки Тудовка, акватория шириной до 50 м по обоим берегам вокруг островов;</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Волга (Ржевский район): устье реки Сишка, акватория шириной до 50 м по обоим берегам вокруг островов;</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Волга (Ржевский район): устье реки Лоча, акватория шириной до 50 м по обоим берегам вокруг островов;</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Тудовка (Ржевский район): у деревни Зайцево вверх и вниз по 500 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 xml:space="preserve">Вазузское водохранилище (Ржевский район): у деревни Хвостово вверх </w:t>
            </w:r>
            <w:r>
              <w:lastRenderedPageBreak/>
              <w:t>и вниз по 500 м;</w:t>
            </w:r>
          </w:p>
        </w:tc>
      </w:tr>
      <w:tr w:rsidR="009C6A48">
        <w:tc>
          <w:tcPr>
            <w:tcW w:w="2623" w:type="dxa"/>
          </w:tcPr>
          <w:p w:rsidR="009C6A48" w:rsidRDefault="009C6A48">
            <w:pPr>
              <w:pStyle w:val="ConsPlusNormal"/>
            </w:pPr>
            <w:r>
              <w:lastRenderedPageBreak/>
              <w:t>-</w:t>
            </w:r>
          </w:p>
        </w:tc>
        <w:tc>
          <w:tcPr>
            <w:tcW w:w="7030" w:type="dxa"/>
          </w:tcPr>
          <w:p w:rsidR="009C6A48" w:rsidRDefault="009C6A48">
            <w:pPr>
              <w:pStyle w:val="ConsPlusNormal"/>
            </w:pPr>
            <w:r>
              <w:t>река Ратыня (Сандовский район): по всей протяженности;</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Радуга (Сандовский район): по всей протяженности;</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Мелеча (Сандовский район): по всей протяженности;</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Волго (Селижаровский район): залив Вязовенка площадью 150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Волго (Селижаровский район): устье реки Дедуха площадью 20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Волго (Селижаровский район): залив Лягушатник площадью 100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Волго (Селижаровский район): залив Бутонь площадью 70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Волго (Селижаровский район): устье реки Леменка площадью 200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Волго (Селижаровский район): залив Бойня площадью 120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Волго (Селижаровский район): залив Дубенка площадью 20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Волга (Селижаровский район): у деревни Скакулино площадью 4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Волга (Селижаровский район): у деревни Захарово площадью 8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Волга (Старицкий район): у деревни Дягунино площадью 0,2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Волга (Старицкий район): у деревни Юрьево площадью 0,2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Волга (Старицкий район): у деревни Спас площадью 0,2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Волга (Старицкий район): устье реки Старчонка площадью 0,2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Волга (Старицкий район): устье реки Иружа площадью 0,2 га;</w:t>
            </w:r>
          </w:p>
        </w:tc>
      </w:tr>
      <w:tr w:rsidR="009C6A48">
        <w:tc>
          <w:tcPr>
            <w:tcW w:w="2623" w:type="dxa"/>
          </w:tcPr>
          <w:p w:rsidR="009C6A48" w:rsidRDefault="009C6A48">
            <w:pPr>
              <w:pStyle w:val="ConsPlusNormal"/>
            </w:pPr>
            <w:r>
              <w:lastRenderedPageBreak/>
              <w:t>-</w:t>
            </w:r>
          </w:p>
        </w:tc>
        <w:tc>
          <w:tcPr>
            <w:tcW w:w="7030" w:type="dxa"/>
          </w:tcPr>
          <w:p w:rsidR="009C6A48" w:rsidRDefault="009C6A48">
            <w:pPr>
              <w:pStyle w:val="ConsPlusNormal"/>
            </w:pPr>
            <w:r>
              <w:t>озеро Денежное (Старицкий район): вся акватория;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Логовежь (Торжокский район): от устья вверх до деревни Марьино площадью 10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Логовежь (Торжокский район): район деревни Терешкино площадью 0,3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Логовежь (Торжокский район): район деревни Андрианово площадью 0,3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Логовежь (Торжокский район): район деревни Климово площадью 0,3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Тверца (Торжокский район): устье реки Логовежь площадью 0,5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Тверца (Торжокский район): у деревни Паника площадью 0,5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Тверца (Торжокский район): у деревни Внуково площадью 0,3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Тверца (Торжокский район): у деревни Прутенка площадью 0,3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Тверца (Торжокский район): устье реки Жаленка площадью 0,3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Осуга (Торжокский район): от устья реки Таложенка до деревни Пятница-Плот площадью 0,15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Поведь (Торжокский район): от деревни Китово до деревни Корытниково площадью 1,5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Поведь (Торжокский район): от деревни Осташково до деревни Трубино площадью 0,2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Поведь (Торжокский район): устье реки Гашлинка площадью 0,3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 xml:space="preserve">река Поведь (Торжокский район): район деревни Глухово площадью 0,3 </w:t>
            </w:r>
            <w:r>
              <w:lastRenderedPageBreak/>
              <w:t>га;</w:t>
            </w:r>
          </w:p>
        </w:tc>
      </w:tr>
      <w:tr w:rsidR="009C6A48">
        <w:tc>
          <w:tcPr>
            <w:tcW w:w="2623" w:type="dxa"/>
          </w:tcPr>
          <w:p w:rsidR="009C6A48" w:rsidRDefault="009C6A48">
            <w:pPr>
              <w:pStyle w:val="ConsPlusNormal"/>
            </w:pPr>
            <w:r>
              <w:lastRenderedPageBreak/>
              <w:t>-</w:t>
            </w:r>
          </w:p>
        </w:tc>
        <w:tc>
          <w:tcPr>
            <w:tcW w:w="7030" w:type="dxa"/>
          </w:tcPr>
          <w:p w:rsidR="009C6A48" w:rsidRDefault="009C6A48">
            <w:pPr>
              <w:pStyle w:val="ConsPlusNormal"/>
            </w:pPr>
            <w:r>
              <w:t>река Рачайна (Торжокский район): район деревни Стружня площадью 0,3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Рачайна (Торжокский район): район деревни Матюково площадью 0,3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Рачайна (Торжокский район): район села Князево площадью 0,3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Тьма (Торжокский район): район поселка Высокое площадью 0,3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Тьма (Торжокский район): район деревни Зеленцино площадью 0,15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Тьма (Торжокский район): устье реки Ольшанка площадью 0,15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Райчона (Торжокский район): от устья вверх 500 м площадью 0,3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Райчона (Торжокский район): район деревни Березки площадью 0,3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Таложенка (Торжокский район): район деревни Таложня у плотины площадью 3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Шостка (Торжокский район): район деревни Хребтово площадью 0,35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Шостка (Торжокский район): район деревни Тредубье площадью 0,3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Заликовье (Торопецкий район): устье реки Обша площадью 8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Заликовье (Торопецкий район): устье реки Торопа площадью 6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 xml:space="preserve">озеро Кудинское-Кудинец (Торопецкий район): залив "Верхний плав" </w:t>
            </w:r>
            <w:r>
              <w:lastRenderedPageBreak/>
              <w:t>площадью 8 га;</w:t>
            </w:r>
          </w:p>
        </w:tc>
      </w:tr>
      <w:tr w:rsidR="009C6A48">
        <w:tc>
          <w:tcPr>
            <w:tcW w:w="2623" w:type="dxa"/>
          </w:tcPr>
          <w:p w:rsidR="009C6A48" w:rsidRDefault="009C6A48">
            <w:pPr>
              <w:pStyle w:val="ConsPlusNormal"/>
            </w:pPr>
            <w:r>
              <w:lastRenderedPageBreak/>
              <w:t>-</w:t>
            </w:r>
          </w:p>
        </w:tc>
        <w:tc>
          <w:tcPr>
            <w:tcW w:w="7030" w:type="dxa"/>
          </w:tcPr>
          <w:p w:rsidR="009C6A48" w:rsidRDefault="009C6A48">
            <w:pPr>
              <w:pStyle w:val="ConsPlusNormal"/>
            </w:pPr>
            <w:r>
              <w:t>озеро Кудинское-Кудинец (Торопецкий район): залив в районе деревни Шалаи площадью 15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Кудинское-Кудинец (Торопецкий район): устье реки Торопа площадью 10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Наговье (Торопецкий район): район деревни Гришино площадью 15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Наговье (Торопецкий район): залив в районе деревни Остров 5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Сельское (Торопецкий район): плесо в районе деревни Барлово площадью 5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Сельское (Торопецкий район): плесо в районе острова "Дед и Баба" площадью 10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Сельское (Торопецкий район): устье реки Торопа площадью 3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Соломено (Торопецкий район): залив в районе Торопецкого маслосырзавода площадью 3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Соломено (Торопецкий район): устье реки Толоконка площадью 10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Соломено (Торопецкий район): устье реки Торопа площадью 7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река Торопа (Торопецкий район): заливы по берегам реки в районе деревни Бридино;</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Яссы (Торопецкий район): устье реки Торопа площадью 6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Яссы (Торопецкий район): залив в районе деревни Селище площадью 4 га;</w:t>
            </w:r>
          </w:p>
        </w:tc>
      </w:tr>
      <w:tr w:rsidR="009C6A48">
        <w:tc>
          <w:tcPr>
            <w:tcW w:w="2623" w:type="dxa"/>
          </w:tcPr>
          <w:p w:rsidR="009C6A48" w:rsidRDefault="009C6A48">
            <w:pPr>
              <w:pStyle w:val="ConsPlusNormal"/>
            </w:pPr>
            <w:r>
              <w:lastRenderedPageBreak/>
              <w:t>-</w:t>
            </w:r>
          </w:p>
        </w:tc>
        <w:tc>
          <w:tcPr>
            <w:tcW w:w="7030" w:type="dxa"/>
          </w:tcPr>
          <w:p w:rsidR="009C6A48" w:rsidRDefault="009C6A48">
            <w:pPr>
              <w:pStyle w:val="ConsPlusNormal"/>
            </w:pPr>
            <w:r>
              <w:t>озеро Кубыча (Удомльский район): Дягилевская лука, прибрежная зона шириной до 100 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Кубыча (Удомльский район): вся акватория залива Масляник;</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Кубыча (Удомльский район): устье ручья Тиновец площадью 0,5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Кезадра (Удомльский район): лука Гоголевская - вся акватория;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Кезадра (Удомльский район): лука Белка, прибрежная часть шириной до 100 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Кезадра (Удомльский район): лука Ханевская, прибрежная часть шириной до 100 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Кезадра (Удомльский район): лука Березно, прибрежная часть шириной до 100 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Кезадра (Удомльский район): устье реки Кеза площадью 1,5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Ново-Еремковское (Удомльский район): льнозаводская заводь - вся акватория;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Ново-Еремковское (Удомльский район): Вороненский ручей - вся акватория;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Песьво (Удомльский район): Мишиневская лука - вся акватория;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Песьво (Удомльский район): лука "Артемиха" - вся акватория;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Песьво (Удомльский район): залив "под кладбище" - вся акватория;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Песьво (Удомльский район): залив "Рыжанов хутор" - вся акватория;</w:t>
            </w:r>
          </w:p>
        </w:tc>
      </w:tr>
      <w:tr w:rsidR="009C6A48">
        <w:tc>
          <w:tcPr>
            <w:tcW w:w="2623" w:type="dxa"/>
          </w:tcPr>
          <w:p w:rsidR="009C6A48" w:rsidRDefault="009C6A48">
            <w:pPr>
              <w:pStyle w:val="ConsPlusNormal"/>
            </w:pPr>
            <w:r>
              <w:lastRenderedPageBreak/>
              <w:t>-</w:t>
            </w:r>
          </w:p>
        </w:tc>
        <w:tc>
          <w:tcPr>
            <w:tcW w:w="7030" w:type="dxa"/>
          </w:tcPr>
          <w:p w:rsidR="009C6A48" w:rsidRDefault="009C6A48">
            <w:pPr>
              <w:pStyle w:val="ConsPlusNormal"/>
            </w:pPr>
            <w:r>
              <w:t>озеро Удомля (Удомльский район): лука "Кривуха" - вся акватория;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Удомля (Удомльский район): залив "Околовский" - вся акватория;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Удомля (Удомльский район): залив "Гарусиха" - вся акватория;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Удомля (Удомльский район): залив "Под большую сосну" - вся акватория;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Удомля (Удомльский район): залив "Слободский" - вся акватория;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Удомля (Удомльский район): 50 м от уреза воды вглубь озера вокруг острова "Рябинник";</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Ульстим (Удомльский район): Захаровская заводь - вся акватория;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Маги (Удомльский район): залив у урочища "Новая жизни" - вся акватория;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Маги (Удомльский район): залив "Глазачи" - вся акватория;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Маги (Удомльский район): лука "У Наденки" - вся акватория;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Маги (Удомльский район): устье реки Грибенской;</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Наволок (Удомльский район): устье реки Тихомандрица - вся акватория;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Наволок (Удомльский район): устье реки Черный Поток - вся акватория;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Наволок (Удомльский район): "Большие плеши Белоховские" - вся акватория;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Наволок (Удомльский район): "Белоховская плавь" - вся акватория;</w:t>
            </w:r>
          </w:p>
        </w:tc>
      </w:tr>
      <w:tr w:rsidR="009C6A48">
        <w:tc>
          <w:tcPr>
            <w:tcW w:w="2623" w:type="dxa"/>
          </w:tcPr>
          <w:p w:rsidR="009C6A48" w:rsidRDefault="009C6A48">
            <w:pPr>
              <w:pStyle w:val="ConsPlusNormal"/>
            </w:pPr>
            <w:r>
              <w:lastRenderedPageBreak/>
              <w:t>-</w:t>
            </w:r>
          </w:p>
        </w:tc>
        <w:tc>
          <w:tcPr>
            <w:tcW w:w="7030" w:type="dxa"/>
          </w:tcPr>
          <w:p w:rsidR="009C6A48" w:rsidRDefault="009C6A48">
            <w:pPr>
              <w:pStyle w:val="ConsPlusNormal"/>
            </w:pPr>
            <w:r>
              <w:t>озеро Наволок (Удомльский район): залив в районе деревни Курово - вся акватория;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Рогозно (Удомльский район): устье реки Волчина - вся акватория;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Рогозно (Удомльский район): место впадения в озеро и истока из него реки Волчина;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Рогозно (Удомльский район): Дягилевская заводь - вся акватория;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Рогозно (Удомльский район): заводь Остриха - вся акватория;</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Шлино (Фировский район): лука в районе деревни Лука площадью 1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Шлино (Фировский район): "Болота" площадью 3,0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Шлино (Фировский район): остров "Судачий" площадью 1,5 га;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Бойно (Андреапольский район): район деревни Литвиново (северный берег) площадью 1 га;</w:t>
            </w:r>
          </w:p>
        </w:tc>
      </w:tr>
      <w:tr w:rsidR="009C6A48">
        <w:tc>
          <w:tcPr>
            <w:tcW w:w="9653" w:type="dxa"/>
            <w:gridSpan w:val="2"/>
          </w:tcPr>
          <w:p w:rsidR="009C6A48" w:rsidRDefault="009C6A48">
            <w:pPr>
              <w:pStyle w:val="ConsPlusNormal"/>
              <w:outlineLvl w:val="2"/>
            </w:pPr>
            <w:r>
              <w:t>Ярославская область</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Угличское водохранилище: от уреза воды в период весеннего половодья на ширину 500 м по правому берегу от границы с Тверской областью до деревни Гребенево;</w:t>
            </w:r>
          </w:p>
        </w:tc>
      </w:tr>
      <w:tr w:rsidR="009C6A48">
        <w:tblPrEx>
          <w:tblBorders>
            <w:insideH w:val="nil"/>
          </w:tblBorders>
        </w:tblPrEx>
        <w:tc>
          <w:tcPr>
            <w:tcW w:w="2623" w:type="dxa"/>
            <w:tcBorders>
              <w:bottom w:val="nil"/>
            </w:tcBorders>
          </w:tcPr>
          <w:p w:rsidR="009C6A48" w:rsidRDefault="009C6A48">
            <w:pPr>
              <w:pStyle w:val="ConsPlusNormal"/>
            </w:pPr>
            <w:r>
              <w:t>-</w:t>
            </w:r>
          </w:p>
        </w:tc>
        <w:tc>
          <w:tcPr>
            <w:tcW w:w="7030" w:type="dxa"/>
            <w:tcBorders>
              <w:bottom w:val="nil"/>
            </w:tcBorders>
          </w:tcPr>
          <w:p w:rsidR="009C6A48" w:rsidRDefault="009C6A48">
            <w:pPr>
              <w:pStyle w:val="ConsPlusNormal"/>
              <w:jc w:val="both"/>
            </w:pPr>
            <w:r>
              <w:t>Угличское водохранилище: от уреза воды на ширину 500 м вглубь водоема по левому берегу от границы с Тверской областью до административной границы деревни Прилуки;</w:t>
            </w:r>
          </w:p>
        </w:tc>
      </w:tr>
      <w:tr w:rsidR="009C6A48">
        <w:tblPrEx>
          <w:tblBorders>
            <w:insideH w:val="nil"/>
          </w:tblBorders>
        </w:tblPrEx>
        <w:tc>
          <w:tcPr>
            <w:tcW w:w="9653" w:type="dxa"/>
            <w:gridSpan w:val="2"/>
            <w:tcBorders>
              <w:top w:val="nil"/>
            </w:tcBorders>
          </w:tcPr>
          <w:p w:rsidR="009C6A48" w:rsidRDefault="009C6A48">
            <w:pPr>
              <w:pStyle w:val="ConsPlusNormal"/>
              <w:jc w:val="both"/>
            </w:pPr>
            <w:r>
              <w:t xml:space="preserve">(введено </w:t>
            </w:r>
            <w:hyperlink r:id="rId423" w:history="1">
              <w:r>
                <w:rPr>
                  <w:color w:val="0000FF"/>
                </w:rPr>
                <w:t>Приказом</w:t>
              </w:r>
            </w:hyperlink>
            <w:r>
              <w:t xml:space="preserve"> Минсельхоза России от 27.07.2017 N 371)</w:t>
            </w:r>
          </w:p>
        </w:tc>
      </w:tr>
      <w:tr w:rsidR="009C6A48">
        <w:tblPrEx>
          <w:tblBorders>
            <w:insideH w:val="nil"/>
          </w:tblBorders>
        </w:tblPrEx>
        <w:tc>
          <w:tcPr>
            <w:tcW w:w="2623" w:type="dxa"/>
            <w:tcBorders>
              <w:bottom w:val="nil"/>
            </w:tcBorders>
          </w:tcPr>
          <w:p w:rsidR="009C6A48" w:rsidRDefault="009C6A48">
            <w:pPr>
              <w:pStyle w:val="ConsPlusNormal"/>
            </w:pPr>
            <w:r>
              <w:t>-</w:t>
            </w:r>
          </w:p>
        </w:tc>
        <w:tc>
          <w:tcPr>
            <w:tcW w:w="7030" w:type="dxa"/>
            <w:tcBorders>
              <w:bottom w:val="nil"/>
            </w:tcBorders>
          </w:tcPr>
          <w:p w:rsidR="009C6A48" w:rsidRDefault="009C6A48">
            <w:pPr>
              <w:pStyle w:val="ConsPlusNormal"/>
            </w:pPr>
            <w:r>
              <w:t xml:space="preserve">Рыбинское водохранилище: от уреза воды на ширину 500 м вглубь водоема по правому берегу от административной границы деревни </w:t>
            </w:r>
            <w:r>
              <w:lastRenderedPageBreak/>
              <w:t>Модявино Угличского района до административной границы села Охотино Мышкинского района, включая реки Юхоть и Улейма;</w:t>
            </w:r>
          </w:p>
        </w:tc>
      </w:tr>
      <w:tr w:rsidR="009C6A48">
        <w:tblPrEx>
          <w:tblBorders>
            <w:insideH w:val="nil"/>
          </w:tblBorders>
        </w:tblPrEx>
        <w:tc>
          <w:tcPr>
            <w:tcW w:w="9653" w:type="dxa"/>
            <w:gridSpan w:val="2"/>
            <w:tcBorders>
              <w:top w:val="nil"/>
            </w:tcBorders>
          </w:tcPr>
          <w:p w:rsidR="009C6A48" w:rsidRDefault="009C6A48">
            <w:pPr>
              <w:pStyle w:val="ConsPlusNormal"/>
              <w:jc w:val="both"/>
            </w:pPr>
            <w:r>
              <w:lastRenderedPageBreak/>
              <w:t xml:space="preserve">(в ред. </w:t>
            </w:r>
            <w:hyperlink r:id="rId424" w:history="1">
              <w:r>
                <w:rPr>
                  <w:color w:val="0000FF"/>
                </w:rPr>
                <w:t>Приказа</w:t>
              </w:r>
            </w:hyperlink>
            <w:r>
              <w:t xml:space="preserve"> Минсельхоза России от 27.07.2017 N 371)</w:t>
            </w:r>
          </w:p>
        </w:tc>
      </w:tr>
      <w:tr w:rsidR="009C6A48">
        <w:tblPrEx>
          <w:tblBorders>
            <w:insideH w:val="nil"/>
          </w:tblBorders>
        </w:tblPrEx>
        <w:tc>
          <w:tcPr>
            <w:tcW w:w="9653" w:type="dxa"/>
            <w:gridSpan w:val="2"/>
            <w:tcBorders>
              <w:bottom w:val="nil"/>
            </w:tcBorders>
          </w:tcPr>
          <w:p w:rsidR="009C6A48" w:rsidRDefault="009C6A48">
            <w:pPr>
              <w:pStyle w:val="ConsPlusNormal"/>
            </w:pPr>
            <w:r>
              <w:t xml:space="preserve">Позиция исключена. - </w:t>
            </w:r>
            <w:hyperlink r:id="rId425" w:history="1">
              <w:r>
                <w:rPr>
                  <w:color w:val="0000FF"/>
                </w:rPr>
                <w:t>Приказ</w:t>
              </w:r>
            </w:hyperlink>
            <w:r>
              <w:t xml:space="preserve"> Минсельхоза России от 27.07.2017 N 371</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Рыбинское водохранилище: от уреза воды в период весеннего половодья на ширину 500 м по правому берегу Волжского отрога от поселка Юхоть Мышкинского района до деревни Высоки Рыбинского района;</w:t>
            </w:r>
          </w:p>
        </w:tc>
      </w:tr>
      <w:tr w:rsidR="009C6A48">
        <w:tblPrEx>
          <w:tblBorders>
            <w:insideH w:val="nil"/>
          </w:tblBorders>
        </w:tblPrEx>
        <w:tc>
          <w:tcPr>
            <w:tcW w:w="2623" w:type="dxa"/>
            <w:tcBorders>
              <w:bottom w:val="nil"/>
            </w:tcBorders>
          </w:tcPr>
          <w:p w:rsidR="009C6A48" w:rsidRDefault="009C6A48">
            <w:pPr>
              <w:pStyle w:val="ConsPlusNormal"/>
            </w:pPr>
            <w:r>
              <w:t>-</w:t>
            </w:r>
          </w:p>
        </w:tc>
        <w:tc>
          <w:tcPr>
            <w:tcW w:w="7030" w:type="dxa"/>
            <w:tcBorders>
              <w:bottom w:val="nil"/>
            </w:tcBorders>
          </w:tcPr>
          <w:p w:rsidR="009C6A48" w:rsidRDefault="009C6A48">
            <w:pPr>
              <w:pStyle w:val="ConsPlusNormal"/>
            </w:pPr>
            <w:r>
              <w:t>Рыбинское водохранилище: от уреза воды на ширину 500 м вглубь водоема по правому берегу от точки с координатами 58°05,01' с.ш., 38°19,172' в.д. до административной границы деревни Могильца Рыбинского района;</w:t>
            </w:r>
          </w:p>
        </w:tc>
      </w:tr>
      <w:tr w:rsidR="009C6A48">
        <w:tblPrEx>
          <w:tblBorders>
            <w:insideH w:val="nil"/>
          </w:tblBorders>
        </w:tblPrEx>
        <w:tc>
          <w:tcPr>
            <w:tcW w:w="9653" w:type="dxa"/>
            <w:gridSpan w:val="2"/>
            <w:tcBorders>
              <w:top w:val="nil"/>
            </w:tcBorders>
          </w:tcPr>
          <w:p w:rsidR="009C6A48" w:rsidRDefault="009C6A48">
            <w:pPr>
              <w:pStyle w:val="ConsPlusNormal"/>
              <w:jc w:val="both"/>
            </w:pPr>
            <w:r>
              <w:t xml:space="preserve">(в ред. </w:t>
            </w:r>
            <w:hyperlink r:id="rId426" w:history="1">
              <w:r>
                <w:rPr>
                  <w:color w:val="0000FF"/>
                </w:rPr>
                <w:t>Приказа</w:t>
              </w:r>
            </w:hyperlink>
            <w:r>
              <w:t xml:space="preserve"> Минсельхоза России от 27.07.2017 N 371)</w:t>
            </w:r>
          </w:p>
        </w:tc>
      </w:tr>
      <w:tr w:rsidR="009C6A48">
        <w:tblPrEx>
          <w:tblBorders>
            <w:insideH w:val="nil"/>
          </w:tblBorders>
        </w:tblPrEx>
        <w:tc>
          <w:tcPr>
            <w:tcW w:w="9653" w:type="dxa"/>
            <w:gridSpan w:val="2"/>
            <w:tcBorders>
              <w:bottom w:val="nil"/>
            </w:tcBorders>
          </w:tcPr>
          <w:p w:rsidR="009C6A48" w:rsidRDefault="009C6A48">
            <w:pPr>
              <w:pStyle w:val="ConsPlusNormal"/>
            </w:pPr>
            <w:r>
              <w:t xml:space="preserve">Позиция исключена. - </w:t>
            </w:r>
            <w:hyperlink r:id="rId427" w:history="1">
              <w:r>
                <w:rPr>
                  <w:color w:val="0000FF"/>
                </w:rPr>
                <w:t>Приказ</w:t>
              </w:r>
            </w:hyperlink>
            <w:r>
              <w:t xml:space="preserve"> Минсельхоза России от 27.07.2017 N 371</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Рыбинское водохранилище: от уреза воды в период весеннего половодья на ширину 500 м по левому берегу от деревни Налуцкое Угличского района, включая Спирковский залив до села Поводнево;</w:t>
            </w:r>
          </w:p>
        </w:tc>
      </w:tr>
      <w:tr w:rsidR="009C6A48">
        <w:tblPrEx>
          <w:tblBorders>
            <w:insideH w:val="nil"/>
          </w:tblBorders>
        </w:tblPrEx>
        <w:tc>
          <w:tcPr>
            <w:tcW w:w="2623" w:type="dxa"/>
            <w:tcBorders>
              <w:bottom w:val="nil"/>
            </w:tcBorders>
          </w:tcPr>
          <w:p w:rsidR="009C6A48" w:rsidRDefault="009C6A48">
            <w:pPr>
              <w:pStyle w:val="ConsPlusNormal"/>
            </w:pPr>
            <w:r>
              <w:t>-</w:t>
            </w:r>
          </w:p>
        </w:tc>
        <w:tc>
          <w:tcPr>
            <w:tcW w:w="7030" w:type="dxa"/>
            <w:tcBorders>
              <w:bottom w:val="nil"/>
            </w:tcBorders>
          </w:tcPr>
          <w:p w:rsidR="009C6A48" w:rsidRDefault="009C6A48">
            <w:pPr>
              <w:pStyle w:val="ConsPlusNormal"/>
            </w:pPr>
            <w:r>
              <w:t>Рыбинское водохранилище: от уреза воды на ширину 500 м вглубь водоема по левому берегу от административной границы города Мышкин до деревни Зиновская Мышкинского района;</w:t>
            </w:r>
          </w:p>
        </w:tc>
      </w:tr>
      <w:tr w:rsidR="009C6A48">
        <w:tblPrEx>
          <w:tblBorders>
            <w:insideH w:val="nil"/>
          </w:tblBorders>
        </w:tblPrEx>
        <w:tc>
          <w:tcPr>
            <w:tcW w:w="9653" w:type="dxa"/>
            <w:gridSpan w:val="2"/>
            <w:tcBorders>
              <w:top w:val="nil"/>
            </w:tcBorders>
          </w:tcPr>
          <w:p w:rsidR="009C6A48" w:rsidRDefault="009C6A48">
            <w:pPr>
              <w:pStyle w:val="ConsPlusNormal"/>
              <w:jc w:val="both"/>
            </w:pPr>
            <w:r>
              <w:t xml:space="preserve">(в ред. </w:t>
            </w:r>
            <w:hyperlink r:id="rId428" w:history="1">
              <w:r>
                <w:rPr>
                  <w:color w:val="0000FF"/>
                </w:rPr>
                <w:t>Приказа</w:t>
              </w:r>
            </w:hyperlink>
            <w:r>
              <w:t xml:space="preserve"> Минсельхоза России от 27.07.2017 N 371)</w:t>
            </w:r>
          </w:p>
        </w:tc>
      </w:tr>
      <w:tr w:rsidR="009C6A48">
        <w:tblPrEx>
          <w:tblBorders>
            <w:insideH w:val="nil"/>
          </w:tblBorders>
        </w:tblPrEx>
        <w:tc>
          <w:tcPr>
            <w:tcW w:w="2623" w:type="dxa"/>
            <w:tcBorders>
              <w:bottom w:val="nil"/>
            </w:tcBorders>
          </w:tcPr>
          <w:p w:rsidR="009C6A48" w:rsidRDefault="009C6A48">
            <w:pPr>
              <w:pStyle w:val="ConsPlusNormal"/>
            </w:pPr>
            <w:r>
              <w:t>-</w:t>
            </w:r>
          </w:p>
        </w:tc>
        <w:tc>
          <w:tcPr>
            <w:tcW w:w="7030" w:type="dxa"/>
            <w:tcBorders>
              <w:bottom w:val="nil"/>
            </w:tcBorders>
          </w:tcPr>
          <w:p w:rsidR="009C6A48" w:rsidRDefault="009C6A48">
            <w:pPr>
              <w:pStyle w:val="ConsPlusNormal"/>
            </w:pPr>
            <w:r>
              <w:t>Рыбинское водохранилище: от уреза воды на ширину 500 м вглубь водоема по юго-западному побережью от административной границы села Сменцево до реки Сить, включая притоки: реки Сутка, Ильд, Чеснава, Кудаша, Сить (кроме участка по левому берегу реки Сить от автодорожного моста вниз по течению протяженностью 3 км);</w:t>
            </w:r>
          </w:p>
        </w:tc>
      </w:tr>
      <w:tr w:rsidR="009C6A48">
        <w:tblPrEx>
          <w:tblBorders>
            <w:insideH w:val="nil"/>
          </w:tblBorders>
        </w:tblPrEx>
        <w:tc>
          <w:tcPr>
            <w:tcW w:w="9653" w:type="dxa"/>
            <w:gridSpan w:val="2"/>
            <w:tcBorders>
              <w:top w:val="nil"/>
            </w:tcBorders>
          </w:tcPr>
          <w:p w:rsidR="009C6A48" w:rsidRDefault="009C6A48">
            <w:pPr>
              <w:pStyle w:val="ConsPlusNormal"/>
              <w:jc w:val="both"/>
            </w:pPr>
            <w:r>
              <w:lastRenderedPageBreak/>
              <w:t xml:space="preserve">(в ред. </w:t>
            </w:r>
            <w:hyperlink r:id="rId429" w:history="1">
              <w:r>
                <w:rPr>
                  <w:color w:val="0000FF"/>
                </w:rPr>
                <w:t>Приказа</w:t>
              </w:r>
            </w:hyperlink>
            <w:r>
              <w:t xml:space="preserve"> Минсельхоза России от 27.07.2017 N 371)</w:t>
            </w:r>
          </w:p>
        </w:tc>
      </w:tr>
      <w:tr w:rsidR="009C6A48">
        <w:tblPrEx>
          <w:tblBorders>
            <w:insideH w:val="nil"/>
          </w:tblBorders>
        </w:tblPrEx>
        <w:tc>
          <w:tcPr>
            <w:tcW w:w="9653" w:type="dxa"/>
            <w:gridSpan w:val="2"/>
            <w:tcBorders>
              <w:bottom w:val="nil"/>
            </w:tcBorders>
          </w:tcPr>
          <w:p w:rsidR="009C6A48" w:rsidRDefault="009C6A48">
            <w:pPr>
              <w:pStyle w:val="ConsPlusNormal"/>
            </w:pPr>
            <w:r>
              <w:t xml:space="preserve">Позиция исключена. - </w:t>
            </w:r>
            <w:hyperlink r:id="rId430" w:history="1">
              <w:r>
                <w:rPr>
                  <w:color w:val="0000FF"/>
                </w:rPr>
                <w:t>Приказ</w:t>
              </w:r>
            </w:hyperlink>
            <w:r>
              <w:t xml:space="preserve"> Минсельхоза России от 27.07.2017 N 371</w:t>
            </w:r>
          </w:p>
        </w:tc>
      </w:tr>
      <w:tr w:rsidR="009C6A48">
        <w:tblPrEx>
          <w:tblBorders>
            <w:insideH w:val="nil"/>
          </w:tblBorders>
        </w:tblPrEx>
        <w:tc>
          <w:tcPr>
            <w:tcW w:w="9653" w:type="dxa"/>
            <w:gridSpan w:val="2"/>
            <w:tcBorders>
              <w:bottom w:val="nil"/>
            </w:tcBorders>
          </w:tcPr>
          <w:p w:rsidR="009C6A48" w:rsidRDefault="009C6A48">
            <w:pPr>
              <w:pStyle w:val="ConsPlusNormal"/>
            </w:pPr>
            <w:r>
              <w:t xml:space="preserve">Позиция исключена. - </w:t>
            </w:r>
            <w:hyperlink r:id="rId431" w:history="1">
              <w:r>
                <w:rPr>
                  <w:color w:val="0000FF"/>
                </w:rPr>
                <w:t>Приказ</w:t>
              </w:r>
            </w:hyperlink>
            <w:r>
              <w:t xml:space="preserve"> Минсельхоза России от 27.07.2017 N 371</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Рыбинское водохранилище: от уреза воды в период весеннего половодья на ширину 500 м по юго-западному побережью от устья реки Сить до реки Себла, включая все притоки;</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Рыбинское водохранилище: от уреза воды в период весеннего половодья на ширину 500 м по северо-восточному побережью от Рыбинской ГЭС до деревни Милюшино;</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Рыбинское водохранилище: от уреза воды в период весеннего половодья на ширину 500 м по северо-восточному побережью от Рыбинской ГЭС до Рожновского мыса, включая все ручьи и мелкие речки;</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Рыбинское водохранилище: от уреза воды в период весеннего половодья на ширину 500 м по северо-восточному побережью от деревни Григорово до деревни Гаютино, включая реки Согожа, Сога, Ухра, Керома, Ветха, Маткома, Конгора, Кештома;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Рыбинское водохранилище: от уреза воды в период весеннего половодья на ширину 500 м по северо-восточному побережью от Переборских шлюзов (по левому берегу) до Рожновского мыса;</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Рыбинское водохранилище: от уреза воды в период весеннего половодья на ширину 500 м по северо-восточному побережью от Рыбинской судоверфи до Легковского мыса;</w:t>
            </w:r>
          </w:p>
        </w:tc>
      </w:tr>
      <w:tr w:rsidR="009C6A48">
        <w:tblPrEx>
          <w:tblBorders>
            <w:insideH w:val="nil"/>
          </w:tblBorders>
        </w:tblPrEx>
        <w:tc>
          <w:tcPr>
            <w:tcW w:w="2623" w:type="dxa"/>
            <w:tcBorders>
              <w:bottom w:val="nil"/>
            </w:tcBorders>
          </w:tcPr>
          <w:p w:rsidR="009C6A48" w:rsidRDefault="009C6A48">
            <w:pPr>
              <w:pStyle w:val="ConsPlusNormal"/>
            </w:pPr>
            <w:r>
              <w:t>-</w:t>
            </w:r>
          </w:p>
        </w:tc>
        <w:tc>
          <w:tcPr>
            <w:tcW w:w="7030" w:type="dxa"/>
            <w:tcBorders>
              <w:bottom w:val="nil"/>
            </w:tcBorders>
          </w:tcPr>
          <w:p w:rsidR="009C6A48" w:rsidRDefault="009C6A48">
            <w:pPr>
              <w:pStyle w:val="ConsPlusNormal"/>
              <w:jc w:val="both"/>
            </w:pPr>
            <w:r>
              <w:t>Рыбинское водохранилище: от уреза воды на ширину 1000 м вглубь водоема вокруг островов:</w:t>
            </w:r>
          </w:p>
          <w:p w:rsidR="009C6A48" w:rsidRDefault="009C6A48">
            <w:pPr>
              <w:pStyle w:val="ConsPlusNormal"/>
              <w:jc w:val="both"/>
            </w:pPr>
            <w:r>
              <w:t>- Святовский Мох;</w:t>
            </w:r>
          </w:p>
          <w:p w:rsidR="009C6A48" w:rsidRDefault="009C6A48">
            <w:pPr>
              <w:pStyle w:val="ConsPlusNormal"/>
              <w:jc w:val="both"/>
            </w:pPr>
            <w:r>
              <w:t xml:space="preserve">- остров напротив Центрального мыса (с границами от точки с </w:t>
            </w:r>
            <w:r>
              <w:lastRenderedPageBreak/>
              <w:t>координатами 58°25' с.ш., 38°11' в.д., далее до точки с координатами 58°25' с.ш., 38°10' в.д., далее до точки с координатами 58°27,895' с.ш., 38°06,929' в.д., далее до точки с координатами 58°28,861' с.ш., 38°11,002' в.д., далее до точки с координатами 58°26,114' с.ш., 38°13,224' в.д.);</w:t>
            </w:r>
          </w:p>
          <w:p w:rsidR="009C6A48" w:rsidRDefault="009C6A48">
            <w:pPr>
              <w:pStyle w:val="ConsPlusNormal"/>
              <w:jc w:val="both"/>
            </w:pPr>
            <w:r>
              <w:t>- остров напротив деревни Бабино Пошехонского района (с границами от точки с координатами 58°35,985' с.ш., 38°30,085' в.д., далее до точки с координатами 58°34,697' с.ш., 38°30,682' в.д., далее до точки с координатами 58°33,451' с.ш., 38°34,184' в.д., далее до точки с координатами 58°35,448' с.ш., 38°31,877' в.д.);</w:t>
            </w:r>
          </w:p>
        </w:tc>
      </w:tr>
      <w:tr w:rsidR="009C6A48">
        <w:tblPrEx>
          <w:tblBorders>
            <w:insideH w:val="nil"/>
          </w:tblBorders>
        </w:tblPrEx>
        <w:tc>
          <w:tcPr>
            <w:tcW w:w="9653" w:type="dxa"/>
            <w:gridSpan w:val="2"/>
            <w:tcBorders>
              <w:top w:val="nil"/>
            </w:tcBorders>
          </w:tcPr>
          <w:p w:rsidR="009C6A48" w:rsidRDefault="009C6A48">
            <w:pPr>
              <w:pStyle w:val="ConsPlusNormal"/>
              <w:jc w:val="both"/>
            </w:pPr>
            <w:r>
              <w:lastRenderedPageBreak/>
              <w:t xml:space="preserve">(введено </w:t>
            </w:r>
            <w:hyperlink r:id="rId432" w:history="1">
              <w:r>
                <w:rPr>
                  <w:color w:val="0000FF"/>
                </w:rPr>
                <w:t>Приказом</w:t>
              </w:r>
            </w:hyperlink>
            <w:r>
              <w:t xml:space="preserve"> Минсельхоза России от 27.07.2017 N 371)</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Горьковское водохранилище: река Солоница от устья вверх до озера Никольское, озеро Никольское на всей акватории;</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Горьковское водохранилище: река Черная от устья вверх до озера Чистое, озеро Чистое на всей акватории;</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Горьковское водохранилище: Уваровские разливы от уреза воды в период весеннего половодья на ширину 100 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Горьковское водохранилище: река Сезема с Сеземовским разливом на всей акватории;</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Горьковское водохранилище: река Соть на всем протяжении; река Прость с Шигинским полоем;</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Горьковское водохранилище: реки: Касть, Вопша, Великая, Сорока, Туношенка, Шиголость, Ить;</w:t>
            </w:r>
          </w:p>
        </w:tc>
      </w:tr>
      <w:tr w:rsidR="009C6A48">
        <w:tblPrEx>
          <w:tblBorders>
            <w:insideH w:val="nil"/>
          </w:tblBorders>
        </w:tblPrEx>
        <w:tc>
          <w:tcPr>
            <w:tcW w:w="2623" w:type="dxa"/>
            <w:tcBorders>
              <w:bottom w:val="nil"/>
            </w:tcBorders>
          </w:tcPr>
          <w:p w:rsidR="009C6A48" w:rsidRDefault="009C6A48">
            <w:pPr>
              <w:pStyle w:val="ConsPlusNormal"/>
            </w:pPr>
            <w:r>
              <w:t>-</w:t>
            </w:r>
          </w:p>
        </w:tc>
        <w:tc>
          <w:tcPr>
            <w:tcW w:w="7030" w:type="dxa"/>
            <w:tcBorders>
              <w:bottom w:val="nil"/>
            </w:tcBorders>
          </w:tcPr>
          <w:p w:rsidR="009C6A48" w:rsidRDefault="009C6A48">
            <w:pPr>
              <w:pStyle w:val="ConsPlusNormal"/>
            </w:pPr>
            <w:r>
              <w:t xml:space="preserve">Горьковское водохранилище: вокруг островов Богоявленский, Норский, Савинский, Туношенский, Ульковский, Городищенский, Овсянниковский, Большесольский, включая залив у острова (от точки с координатами 57°42,664' с.ш., 40°19,193' в.д. и точки с координатами 57°42,662' с.ш., 40°19,649' в.д. до точки в устье залива с координатами 57°42,353' с.ш., </w:t>
            </w:r>
            <w:r>
              <w:lastRenderedPageBreak/>
              <w:t>40°19,868' в.д.), на ширину 100 м вглубь основного русла и всей акватории проток (воложек) и заливов;</w:t>
            </w:r>
          </w:p>
        </w:tc>
      </w:tr>
      <w:tr w:rsidR="009C6A48">
        <w:tblPrEx>
          <w:tblBorders>
            <w:insideH w:val="nil"/>
          </w:tblBorders>
        </w:tblPrEx>
        <w:tc>
          <w:tcPr>
            <w:tcW w:w="9653" w:type="dxa"/>
            <w:gridSpan w:val="2"/>
            <w:tcBorders>
              <w:top w:val="nil"/>
            </w:tcBorders>
          </w:tcPr>
          <w:p w:rsidR="009C6A48" w:rsidRDefault="009C6A48">
            <w:pPr>
              <w:pStyle w:val="ConsPlusNormal"/>
              <w:jc w:val="both"/>
            </w:pPr>
            <w:r>
              <w:lastRenderedPageBreak/>
              <w:t xml:space="preserve">(в ред. </w:t>
            </w:r>
            <w:hyperlink r:id="rId433" w:history="1">
              <w:r>
                <w:rPr>
                  <w:color w:val="0000FF"/>
                </w:rPr>
                <w:t>Приказа</w:t>
              </w:r>
            </w:hyperlink>
            <w:r>
              <w:t xml:space="preserve"> Минсельхоза России от 06.11.2018 N 511)</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Горьковское водохранилище: Костромские разливы в пределах Ярославской области на всей акватории;</w:t>
            </w:r>
          </w:p>
        </w:tc>
      </w:tr>
      <w:tr w:rsidR="009C6A48">
        <w:tblPrEx>
          <w:tblBorders>
            <w:insideH w:val="nil"/>
          </w:tblBorders>
        </w:tblPrEx>
        <w:tc>
          <w:tcPr>
            <w:tcW w:w="2623" w:type="dxa"/>
            <w:tcBorders>
              <w:bottom w:val="nil"/>
            </w:tcBorders>
          </w:tcPr>
          <w:p w:rsidR="009C6A48" w:rsidRDefault="009C6A48">
            <w:pPr>
              <w:pStyle w:val="ConsPlusNormal"/>
            </w:pPr>
            <w:r>
              <w:t>-</w:t>
            </w:r>
          </w:p>
        </w:tc>
        <w:tc>
          <w:tcPr>
            <w:tcW w:w="7030" w:type="dxa"/>
            <w:tcBorders>
              <w:bottom w:val="nil"/>
            </w:tcBorders>
          </w:tcPr>
          <w:p w:rsidR="009C6A48" w:rsidRDefault="009C6A48">
            <w:pPr>
              <w:pStyle w:val="ConsPlusNormal"/>
            </w:pPr>
            <w:r>
              <w:t>Горьковское водохранилище: река Которосль от места слияния рек Устье и Векса до устья реки Пахма;</w:t>
            </w:r>
          </w:p>
        </w:tc>
      </w:tr>
      <w:tr w:rsidR="009C6A48">
        <w:tblPrEx>
          <w:tblBorders>
            <w:insideH w:val="nil"/>
          </w:tblBorders>
        </w:tblPrEx>
        <w:tc>
          <w:tcPr>
            <w:tcW w:w="9653" w:type="dxa"/>
            <w:gridSpan w:val="2"/>
            <w:tcBorders>
              <w:top w:val="nil"/>
            </w:tcBorders>
          </w:tcPr>
          <w:p w:rsidR="009C6A48" w:rsidRDefault="009C6A48">
            <w:pPr>
              <w:pStyle w:val="ConsPlusNormal"/>
              <w:jc w:val="both"/>
            </w:pPr>
            <w:r>
              <w:t xml:space="preserve">(в ред. </w:t>
            </w:r>
            <w:hyperlink r:id="rId434" w:history="1">
              <w:r>
                <w:rPr>
                  <w:color w:val="0000FF"/>
                </w:rPr>
                <w:t>Приказа</w:t>
              </w:r>
            </w:hyperlink>
            <w:r>
              <w:t xml:space="preserve"> Минсельхоза России от 06.11.2018 N 511)</w:t>
            </w:r>
          </w:p>
        </w:tc>
      </w:tr>
      <w:tr w:rsidR="009C6A48">
        <w:tc>
          <w:tcPr>
            <w:tcW w:w="2623" w:type="dxa"/>
          </w:tcPr>
          <w:p w:rsidR="009C6A48" w:rsidRDefault="009C6A48">
            <w:pPr>
              <w:pStyle w:val="ConsPlusNormal"/>
            </w:pPr>
            <w:r>
              <w:t>-</w:t>
            </w:r>
          </w:p>
        </w:tc>
        <w:tc>
          <w:tcPr>
            <w:tcW w:w="7030" w:type="dxa"/>
          </w:tcPr>
          <w:p w:rsidR="009C6A48" w:rsidRDefault="009C6A48">
            <w:pPr>
              <w:pStyle w:val="ConsPlusNormal"/>
            </w:pPr>
            <w:r>
              <w:t>озеро Неро: на всей акватории.</w:t>
            </w:r>
          </w:p>
        </w:tc>
      </w:tr>
    </w:tbl>
    <w:p w:rsidR="009C6A48" w:rsidRDefault="009C6A48">
      <w:pPr>
        <w:pStyle w:val="ConsPlusNormal"/>
        <w:jc w:val="both"/>
      </w:pPr>
    </w:p>
    <w:p w:rsidR="009C6A48" w:rsidRDefault="009C6A48">
      <w:pPr>
        <w:pStyle w:val="ConsPlusNormal"/>
        <w:jc w:val="both"/>
      </w:pPr>
    </w:p>
    <w:p w:rsidR="009C6A48" w:rsidRDefault="009C6A48">
      <w:pPr>
        <w:pStyle w:val="ConsPlusNormal"/>
        <w:pBdr>
          <w:top w:val="single" w:sz="6" w:space="0" w:color="auto"/>
        </w:pBdr>
        <w:spacing w:before="100" w:after="100"/>
        <w:jc w:val="both"/>
        <w:rPr>
          <w:sz w:val="2"/>
          <w:szCs w:val="2"/>
        </w:rPr>
      </w:pPr>
    </w:p>
    <w:p w:rsidR="00DF1EDE" w:rsidRDefault="00DF1EDE">
      <w:bookmarkStart w:id="94" w:name="_GoBack"/>
      <w:bookmarkEnd w:id="94"/>
    </w:p>
    <w:sectPr w:rsidR="00DF1EDE" w:rsidSect="00927D05">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A48"/>
    <w:rsid w:val="009C6A48"/>
    <w:rsid w:val="00DF1E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8125D8-2522-4636-BBC4-D53B0E7AC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6A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C6A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6A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C6A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C6A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C6A4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C6A4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C6A4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BC2246F9064DED7505AAE56F314087A0B68AB009439736562B8465F8DF0D9474103C76B2006544CD5C4C59C4BB4C369E127173380B6599B3FcDM" TargetMode="External"/><Relationship Id="rId299" Type="http://schemas.openxmlformats.org/officeDocument/2006/relationships/hyperlink" Target="consultantplus://offline/ref=606DEB2C1E360C5543C077B77791F7379398D84744507D67F23443959D35E79FD6B98472FD29F3E8D52144361D81A09E006D6D808CA306C04EcDM" TargetMode="External"/><Relationship Id="rId21" Type="http://schemas.openxmlformats.org/officeDocument/2006/relationships/hyperlink" Target="consultantplus://offline/ref=8BC2246F9064DED7505AAE56F314087A0960A1079A38736562B8465F8DF0D9474103C76B20065449D4C4C59C4BB4C369E127173380B6599B3FcDM" TargetMode="External"/><Relationship Id="rId63" Type="http://schemas.openxmlformats.org/officeDocument/2006/relationships/hyperlink" Target="consultantplus://offline/ref=8BC2246F9064DED7505AAE56F314087A0960A1079A38736562B8465F8DF0D9474103C76B2006534BD7C4C59C4BB4C369E127173380B6599B3FcDM" TargetMode="External"/><Relationship Id="rId159" Type="http://schemas.openxmlformats.org/officeDocument/2006/relationships/hyperlink" Target="consultantplus://offline/ref=8BC2246F9064DED7505AAE56F314087A0B69A30A9B38736562B8465F8DF0D9474103C76B20065449DCC4C59C4BB4C369E127173380B6599B3FcDM" TargetMode="External"/><Relationship Id="rId324" Type="http://schemas.openxmlformats.org/officeDocument/2006/relationships/hyperlink" Target="consultantplus://offline/ref=606DEB2C1E360C5543C077B77791F7379398D84744507D67F23443959D35E79FD6B98472FD29F7E3D02144361D81A09E006D6D808CA306C04EcDM" TargetMode="External"/><Relationship Id="rId366" Type="http://schemas.openxmlformats.org/officeDocument/2006/relationships/hyperlink" Target="consultantplus://offline/ref=606DEB2C1E360C5543C077B77791F7379398D84744507D67F23443959D35E79FD6B98472FD29F4E3D42144361D81A09E006D6D808CA306C04EcDM" TargetMode="External"/><Relationship Id="rId170" Type="http://schemas.openxmlformats.org/officeDocument/2006/relationships/hyperlink" Target="consultantplus://offline/ref=8BC2246F9064DED7505AAE56F314087A0868AB05903A736562B8465F8DF0D9474103C76B2006574BD7C4C59C4BB4C369E127173380B6599B3FcDM" TargetMode="External"/><Relationship Id="rId226" Type="http://schemas.openxmlformats.org/officeDocument/2006/relationships/hyperlink" Target="consultantplus://offline/ref=8BC2246F9064DED7505AAE56F314087A0863A000903F736562B8465F8DF0D9474103C76B2006544ED1C4C59C4BB4C369E127173380B6599B3FcDM" TargetMode="External"/><Relationship Id="rId433" Type="http://schemas.openxmlformats.org/officeDocument/2006/relationships/hyperlink" Target="consultantplus://offline/ref=606DEB2C1E360C5543C077B77791F7379398D84744507D67F23443959D35E79FD6B98472FD29F7ECD12144361D81A09E006D6D808CA306C04EcDM" TargetMode="External"/><Relationship Id="rId268" Type="http://schemas.openxmlformats.org/officeDocument/2006/relationships/hyperlink" Target="consultantplus://offline/ref=8BC2246F9064DED7505AAE56F314087A0B68A4059639736562B8465F8DF0D9474103C76B20065548DDC4C59C4BB4C369E127173380B6599B3FcDM" TargetMode="External"/><Relationship Id="rId32" Type="http://schemas.openxmlformats.org/officeDocument/2006/relationships/hyperlink" Target="consultantplus://offline/ref=8BC2246F9064DED7505AAE56F314087A0863A000903F736562B8465F8DF0D9474103C76B20065449D5C4C59C4BB4C369E127173380B6599B3FcDM" TargetMode="External"/><Relationship Id="rId74" Type="http://schemas.openxmlformats.org/officeDocument/2006/relationships/hyperlink" Target="consultantplus://offline/ref=8BC2246F9064DED7505AAE56F314087A0960A1079A38736562B8465F8DF0D9474103C76B2006534BD7C4C59C4BB4C369E127173380B6599B3FcDM" TargetMode="External"/><Relationship Id="rId128" Type="http://schemas.openxmlformats.org/officeDocument/2006/relationships/hyperlink" Target="consultantplus://offline/ref=8BC2246F9064DED7505AAE56F314087A0868AB05903A736562B8465F8DF0D9474103C76B20065449D0C4C59C4BB4C369E127173380B6599B3FcDM" TargetMode="External"/><Relationship Id="rId335" Type="http://schemas.openxmlformats.org/officeDocument/2006/relationships/hyperlink" Target="consultantplus://offline/ref=606DEB2C1E360C5543C077B77791F7379190DD4548517D67F23443959D35E79FD6B98472FD29F2ECD72144361D81A09E006D6D808CA306C04EcDM" TargetMode="External"/><Relationship Id="rId377" Type="http://schemas.openxmlformats.org/officeDocument/2006/relationships/hyperlink" Target="consultantplus://offline/ref=606DEB2C1E360C5543C077B77791F7379398D84744507D67F23443959D35E79FD6B98472FD29F7EED72144361D81A09E006D6D808CA306C04EcDM" TargetMode="External"/><Relationship Id="rId5" Type="http://schemas.openxmlformats.org/officeDocument/2006/relationships/hyperlink" Target="consultantplus://offline/ref=8BC2246F9064DED7505AAE56F314087A0B69A30A9B38736562B8465F8DF0D9474103C76B20065448D3C4C59C4BB4C369E127173380B6599B3FcDM" TargetMode="External"/><Relationship Id="rId181" Type="http://schemas.openxmlformats.org/officeDocument/2006/relationships/hyperlink" Target="consultantplus://offline/ref=8BC2246F9064DED7505AAE56F314087A0868AB05903A736562B8465F8DF0D9474103C76B2006504AD4C4C59C4BB4C369E127173380B6599B3FcDM" TargetMode="External"/><Relationship Id="rId237" Type="http://schemas.openxmlformats.org/officeDocument/2006/relationships/hyperlink" Target="consultantplus://offline/ref=8BC2246F9064DED7505AAE56F314087A0960A1079A38736562B8465F8DF0D9474103C76B20065548D6C4C59C4BB4C369E127173380B6599B3FcDM" TargetMode="External"/><Relationship Id="rId402" Type="http://schemas.openxmlformats.org/officeDocument/2006/relationships/hyperlink" Target="consultantplus://offline/ref=606DEB2C1E360C5543C077B77791F7379398D84744507D67F23443959D35E79FD6B98472FD29F5EFD32144361D81A09E006D6D808CA306C04EcDM" TargetMode="External"/><Relationship Id="rId279" Type="http://schemas.openxmlformats.org/officeDocument/2006/relationships/hyperlink" Target="consultantplus://offline/ref=606DEB2C1E360C5543C077B77791F7379398D84744507D67F23443959D35E79FD6B98472FD29F0EEDB2144361D81A09E006D6D808CA306C04EcDM" TargetMode="External"/><Relationship Id="rId43" Type="http://schemas.openxmlformats.org/officeDocument/2006/relationships/hyperlink" Target="consultantplus://offline/ref=8BC2246F9064DED7505AAE56F314087A0965A504953A736562B8465F8DF0D94753039F67210E4A48D6D193CD0D3Ec1M" TargetMode="External"/><Relationship Id="rId139" Type="http://schemas.openxmlformats.org/officeDocument/2006/relationships/hyperlink" Target="consultantplus://offline/ref=8BC2246F9064DED7505AAE56F314087A0B68AB009439736562B8465F8DF0D9474103C76B2006544ED3C4C59C4BB4C369E127173380B6599B3FcDM" TargetMode="External"/><Relationship Id="rId290" Type="http://schemas.openxmlformats.org/officeDocument/2006/relationships/hyperlink" Target="consultantplus://offline/ref=606DEB2C1E360C5543C077B77791F7379398D84744507D67F23443959D35E79FD6B98472FD29F3EAD12144361D81A09E006D6D808CA306C04EcDM" TargetMode="External"/><Relationship Id="rId304" Type="http://schemas.openxmlformats.org/officeDocument/2006/relationships/hyperlink" Target="consultantplus://offline/ref=606DEB2C1E360C5543C077B77791F7379398D84744507D67F23443959D35E79FD6B98472FD29F3EDD12144361D81A09E006D6D808CA306C04EcDM" TargetMode="External"/><Relationship Id="rId346" Type="http://schemas.openxmlformats.org/officeDocument/2006/relationships/hyperlink" Target="consultantplus://offline/ref=606DEB2C1E360C5543C077B77791F7379190DD4548517D67F23443959D35E79FD6B98472FD29F2E3D22144361D81A09E006D6D808CA306C04EcDM" TargetMode="External"/><Relationship Id="rId388" Type="http://schemas.openxmlformats.org/officeDocument/2006/relationships/hyperlink" Target="consultantplus://offline/ref=606DEB2C1E360C5543C077B77791F7379398D84744507D67F23443959D35E79FD6B98472FD29F5EAD12144361D81A09E006D6D808CA306C04EcDM" TargetMode="External"/><Relationship Id="rId85" Type="http://schemas.openxmlformats.org/officeDocument/2006/relationships/hyperlink" Target="consultantplus://offline/ref=8BC2246F9064DED7505AAE56F314087A0863A000903F736562B8465F8DF0D9474103C76B2006544AD0C4C59C4BB4C369E127173380B6599B3FcDM" TargetMode="External"/><Relationship Id="rId150" Type="http://schemas.openxmlformats.org/officeDocument/2006/relationships/hyperlink" Target="consultantplus://offline/ref=8BC2246F9064DED7505AAE56F314087A0960A1079A38736562B8465F8DF0D9474103C76B2006544DDDC4C59C4BB4C369E127173380B6599B3FcDM" TargetMode="External"/><Relationship Id="rId192" Type="http://schemas.openxmlformats.org/officeDocument/2006/relationships/hyperlink" Target="consultantplus://offline/ref=8BC2246F9064DED7505AAE56F314087A0863A000903F736562B8465F8DF0D9474103C76B2006544DD7C4C59C4BB4C369E127173380B6599B3FcDM" TargetMode="External"/><Relationship Id="rId206" Type="http://schemas.openxmlformats.org/officeDocument/2006/relationships/hyperlink" Target="consultantplus://offline/ref=8BC2246F9064DED7505AAE56F314087A0960A1079A38736562B8465F8DF0D9474103C76B20065440D7C4C59C4BB4C369E127173380B6599B3FcDM" TargetMode="External"/><Relationship Id="rId413" Type="http://schemas.openxmlformats.org/officeDocument/2006/relationships/hyperlink" Target="consultantplus://offline/ref=606DEB2C1E360C5543C077B77791F7379398D84744507D67F23443959D35E79FD6B98472FD29F5E3DB2144361D81A09E006D6D808CA306C04EcDM" TargetMode="External"/><Relationship Id="rId248" Type="http://schemas.openxmlformats.org/officeDocument/2006/relationships/hyperlink" Target="consultantplus://offline/ref=8BC2246F9064DED7505AAE56F314087A0960A1079A38736562B8465F8DF0D9474103C76B20065549D6C4C59C4BB4C369E127173380B6599B3FcDM" TargetMode="External"/><Relationship Id="rId269" Type="http://schemas.openxmlformats.org/officeDocument/2006/relationships/hyperlink" Target="consultantplus://offline/ref=8BC2246F9064DED7505AAE56F314087A0B68A4059639736562B8465F8DF0D9474103C76B20065549D0C4C59C4BB4C369E127173380B6599B3FcDM" TargetMode="External"/><Relationship Id="rId434" Type="http://schemas.openxmlformats.org/officeDocument/2006/relationships/hyperlink" Target="consultantplus://offline/ref=606DEB2C1E360C5543C077B77791F7379398D84744507D67F23443959D35E79FD6B98472FD29F7E3D32144361D81A09E006D6D808CA306C04EcDM" TargetMode="External"/><Relationship Id="rId12" Type="http://schemas.openxmlformats.org/officeDocument/2006/relationships/hyperlink" Target="consultantplus://offline/ref=8BC2246F9064DED7505AAE56F314087A0963AA029A37736562B8465F8DF0D9474103C76B2006504AD3C4C59C4BB4C369E127173380B6599B3FcDM" TargetMode="External"/><Relationship Id="rId33" Type="http://schemas.openxmlformats.org/officeDocument/2006/relationships/hyperlink" Target="consultantplus://offline/ref=8BC2246F9064DED7505AAE56F314087A0960A1079A38736562B8465F8DF0D9474103C76B2006534BD7C4C59C4BB4C369E127173380B6599B3FcDM" TargetMode="External"/><Relationship Id="rId108" Type="http://schemas.openxmlformats.org/officeDocument/2006/relationships/hyperlink" Target="consultantplus://offline/ref=8BC2246F9064DED7505AAE56F314087A0960A1079A38736562B8465F8DF0D9474103C76B2006544DD3C4C59C4BB4C369E127173380B6599B3FcDM" TargetMode="External"/><Relationship Id="rId129" Type="http://schemas.openxmlformats.org/officeDocument/2006/relationships/hyperlink" Target="consultantplus://offline/ref=8BC2246F9064DED7505AAE56F314087A0863A000903F736562B8465F8DF0D9474103C76B2006544BDCC4C59C4BB4C369E127173380B6599B3FcDM" TargetMode="External"/><Relationship Id="rId280" Type="http://schemas.openxmlformats.org/officeDocument/2006/relationships/hyperlink" Target="consultantplus://offline/ref=606DEB2C1E360C5543C077B77791F7379398D84744507D67F23443959D35E79FD6B98472FD29F0EDD12144361D81A09E006D6D808CA306C04EcDM" TargetMode="External"/><Relationship Id="rId315" Type="http://schemas.openxmlformats.org/officeDocument/2006/relationships/hyperlink" Target="consultantplus://offline/ref=606DEB2C1E360C5543C077B77791F7379398D84744507D67F23443959D35E79FD6B98472FD29F2EBDB2144361D81A09E006D6D808CA306C04EcDM" TargetMode="External"/><Relationship Id="rId336" Type="http://schemas.openxmlformats.org/officeDocument/2006/relationships/hyperlink" Target="consultantplus://offline/ref=606DEB2C1E360C5543C077B77791F7379190DD4548517D67F23443959D35E79FD6B98472FD29F2ECD32144361D81A09E006D6D808CA306C04EcDM" TargetMode="External"/><Relationship Id="rId357" Type="http://schemas.openxmlformats.org/officeDocument/2006/relationships/hyperlink" Target="consultantplus://offline/ref=606DEB2C1E360C5543C077B77791F7379398D84744507D67F23443959D35E79FD6B98472FD29F4EED22144361D81A09E006D6D808CA306C04EcDM" TargetMode="External"/><Relationship Id="rId54" Type="http://schemas.openxmlformats.org/officeDocument/2006/relationships/hyperlink" Target="consultantplus://offline/ref=8BC2246F9064DED7505AAE56F314087A0960A1079A38736562B8465F8DF0D9474103C76B2006534BD7C4C59C4BB4C369E127173380B6599B3FcDM" TargetMode="External"/><Relationship Id="rId75" Type="http://schemas.openxmlformats.org/officeDocument/2006/relationships/hyperlink" Target="consultantplus://offline/ref=8BC2246F9064DED7505AAE56F314087A0960A1079A38736562B8465F8DF0D9474103C76B2006534BD7C4C59C4BB4C369E127173380B6599B3FcDM" TargetMode="External"/><Relationship Id="rId96" Type="http://schemas.openxmlformats.org/officeDocument/2006/relationships/hyperlink" Target="consultantplus://offline/ref=8BC2246F9064DED7505AAE56F314087A0B68AB009439736562B8465F8DF0D9474103C76B2006544BD6C4C59C4BB4C369E127173380B6599B3FcDM" TargetMode="External"/><Relationship Id="rId140" Type="http://schemas.openxmlformats.org/officeDocument/2006/relationships/hyperlink" Target="consultantplus://offline/ref=8BC2246F9064DED7505AAE56F314087A0B68AB009439736562B8465F8DF0D9474103C76B2006544FD5C4C59C4BB4C369E127173380B6599B3FcDM" TargetMode="External"/><Relationship Id="rId161" Type="http://schemas.openxmlformats.org/officeDocument/2006/relationships/hyperlink" Target="consultantplus://offline/ref=8BC2246F9064DED7505AAE56F314087A0B69A30A9B38736562B8465F8DF0D9474103C76B2006544AD7C4C59C4BB4C369E127173380B6599B3FcDM" TargetMode="External"/><Relationship Id="rId182" Type="http://schemas.openxmlformats.org/officeDocument/2006/relationships/hyperlink" Target="consultantplus://offline/ref=8BC2246F9064DED7505AAE56F314087A0868AB05903A736562B8465F8DF0D9474103C76B2006504CD5C4C59C4BB4C369E127173380B6599B3FcDM" TargetMode="External"/><Relationship Id="rId217" Type="http://schemas.openxmlformats.org/officeDocument/2006/relationships/hyperlink" Target="consultantplus://offline/ref=8BC2246F9064DED7505AAE56F314087A0868AB05903A736562B8465F8DF0D9474103C76B2006534FD5C4C59C4BB4C369E127173380B6599B3FcDM" TargetMode="External"/><Relationship Id="rId378" Type="http://schemas.openxmlformats.org/officeDocument/2006/relationships/hyperlink" Target="consultantplus://offline/ref=606DEB2C1E360C5543C077B77791F7379398D84744507D67F23443959D35E79FD6B98472FD29F7EED52144361D81A09E006D6D808CA306C04EcDM" TargetMode="External"/><Relationship Id="rId399" Type="http://schemas.openxmlformats.org/officeDocument/2006/relationships/hyperlink" Target="consultantplus://offline/ref=606DEB2C1E360C5543C077B77791F7379398D84744507D67F23443959D35E79FD6B98472FD29F5E8D72144361D81A09E006D6D808CA306C04EcDM" TargetMode="External"/><Relationship Id="rId403" Type="http://schemas.openxmlformats.org/officeDocument/2006/relationships/hyperlink" Target="consultantplus://offline/ref=606DEB2C1E360C5543C077B77791F7379398D84744507D67F23443959D35E79FD6B98472FD29F5EFD02144361D81A09E006D6D808CA306C04EcDM" TargetMode="External"/><Relationship Id="rId6" Type="http://schemas.openxmlformats.org/officeDocument/2006/relationships/hyperlink" Target="consultantplus://offline/ref=8BC2246F9064DED7505AAE56F314087A0B68A4059639736562B8465F8DF0D9474103C76B20065448D3C4C59C4BB4C369E127173380B6599B3FcDM" TargetMode="External"/><Relationship Id="rId238" Type="http://schemas.openxmlformats.org/officeDocument/2006/relationships/hyperlink" Target="consultantplus://offline/ref=8BC2246F9064DED7505AAE56F314087A0960A1079A38736562B8465F8DF0D9474103C76B20065548D0C4C59C4BB4C369E127173380B6599B3FcDM" TargetMode="External"/><Relationship Id="rId259" Type="http://schemas.openxmlformats.org/officeDocument/2006/relationships/hyperlink" Target="consultantplus://offline/ref=8BC2246F9064DED7505AAE56F314087A0B68A4059639736562B8465F8DF0D9474103C76B2006544CD6C4C59C4BB4C369E127173380B6599B3FcDM" TargetMode="External"/><Relationship Id="rId424" Type="http://schemas.openxmlformats.org/officeDocument/2006/relationships/hyperlink" Target="consultantplus://offline/ref=606DEB2C1E360C5543C077B77791F737929BD9404E577D67F23443959D35E79FD6B98472FD29F1E3D12144361D81A09E006D6D808CA306C04EcDM" TargetMode="External"/><Relationship Id="rId23" Type="http://schemas.openxmlformats.org/officeDocument/2006/relationships/hyperlink" Target="consultantplus://offline/ref=8BC2246F9064DED7505AAE56F314087A0868AB05903A736562B8465F8DF0D9474103C76B20065449D5C4C59C4BB4C369E127173380B6599B3FcDM" TargetMode="External"/><Relationship Id="rId119" Type="http://schemas.openxmlformats.org/officeDocument/2006/relationships/hyperlink" Target="consultantplus://offline/ref=8BC2246F9064DED7505AAE56F314087A0B68AB009439736562B8465F8DF0D9474103C76B2006544CD6C4C59C4BB4C369E127173380B6599B3FcDM" TargetMode="External"/><Relationship Id="rId270" Type="http://schemas.openxmlformats.org/officeDocument/2006/relationships/hyperlink" Target="consultantplus://offline/ref=606DEB2C1E360C5543C077B77791F7379190DD4548517D67F23443959D35E79FD6B98472FD29F0E9D12144361D81A09E006D6D808CA306C04EcDM" TargetMode="External"/><Relationship Id="rId291" Type="http://schemas.openxmlformats.org/officeDocument/2006/relationships/hyperlink" Target="consultantplus://offline/ref=606DEB2C1E360C5543C077B77791F7379398D84744507D67F23443959D35E79FD6B98472FD29F3EAD72144361D81A09E006D6D808CA306C04EcDM" TargetMode="External"/><Relationship Id="rId305" Type="http://schemas.openxmlformats.org/officeDocument/2006/relationships/hyperlink" Target="consultantplus://offline/ref=606DEB2C1E360C5543C077B77791F7379398D84744507D67F23443959D35E79FD6B98472FD29F3EDD62144361D81A09E006D6D808CA306C04EcDM" TargetMode="External"/><Relationship Id="rId326" Type="http://schemas.openxmlformats.org/officeDocument/2006/relationships/hyperlink" Target="consultantplus://offline/ref=606DEB2C1E360C5543C077B77791F7379190DD4548517D67F23443959D35E79FD6B98472FD29F0EED72144361D81A09E006D6D808CA306C04EcDM" TargetMode="External"/><Relationship Id="rId347" Type="http://schemas.openxmlformats.org/officeDocument/2006/relationships/hyperlink" Target="consultantplus://offline/ref=606DEB2C1E360C5543C077B77791F7379398D84744507D67F23443959D35E79FD6B98472FD29F2E9D42144361D81A09E006D6D808CA306C04EcDM" TargetMode="External"/><Relationship Id="rId44" Type="http://schemas.openxmlformats.org/officeDocument/2006/relationships/hyperlink" Target="consultantplus://offline/ref=8BC2246F9064DED7505AAE56F314087A0962A30B913E736562B8465F8DF0D94753039F67210E4A48D6D193CD0D3Ec1M" TargetMode="External"/><Relationship Id="rId65" Type="http://schemas.openxmlformats.org/officeDocument/2006/relationships/hyperlink" Target="consultantplus://offline/ref=8BC2246F9064DED7505AAE56F314087A0863A000903F736562B8465F8DF0D9474103C76B20065449D6C4C59C4BB4C369E127173380B6599B3FcDM" TargetMode="External"/><Relationship Id="rId86" Type="http://schemas.openxmlformats.org/officeDocument/2006/relationships/hyperlink" Target="consultantplus://offline/ref=8BC2246F9064DED7505AAE56F314087A0863A000903F736562B8465F8DF0D9474103C76B2006544AD3C4C59C4BB4C369E127173380B6599B3FcDM" TargetMode="External"/><Relationship Id="rId130" Type="http://schemas.openxmlformats.org/officeDocument/2006/relationships/hyperlink" Target="consultantplus://offline/ref=8BC2246F9064DED7505AAE56F314087A0B68AB009439736562B8465F8DF0D9474103C76B2006544DD2C4C59C4BB4C369E127173380B6599B3FcDM" TargetMode="External"/><Relationship Id="rId151" Type="http://schemas.openxmlformats.org/officeDocument/2006/relationships/hyperlink" Target="consultantplus://offline/ref=8BC2246F9064DED7505AAE56F314087A0868AB05903A736562B8465F8DF0D9474103C76B20065540D4C4C59C4BB4C369E127173380B6599B3FcDM" TargetMode="External"/><Relationship Id="rId368" Type="http://schemas.openxmlformats.org/officeDocument/2006/relationships/hyperlink" Target="consultantplus://offline/ref=606DEB2C1E360C5543C077B77791F7379398D84744507D67F23443959D35E79FD6B98472FD29F7EBD22144361D81A09E006D6D808CA306C04EcDM" TargetMode="External"/><Relationship Id="rId389" Type="http://schemas.openxmlformats.org/officeDocument/2006/relationships/hyperlink" Target="consultantplus://offline/ref=606DEB2C1E360C5543C077B77791F7379398D84744507D67F23443959D35E79FD6B98472FD29F5EAD72144361D81A09E006D6D808CA306C04EcDM" TargetMode="External"/><Relationship Id="rId172" Type="http://schemas.openxmlformats.org/officeDocument/2006/relationships/hyperlink" Target="consultantplus://offline/ref=8BC2246F9064DED7505AAE56F314087A0B68AB009439736562B8465F8DF0D9474103C76B20065441D4C4C59C4BB4C369E127173380B6599B3FcDM" TargetMode="External"/><Relationship Id="rId193" Type="http://schemas.openxmlformats.org/officeDocument/2006/relationships/hyperlink" Target="consultantplus://offline/ref=8BC2246F9064DED7505AAE56F314087A0B68AB009439736562B8465F8DF0D9474103C76B20065548D6C4C59C4BB4C369E127173380B6599B3FcDM" TargetMode="External"/><Relationship Id="rId207" Type="http://schemas.openxmlformats.org/officeDocument/2006/relationships/hyperlink" Target="consultantplus://offline/ref=8BC2246F9064DED7505AAE56F314087A0960A1079A38736562B8465F8DF0D9474103C76B20065440D6C4C59C4BB4C369E127173380B6599B3FcDM" TargetMode="External"/><Relationship Id="rId228" Type="http://schemas.openxmlformats.org/officeDocument/2006/relationships/hyperlink" Target="consultantplus://offline/ref=8BC2246F9064DED7505AAE56F314087A0863A000903F736562B8465F8DF0D9474103C76B2006544ED0C4C59C4BB4C369E127173380B6599B3FcDM" TargetMode="External"/><Relationship Id="rId249" Type="http://schemas.openxmlformats.org/officeDocument/2006/relationships/hyperlink" Target="consultantplus://offline/ref=8BC2246F9064DED7505AAE56F314087A0B68AB009439736562B8465F8DF0D9474103C76B2006554AD5C4C59C4BB4C369E127173380B6599B3FcDM" TargetMode="External"/><Relationship Id="rId414" Type="http://schemas.openxmlformats.org/officeDocument/2006/relationships/hyperlink" Target="consultantplus://offline/ref=606DEB2C1E360C5543C077B77791F7379398D84744507D67F23443959D35E79FD6B98472FD29F5E2D22144361D81A09E006D6D808CA306C04EcDM" TargetMode="External"/><Relationship Id="rId435" Type="http://schemas.openxmlformats.org/officeDocument/2006/relationships/fontTable" Target="fontTable.xml"/><Relationship Id="rId13" Type="http://schemas.openxmlformats.org/officeDocument/2006/relationships/hyperlink" Target="consultantplus://offline/ref=8BC2246F9064DED7505AAE56F314087A0963A40A903C736562B8465F8DF0D9474103C76B210E5F1C848BC4C00EE9D068EA2715309C3Bc4M" TargetMode="External"/><Relationship Id="rId109" Type="http://schemas.openxmlformats.org/officeDocument/2006/relationships/hyperlink" Target="consultantplus://offline/ref=8BC2246F9064DED7505AAE56F314087A0863A000903F736562B8465F8DF0D9474103C76B2006544BD6C4C59C4BB4C369E127173380B6599B3FcDM" TargetMode="External"/><Relationship Id="rId260" Type="http://schemas.openxmlformats.org/officeDocument/2006/relationships/hyperlink" Target="consultantplus://offline/ref=8BC2246F9064DED7505AAE56F314087A0B68A4059639736562B8465F8DF0D9474103C76B2006544DD5C4C59C4BB4C369E127173380B6599B3FcDM" TargetMode="External"/><Relationship Id="rId281" Type="http://schemas.openxmlformats.org/officeDocument/2006/relationships/hyperlink" Target="consultantplus://offline/ref=606DEB2C1E360C5543C077B77791F7379398D84744507D67F23443959D35E79FD6B98472FD29F0E2D72144361D81A09E006D6D808CA306C04EcDM" TargetMode="External"/><Relationship Id="rId316" Type="http://schemas.openxmlformats.org/officeDocument/2006/relationships/hyperlink" Target="consultantplus://offline/ref=606DEB2C1E360C5543C077B77791F7379398D84744507D67F23443959D35E79FD6B98472FD29F2EAD22144361D81A09E006D6D808CA306C04EcDM" TargetMode="External"/><Relationship Id="rId337" Type="http://schemas.openxmlformats.org/officeDocument/2006/relationships/hyperlink" Target="consultantplus://offline/ref=606DEB2C1E360C5543C077B77791F7379190DD4548517D67F23443959D35E79FD6B98472FD29F3EBDB2144361D81A09E006D6D808CA306C04EcDM" TargetMode="External"/><Relationship Id="rId34" Type="http://schemas.openxmlformats.org/officeDocument/2006/relationships/hyperlink" Target="consultantplus://offline/ref=8BC2246F9064DED7505AAE56F314087A0B68A4059639736562B8465F8DF0D9474103C76B20065449D5C4C59C4BB4C369E127173380B6599B3FcDM" TargetMode="External"/><Relationship Id="rId55" Type="http://schemas.openxmlformats.org/officeDocument/2006/relationships/hyperlink" Target="consultantplus://offline/ref=8BC2246F9064DED7505AAE56F314087A0960A1079A38736562B8465F8DF0D9474103C76B2006534BD7C4C59C4BB4C369E127173380B6599B3FcDM" TargetMode="External"/><Relationship Id="rId76" Type="http://schemas.openxmlformats.org/officeDocument/2006/relationships/hyperlink" Target="consultantplus://offline/ref=8BC2246F9064DED7505AAE56F314087A0B68AB009439736562B8465F8DF0D9474103C76B20065449D2C4C59C4BB4C369E127173380B6599B3FcDM" TargetMode="External"/><Relationship Id="rId97" Type="http://schemas.openxmlformats.org/officeDocument/2006/relationships/hyperlink" Target="consultantplus://offline/ref=8BC2246F9064DED7505AAE56F314087A0960A1079A38736562B8465F8DF0D9474103C76B2006544CD0C4C59C4BB4C369E127173380B6599B3FcDM" TargetMode="External"/><Relationship Id="rId120" Type="http://schemas.openxmlformats.org/officeDocument/2006/relationships/hyperlink" Target="consultantplus://offline/ref=8BC2246F9064DED7505AAE56F314087A0B68AB009439736562B8465F8DF0D9474103C76B2006544CD1C4C59C4BB4C369E127173380B6599B3FcDM" TargetMode="External"/><Relationship Id="rId141" Type="http://schemas.openxmlformats.org/officeDocument/2006/relationships/hyperlink" Target="consultantplus://offline/ref=8BC2246F9064DED7505AAE56F314087A0B68AB009439736562B8465F8DF0D9474103C76B2006544FD7C4C59C4BB4C369E127173380B6599B3FcDM" TargetMode="External"/><Relationship Id="rId358" Type="http://schemas.openxmlformats.org/officeDocument/2006/relationships/hyperlink" Target="consultantplus://offline/ref=606DEB2C1E360C5543C077B77791F7379398D84744507D67F23443959D35E79FD6B98472FD29F4EED02144361D81A09E006D6D808CA306C04EcDM" TargetMode="External"/><Relationship Id="rId379" Type="http://schemas.openxmlformats.org/officeDocument/2006/relationships/hyperlink" Target="consultantplus://offline/ref=606DEB2C1E360C5543C077B77791F7379398D84744507D67F23443959D35E79FD6B98472FD29F7EEDB2144361D81A09E006D6D808CA306C04EcDM" TargetMode="External"/><Relationship Id="rId7" Type="http://schemas.openxmlformats.org/officeDocument/2006/relationships/hyperlink" Target="consultantplus://offline/ref=8BC2246F9064DED7505AAE56F314087A0B68AB009439736562B8465F8DF0D9474103C76B20065448D3C4C59C4BB4C369E127173380B6599B3FcDM" TargetMode="External"/><Relationship Id="rId162" Type="http://schemas.openxmlformats.org/officeDocument/2006/relationships/hyperlink" Target="consultantplus://offline/ref=8BC2246F9064DED7505AAE56F314087A0863A000903F736562B8465F8DF0D9474103C76B2006544DD4C4C59C4BB4C369E127173380B6599B3FcDM" TargetMode="External"/><Relationship Id="rId183" Type="http://schemas.openxmlformats.org/officeDocument/2006/relationships/hyperlink" Target="consultantplus://offline/ref=8BC2246F9064DED7505AAE56F314087A0960A1079A38736562B8465F8DF0D9474103C76B2006544ED7C4C59C4BB4C369E127173380B6599B3FcDM" TargetMode="External"/><Relationship Id="rId218" Type="http://schemas.openxmlformats.org/officeDocument/2006/relationships/hyperlink" Target="consultantplus://offline/ref=8BC2246F9064DED7505AAE56F314087A0B68A4059639736562B8465F8DF0D9474103C76B2006544AD6C4C59C4BB4C369E127173380B6599B3FcDM" TargetMode="External"/><Relationship Id="rId239" Type="http://schemas.openxmlformats.org/officeDocument/2006/relationships/hyperlink" Target="consultantplus://offline/ref=8BC2246F9064DED7505AAE56F314087A0960A1079A38736562B8465F8DF0D9474103C76B20065548D2C4C59C4BB4C369E127173380B6599B3FcDM" TargetMode="External"/><Relationship Id="rId390" Type="http://schemas.openxmlformats.org/officeDocument/2006/relationships/hyperlink" Target="consultantplus://offline/ref=606DEB2C1E360C5543C077B77791F7379398D84744507D67F23443959D35E79FD6B98472FD29F5EAD52144361D81A09E006D6D808CA306C04EcDM" TargetMode="External"/><Relationship Id="rId404" Type="http://schemas.openxmlformats.org/officeDocument/2006/relationships/hyperlink" Target="consultantplus://offline/ref=606DEB2C1E360C5543C077B77791F7379398D84744507D67F23443959D35E79FD6B98472FD29F5EFDA2144361D81A09E006D6D808CA306C04EcDM" TargetMode="External"/><Relationship Id="rId425" Type="http://schemas.openxmlformats.org/officeDocument/2006/relationships/hyperlink" Target="consultantplus://offline/ref=606DEB2C1E360C5543C077B77791F737929BD9404E577D67F23443959D35E79FD6B98472FD29F1E3DA2144361D81A09E006D6D808CA306C04EcDM" TargetMode="External"/><Relationship Id="rId250" Type="http://schemas.openxmlformats.org/officeDocument/2006/relationships/hyperlink" Target="consultantplus://offline/ref=8BC2246F9064DED7505AAE56F314087A0868AB05903A736562B8465F8DF0D9474103C76B20065D4BDDC4C59C4BB4C369E127173380B6599B3FcDM" TargetMode="External"/><Relationship Id="rId271" Type="http://schemas.openxmlformats.org/officeDocument/2006/relationships/hyperlink" Target="consultantplus://offline/ref=606DEB2C1E360C5543C077B77791F7379190DD4548517D67F23443959D35E79FD6B98472FD29F0E9DA2144361D81A09E006D6D808CA306C04EcDM" TargetMode="External"/><Relationship Id="rId292" Type="http://schemas.openxmlformats.org/officeDocument/2006/relationships/hyperlink" Target="consultantplus://offline/ref=606DEB2C1E360C5543C077B77791F7379398D84744507D67F23443959D35E79FD6B98472FD29F3EAD52144361D81A09E006D6D808CA306C04EcDM" TargetMode="External"/><Relationship Id="rId306" Type="http://schemas.openxmlformats.org/officeDocument/2006/relationships/hyperlink" Target="consultantplus://offline/ref=606DEB2C1E360C5543C077B77791F7379398D84744507D67F23443959D35E79FD6B98472FD29F3EDD62144361D81A09E006D6D808CA306C04EcDM" TargetMode="External"/><Relationship Id="rId24" Type="http://schemas.openxmlformats.org/officeDocument/2006/relationships/hyperlink" Target="consultantplus://offline/ref=8BC2246F9064DED7505AAE56F314087A0963AA029A37736562B8465F8DF0D9474103C76B2006544CDCC4C59C4BB4C369E127173380B6599B3FcDM" TargetMode="External"/><Relationship Id="rId45" Type="http://schemas.openxmlformats.org/officeDocument/2006/relationships/hyperlink" Target="consultantplus://offline/ref=8BC2246F9064DED7505AAE56F314087A0965A504953A736562B8465F8DF0D9474103C76B2006544BD2C4C59C4BB4C369E127173380B6599B3FcDM" TargetMode="External"/><Relationship Id="rId66" Type="http://schemas.openxmlformats.org/officeDocument/2006/relationships/hyperlink" Target="consultantplus://offline/ref=8BC2246F9064DED7505AAE56F314087A0863A000903F736562B8465F8DF0D9474103C76B20065449D0C4C59C4BB4C369E127173380B6599B3FcDM" TargetMode="External"/><Relationship Id="rId87" Type="http://schemas.openxmlformats.org/officeDocument/2006/relationships/hyperlink" Target="consultantplus://offline/ref=8BC2246F9064DED7505AAE56F314087A0960A1079A38736562B8465F8DF0D9474103C76B20065449D0C4C59C4BB4C369E127173380B6599B3FcDM" TargetMode="External"/><Relationship Id="rId110" Type="http://schemas.openxmlformats.org/officeDocument/2006/relationships/hyperlink" Target="consultantplus://offline/ref=8BC2246F9064DED7505AAE56F314087A0B68AB009439736562B8465F8DF0D9474103C76B2006544BD3C4C59C4BB4C369E127173380B6599B3FcDM" TargetMode="External"/><Relationship Id="rId131" Type="http://schemas.openxmlformats.org/officeDocument/2006/relationships/hyperlink" Target="consultantplus://offline/ref=8BC2246F9064DED7505AAE56F314087A0863A000903F736562B8465F8DF0D9474103C76B2006544CD7C4C59C4BB4C369E127173380B6599B3FcDM" TargetMode="External"/><Relationship Id="rId327" Type="http://schemas.openxmlformats.org/officeDocument/2006/relationships/hyperlink" Target="consultantplus://offline/ref=606DEB2C1E360C5543C077B77791F7379190DD4548517D67F23443959D35E79FD6B98472FD29F0EDD22144361D81A09E006D6D808CA306C04EcDM" TargetMode="External"/><Relationship Id="rId348" Type="http://schemas.openxmlformats.org/officeDocument/2006/relationships/hyperlink" Target="consultantplus://offline/ref=606DEB2C1E360C5543C077B77791F7379398D84744507D67F23443959D35E79FD6B98472FD29F2E8D72144361D81A09E006D6D808CA306C04EcDM" TargetMode="External"/><Relationship Id="rId369" Type="http://schemas.openxmlformats.org/officeDocument/2006/relationships/hyperlink" Target="consultantplus://offline/ref=606DEB2C1E360C5543C077B77791F7379398D84744507D67F23443959D35E79FD6B98472FD29F7EBD02144361D81A09E006D6D808CA306C04EcDM" TargetMode="External"/><Relationship Id="rId152" Type="http://schemas.openxmlformats.org/officeDocument/2006/relationships/hyperlink" Target="consultantplus://offline/ref=8BC2246F9064DED7505AAE56F314087A0868AB05903A736562B8465F8DF0D9474103C76B20065648D0C4C59C4BB4C369E127173380B6599B3FcDM" TargetMode="External"/><Relationship Id="rId173" Type="http://schemas.openxmlformats.org/officeDocument/2006/relationships/hyperlink" Target="consultantplus://offline/ref=8BC2246F9064DED7505AAE56F314087A0B68AB009439736562B8465F8DF0D9474103C76B20065441D7C4C59C4BB4C369E127173380B6599B3FcDM" TargetMode="External"/><Relationship Id="rId194" Type="http://schemas.openxmlformats.org/officeDocument/2006/relationships/hyperlink" Target="consultantplus://offline/ref=8BC2246F9064DED7505AAE56F314087A0B68AB009439736562B8465F8DF0D9474103C76B20065549D5C4C59C4BB4C369E127173380B6599B3FcDM" TargetMode="External"/><Relationship Id="rId208" Type="http://schemas.openxmlformats.org/officeDocument/2006/relationships/hyperlink" Target="consultantplus://offline/ref=8BC2246F9064DED7505AAE56F314087A0960A1079A38736562B8465F8DF0D9474103C76B20065440D1C4C59C4BB4C369E127173380B6599B3FcDM" TargetMode="External"/><Relationship Id="rId229" Type="http://schemas.openxmlformats.org/officeDocument/2006/relationships/hyperlink" Target="consultantplus://offline/ref=8BC2246F9064DED7505AAE56F314087A0960A1079A38736562B8465F8DF0D9474103C76B20065441D0C4C59C4BB4C369E127173380B6599B3FcDM" TargetMode="External"/><Relationship Id="rId380" Type="http://schemas.openxmlformats.org/officeDocument/2006/relationships/hyperlink" Target="consultantplus://offline/ref=606DEB2C1E360C5543C077B77791F7379398D84744507D67F23443959D35E79FD6B98472FD29F7EDD32144361D81A09E006D6D808CA306C04EcDM" TargetMode="External"/><Relationship Id="rId415" Type="http://schemas.openxmlformats.org/officeDocument/2006/relationships/hyperlink" Target="consultantplus://offline/ref=606DEB2C1E360C5543C077B77791F7379398D84744507D67F23443959D35E79FD6B98472FD29F5E2DA2144361D81A09E006D6D808CA306C04EcDM" TargetMode="External"/><Relationship Id="rId436" Type="http://schemas.openxmlformats.org/officeDocument/2006/relationships/theme" Target="theme/theme1.xml"/><Relationship Id="rId240" Type="http://schemas.openxmlformats.org/officeDocument/2006/relationships/hyperlink" Target="consultantplus://offline/ref=8BC2246F9064DED7505AAE56F314087A0960A1079A38736562B8465F8DF0D9474103C76B20065548DCC4C59C4BB4C369E127173380B6599B3FcDM" TargetMode="External"/><Relationship Id="rId261" Type="http://schemas.openxmlformats.org/officeDocument/2006/relationships/hyperlink" Target="consultantplus://offline/ref=8BC2246F9064DED7505AAE56F314087A0B68A4059639736562B8465F8DF0D9474103C76B2006544DD2C4C59C4BB4C369E127173380B6599B3FcDM" TargetMode="External"/><Relationship Id="rId14" Type="http://schemas.openxmlformats.org/officeDocument/2006/relationships/hyperlink" Target="consultantplus://offline/ref=8BC2246F9064DED7505AAE56F314087A0B69A30A9B38736562B8465F8DF0D9474103C76B20065448D3C4C59C4BB4C369E127173380B6599B3FcDM" TargetMode="External"/><Relationship Id="rId35" Type="http://schemas.openxmlformats.org/officeDocument/2006/relationships/hyperlink" Target="consultantplus://offline/ref=8BC2246F9064DED7505AAE56F314087A0960A1079A38736562B8465F8DF0D9474103C76B2006534BD7C4C59C4BB4C369E127173380B6599B3FcDM" TargetMode="External"/><Relationship Id="rId56" Type="http://schemas.openxmlformats.org/officeDocument/2006/relationships/hyperlink" Target="consultantplus://offline/ref=8BC2246F9064DED7505AAE56F314087A0960A1079A38736562B8465F8DF0D9474103C76B2006534BD7C4C59C4BB4C369E127173380B6599B3FcDM" TargetMode="External"/><Relationship Id="rId77" Type="http://schemas.openxmlformats.org/officeDocument/2006/relationships/hyperlink" Target="consultantplus://offline/ref=8BC2246F9064DED7505AAE56F314087A0863A000903F736562B8465F8DF0D9474103C76B2006544AD4C4C59C4BB4C369E127173380B6599B3FcDM" TargetMode="External"/><Relationship Id="rId100" Type="http://schemas.openxmlformats.org/officeDocument/2006/relationships/hyperlink" Target="consultantplus://offline/ref=8BC2246F9064DED7505AAE56F314087A0960A1079A38736562B8465F8DF0D9474103C76B2006544CDCC4C59C4BB4C369E127173380B6599B3FcDM" TargetMode="External"/><Relationship Id="rId282" Type="http://schemas.openxmlformats.org/officeDocument/2006/relationships/hyperlink" Target="consultantplus://offline/ref=606DEB2C1E360C5543C077B77791F7379398D84744507D67F23443959D35E79FD6B98472FD29F0E2D52144361D81A09E006D6D808CA306C04EcDM" TargetMode="External"/><Relationship Id="rId317" Type="http://schemas.openxmlformats.org/officeDocument/2006/relationships/hyperlink" Target="consultantplus://offline/ref=606DEB2C1E360C5543C077B77791F7379190DD4548517D67F23443959D35E79FD6B98472FD29F0E8D52144361D81A09E006D6D808CA306C04EcDM" TargetMode="External"/><Relationship Id="rId338" Type="http://schemas.openxmlformats.org/officeDocument/2006/relationships/hyperlink" Target="consultantplus://offline/ref=606DEB2C1E360C5543C077B77791F7379190DD4548517D67F23443959D35E79FD6B98472FD29F3EAD02144361D81A09E006D6D808CA306C04EcDM" TargetMode="External"/><Relationship Id="rId359" Type="http://schemas.openxmlformats.org/officeDocument/2006/relationships/hyperlink" Target="consultantplus://offline/ref=606DEB2C1E360C5543C077B77791F7379398D84744507D67F23443959D35E79FD6B98472FD29F4EED52144361D81A09E006D6D808CA306C04EcDM" TargetMode="External"/><Relationship Id="rId8" Type="http://schemas.openxmlformats.org/officeDocument/2006/relationships/hyperlink" Target="consultantplus://offline/ref=8BC2246F9064DED7505AAE56F314087A0863A000903F736562B8465F8DF0D9474103C76B20065448D3C4C59C4BB4C369E127173380B6599B3FcDM" TargetMode="External"/><Relationship Id="rId98" Type="http://schemas.openxmlformats.org/officeDocument/2006/relationships/hyperlink" Target="consultantplus://offline/ref=8BC2246F9064DED7505AAE56F314087A0960A1079A38736562B8465F8DF0D9474103C76B2006544CD2C4C59C4BB4C369E127173380B6599B3FcDM" TargetMode="External"/><Relationship Id="rId121" Type="http://schemas.openxmlformats.org/officeDocument/2006/relationships/hyperlink" Target="consultantplus://offline/ref=8BC2246F9064DED7505AAE56F314087A0B68AB009439736562B8465F8DF0D9474103C76B2006544CD2C4C59C4BB4C369E127173380B6599B3FcDM" TargetMode="External"/><Relationship Id="rId142" Type="http://schemas.openxmlformats.org/officeDocument/2006/relationships/hyperlink" Target="consultantplus://offline/ref=8BC2246F9064DED7505AAE56F314087A0B68AB009439736562B8465F8DF0D9474103C76B2006544FD1C4C59C4BB4C369E127173380B6599B3FcDM" TargetMode="External"/><Relationship Id="rId163" Type="http://schemas.openxmlformats.org/officeDocument/2006/relationships/hyperlink" Target="consultantplus://offline/ref=8BC2246F9064DED7505AAE56F314087A0B68AB009439736562B8465F8DF0D9474103C76B2006544FD2C4C59C4BB4C369E127173380B6599B3FcDM" TargetMode="External"/><Relationship Id="rId184" Type="http://schemas.openxmlformats.org/officeDocument/2006/relationships/hyperlink" Target="consultantplus://offline/ref=8BC2246F9064DED7505AAE56F314087A0868AB05903A736562B8465F8DF0D9474103C76B2006504ED5C4C59C4BB4C369E127173380B6599B3FcDM" TargetMode="External"/><Relationship Id="rId219" Type="http://schemas.openxmlformats.org/officeDocument/2006/relationships/hyperlink" Target="consultantplus://offline/ref=8BC2246F9064DED7505AAE56F314087A0863A000903F736562B8465F8DF0D9474103C76B2006544DD3C4C59C4BB4C369E127173380B6599B3FcDM" TargetMode="External"/><Relationship Id="rId370" Type="http://schemas.openxmlformats.org/officeDocument/2006/relationships/hyperlink" Target="consultantplus://offline/ref=606DEB2C1E360C5543C077B77791F7379398D84744507D67F23443959D35E79FD6B98472FD29F7EBD52144361D81A09E006D6D808CA306C04EcDM" TargetMode="External"/><Relationship Id="rId391" Type="http://schemas.openxmlformats.org/officeDocument/2006/relationships/hyperlink" Target="consultantplus://offline/ref=606DEB2C1E360C5543C077B77791F7379398D84744507D67F23443959D35E79FD6B98472FD29F5EADB2144361D81A09E006D6D808CA306C04EcDM" TargetMode="External"/><Relationship Id="rId405" Type="http://schemas.openxmlformats.org/officeDocument/2006/relationships/hyperlink" Target="consultantplus://offline/ref=606DEB2C1E360C5543C077B77791F7379398D84744507D67F23443959D35E79FD6B98472FD29F5EED12144361D81A09E006D6D808CA306C04EcDM" TargetMode="External"/><Relationship Id="rId426" Type="http://schemas.openxmlformats.org/officeDocument/2006/relationships/hyperlink" Target="consultantplus://offline/ref=606DEB2C1E360C5543C077B77791F737929BD9404E577D67F23443959D35E79FD6B98472FD29F1E2D02144361D81A09E006D6D808CA306C04EcDM" TargetMode="External"/><Relationship Id="rId230" Type="http://schemas.openxmlformats.org/officeDocument/2006/relationships/hyperlink" Target="consultantplus://offline/ref=8BC2246F9064DED7505AAE56F314087A0960A1079A38736562B8465F8DF0D9474103C76B20065441D3C4C59C4BB4C369E127173380B6599B3FcDM" TargetMode="External"/><Relationship Id="rId251" Type="http://schemas.openxmlformats.org/officeDocument/2006/relationships/hyperlink" Target="consultantplus://offline/ref=8BC2246F9064DED7505AAB59F014087A0B62A10093352E6F6AE14A5D8AFF86424612C76B2818544BCBCD91CF30cFM" TargetMode="External"/><Relationship Id="rId25" Type="http://schemas.openxmlformats.org/officeDocument/2006/relationships/hyperlink" Target="consultantplus://offline/ref=8BC2246F9064DED7505AAE56F314087A0963AA029A37736562B8465F8DF0D9474103C76B2006554DD2C4C59C4BB4C369E127173380B6599B3FcDM" TargetMode="External"/><Relationship Id="rId46" Type="http://schemas.openxmlformats.org/officeDocument/2006/relationships/hyperlink" Target="consultantplus://offline/ref=8BC2246F9064DED7505AAE56F314087A0965A504953A736562B8465F8DF0D9474103C76F260D0019919A9CCC07FFCE6BF73B173239cEM" TargetMode="External"/><Relationship Id="rId67" Type="http://schemas.openxmlformats.org/officeDocument/2006/relationships/hyperlink" Target="consultantplus://offline/ref=8BC2246F9064DED7505AAE56F314087A0960A1079A38736562B8465F8DF0D9474103C76B20065449D1C4C59C4BB4C369E127173380B6599B3FcDM" TargetMode="External"/><Relationship Id="rId272" Type="http://schemas.openxmlformats.org/officeDocument/2006/relationships/hyperlink" Target="consultantplus://offline/ref=606DEB2C1E360C5543C077B77791F7379398D84744507D67F23443959D35E79FD6B98472FD29F0E9D72144361D81A09E006D6D808CA306C04EcDM" TargetMode="External"/><Relationship Id="rId293" Type="http://schemas.openxmlformats.org/officeDocument/2006/relationships/hyperlink" Target="consultantplus://offline/ref=606DEB2C1E360C5543C077B77791F7379398D84744507D67F23443959D35E79FD6B98472FD29F3EADB2144361D81A09E006D6D808CA306C04EcDM" TargetMode="External"/><Relationship Id="rId307" Type="http://schemas.openxmlformats.org/officeDocument/2006/relationships/hyperlink" Target="consultantplus://offline/ref=606DEB2C1E360C5543C077B77791F7379398D84744507D67F23443959D35E79FD6B98472FD29F3EDD62144361D81A09E006D6D808CA306C04EcDM" TargetMode="External"/><Relationship Id="rId328" Type="http://schemas.openxmlformats.org/officeDocument/2006/relationships/hyperlink" Target="consultantplus://offline/ref=606DEB2C1E360C5543C077B77791F7379190DD4548517D67F23443959D35E79FD6B98472FD29F0EDDB2144361D81A09E006D6D808CA306C04EcDM" TargetMode="External"/><Relationship Id="rId349" Type="http://schemas.openxmlformats.org/officeDocument/2006/relationships/hyperlink" Target="consultantplus://offline/ref=606DEB2C1E360C5543C077B77791F7379398D84744507D67F23443959D35E79FD6B98472FD29F2E8D72144361D81A09E006D6D808CA306C04EcDM" TargetMode="External"/><Relationship Id="rId88" Type="http://schemas.openxmlformats.org/officeDocument/2006/relationships/hyperlink" Target="consultantplus://offline/ref=8BC2246F9064DED7505AAE56F314087A0960A1079A38736562B8465F8DF0D9474103C76B20065449DDC4C59C4BB4C369E127173380B6599B3FcDM" TargetMode="External"/><Relationship Id="rId111" Type="http://schemas.openxmlformats.org/officeDocument/2006/relationships/hyperlink" Target="consultantplus://offline/ref=8BC2246F9064DED7505AAE56F314087A0B68A4059639736562B8465F8DF0D9474103C76B2006544AD7C4C59C4BB4C369E127173380B6599B3FcDM" TargetMode="External"/><Relationship Id="rId132" Type="http://schemas.openxmlformats.org/officeDocument/2006/relationships/hyperlink" Target="consultantplus://offline/ref=8BC2246F9064DED7505AAE56F314087A0863A000903F736562B8465F8DF0D9474103C76B2006544CD6C4C59C4BB4C369E127173380B6599B3FcDM" TargetMode="External"/><Relationship Id="rId153" Type="http://schemas.openxmlformats.org/officeDocument/2006/relationships/hyperlink" Target="consultantplus://offline/ref=8BC2246F9064DED7505AAE56F314087A0868AB05903A736562B8465F8DF0D9474103C76B2006564AD5C4C59C4BB4C369E127173380B6599B3FcDM" TargetMode="External"/><Relationship Id="rId174" Type="http://schemas.openxmlformats.org/officeDocument/2006/relationships/hyperlink" Target="consultantplus://offline/ref=8BC2246F9064DED7505AAE56F314087A0868AB05903A736562B8465F8DF0D9474103C76B2006574DD3C4C59C4BB4C369E127173380B6599B3FcDM" TargetMode="External"/><Relationship Id="rId195" Type="http://schemas.openxmlformats.org/officeDocument/2006/relationships/hyperlink" Target="consultantplus://offline/ref=8BC2246F9064DED7505AAE56F314087A0868AB05903A736562B8465F8DF0D9474103C76B2006524AD6C4C59C4BB4C369E127173380B6599B3FcDM" TargetMode="External"/><Relationship Id="rId209" Type="http://schemas.openxmlformats.org/officeDocument/2006/relationships/hyperlink" Target="consultantplus://offline/ref=8BC2246F9064DED7505AAE56F314087A0960A1079A38736562B8465F8DF0D9474103C76B20065440D0C4C59C4BB4C369E127173380B6599B3FcDM" TargetMode="External"/><Relationship Id="rId360" Type="http://schemas.openxmlformats.org/officeDocument/2006/relationships/hyperlink" Target="consultantplus://offline/ref=606DEB2C1E360C5543C077B77791F7379398D84744507D67F23443959D35E79FD6B98472FD29F4ECD72144361D81A09E006D6D808CA306C04EcDM" TargetMode="External"/><Relationship Id="rId381" Type="http://schemas.openxmlformats.org/officeDocument/2006/relationships/hyperlink" Target="consultantplus://offline/ref=606DEB2C1E360C5543C077B77791F7379398D84744507D67F23443959D35E79FD6B98472FD29F7EDD12144361D81A09E006D6D808CA306C04EcDM" TargetMode="External"/><Relationship Id="rId416" Type="http://schemas.openxmlformats.org/officeDocument/2006/relationships/hyperlink" Target="consultantplus://offline/ref=606DEB2C1E360C5543C077B77791F7379398D84744507D67F23443959D35E79FD6B98472FD29F4EBD12144361D81A09E006D6D808CA306C04EcDM" TargetMode="External"/><Relationship Id="rId220" Type="http://schemas.openxmlformats.org/officeDocument/2006/relationships/hyperlink" Target="consultantplus://offline/ref=8BC2246F9064DED7505AAE56F314087A0960A1079A38736562B8465F8DF0D9474103C76B20065441D5C4C59C4BB4C369E127173380B6599B3FcDM" TargetMode="External"/><Relationship Id="rId241" Type="http://schemas.openxmlformats.org/officeDocument/2006/relationships/hyperlink" Target="consultantplus://offline/ref=8BC2246F9064DED7505AAE56F314087A0960A1079A38736562B8465F8DF0D9474103C76B20065549D5C4C59C4BB4C369E127173380B6599B3FcDM" TargetMode="External"/><Relationship Id="rId15" Type="http://schemas.openxmlformats.org/officeDocument/2006/relationships/hyperlink" Target="consultantplus://offline/ref=8BC2246F9064DED7505AAE56F314087A0B68A4059639736562B8465F8DF0D9474103C76B20065448D3C4C59C4BB4C369E127173380B6599B3FcDM" TargetMode="External"/><Relationship Id="rId36" Type="http://schemas.openxmlformats.org/officeDocument/2006/relationships/hyperlink" Target="consultantplus://offline/ref=8BC2246F9064DED7505AAE56F314087A0960A1079A38736562B8465F8DF0D9474103C76B2006534BD7C4C59C4BB4C369E127173380B6599B3FcDM" TargetMode="External"/><Relationship Id="rId57" Type="http://schemas.openxmlformats.org/officeDocument/2006/relationships/hyperlink" Target="consultantplus://offline/ref=8BC2246F9064DED7505AAE56F314087A0960A1079A38736562B8465F8DF0D9474103C76B20065449D7C4C59C4BB4C369E127173380B6599B3FcDM" TargetMode="External"/><Relationship Id="rId262" Type="http://schemas.openxmlformats.org/officeDocument/2006/relationships/hyperlink" Target="consultantplus://offline/ref=8BC2246F9064DED7505AAE56F314087A0B68A4059639736562B8465F8DF0D9474103C76B2006544ED1C4C59C4BB4C369E127173380B6599B3FcDM" TargetMode="External"/><Relationship Id="rId283" Type="http://schemas.openxmlformats.org/officeDocument/2006/relationships/hyperlink" Target="consultantplus://offline/ref=606DEB2C1E360C5543C077B77791F7379398D84744507D67F23443959D35E79FD6B98472FD29F0E2DB2144361D81A09E006D6D808CA306C04EcDM" TargetMode="External"/><Relationship Id="rId318" Type="http://schemas.openxmlformats.org/officeDocument/2006/relationships/hyperlink" Target="consultantplus://offline/ref=606DEB2C1E360C5543C077B77791F7379398D84744507D67F23443959D35E79FD6B98472FD29F2EAD62144361D81A09E006D6D808CA306C04EcDM" TargetMode="External"/><Relationship Id="rId339" Type="http://schemas.openxmlformats.org/officeDocument/2006/relationships/hyperlink" Target="consultantplus://offline/ref=606DEB2C1E360C5543C077B77791F7379190DD4548517D67F23443959D35E79FD6B98472FD29F3E9D32144361D81A09E006D6D808CA306C04EcDM" TargetMode="External"/><Relationship Id="rId78" Type="http://schemas.openxmlformats.org/officeDocument/2006/relationships/hyperlink" Target="consultantplus://offline/ref=8BC2246F9064DED7505AAE56F314087A0960A1079A38736562B8465F8DF0D9474103C76B2006534BD7C4C59C4BB4C369E127173380B6599B3FcDM" TargetMode="External"/><Relationship Id="rId99" Type="http://schemas.openxmlformats.org/officeDocument/2006/relationships/hyperlink" Target="consultantplus://offline/ref=8BC2246F9064DED7505AAE56F314087A0960A1079A38736562B8465F8DF0D9474103C76B2006544CDDC4C59C4BB4C369E127173380B6599B3FcDM" TargetMode="External"/><Relationship Id="rId101" Type="http://schemas.openxmlformats.org/officeDocument/2006/relationships/hyperlink" Target="consultantplus://offline/ref=8BC2246F9064DED7505AAE56F314087A0960A1079A38736562B8465F8DF0D9474103C76B2006544DD5C4C59C4BB4C369E127173380B6599B3FcDM" TargetMode="External"/><Relationship Id="rId122" Type="http://schemas.openxmlformats.org/officeDocument/2006/relationships/hyperlink" Target="consultantplus://offline/ref=8BC2246F9064DED7505AAE56F314087A0863A000903F736562B8465F8DF0D9474103C76B2006544BD2C4C59C4BB4C369E127173380B6599B3FcDM" TargetMode="External"/><Relationship Id="rId143" Type="http://schemas.openxmlformats.org/officeDocument/2006/relationships/hyperlink" Target="consultantplus://offline/ref=8BC2246F9064DED7505AAE56F314087A0868AB05903A736562B8465F8DF0D9474103C76B20065549D4C4C59C4BB4C369E127173380B6599B3FcDM" TargetMode="External"/><Relationship Id="rId164" Type="http://schemas.openxmlformats.org/officeDocument/2006/relationships/hyperlink" Target="consultantplus://offline/ref=8BC2246F9064DED7505AAE56F314087A0B68AB009439736562B8465F8DF0D9474103C76B2006544FDCC4C59C4BB4C369E127173380B6599B3FcDM" TargetMode="External"/><Relationship Id="rId185" Type="http://schemas.openxmlformats.org/officeDocument/2006/relationships/hyperlink" Target="consultantplus://offline/ref=8BC2246F9064DED7505AAE56F314087A0960A1079A38736562B8465F8DF0D9474103C76B2006544ED0C4C59C4BB4C369E127173380B6599B3FcDM" TargetMode="External"/><Relationship Id="rId350" Type="http://schemas.openxmlformats.org/officeDocument/2006/relationships/hyperlink" Target="consultantplus://offline/ref=606DEB2C1E360C5543C077B77791F7379398D84744507D67F23443959D35E79FD6B98472FD29F2EFD32144361D81A09E006D6D808CA306C04EcDM" TargetMode="External"/><Relationship Id="rId371" Type="http://schemas.openxmlformats.org/officeDocument/2006/relationships/hyperlink" Target="consultantplus://offline/ref=606DEB2C1E360C5543C077B77791F7379398D84744507D67F23443959D35E79FD6B98472FD29F7EAD02144361D81A09E006D6D808CA306C04EcDM" TargetMode="External"/><Relationship Id="rId406" Type="http://schemas.openxmlformats.org/officeDocument/2006/relationships/hyperlink" Target="consultantplus://offline/ref=606DEB2C1E360C5543C077B77791F7379398D84744507D67F23443959D35E79FD6B98472FD29F5ECD72144361D81A09E006D6D808CA306C04EcDM" TargetMode="External"/><Relationship Id="rId9" Type="http://schemas.openxmlformats.org/officeDocument/2006/relationships/hyperlink" Target="consultantplus://offline/ref=8BC2246F9064DED7505AAE56F314087A0868AB05903A736562B8465F8DF0D9474103C76B20065448D3C4C59C4BB4C369E127173380B6599B3FcDM" TargetMode="External"/><Relationship Id="rId210" Type="http://schemas.openxmlformats.org/officeDocument/2006/relationships/hyperlink" Target="consultantplus://offline/ref=8BC2246F9064DED7505AAE56F314087A0960A1079A38736562B8465F8DF0D9474103C76B20065440D3C4C59C4BB4C369E127173380B6599B3FcDM" TargetMode="External"/><Relationship Id="rId392" Type="http://schemas.openxmlformats.org/officeDocument/2006/relationships/hyperlink" Target="consultantplus://offline/ref=606DEB2C1E360C5543C077B77791F7379398D84744507D67F23443959D35E79FD6B98472FD29F5E9D32144361D81A09E006D6D808CA306C04EcDM" TargetMode="External"/><Relationship Id="rId427" Type="http://schemas.openxmlformats.org/officeDocument/2006/relationships/hyperlink" Target="consultantplus://offline/ref=606DEB2C1E360C5543C077B77791F737929BD9404E577D67F23443959D35E79FD6B98472FD29F0EBD32144361D81A09E006D6D808CA306C04EcDM" TargetMode="External"/><Relationship Id="rId26" Type="http://schemas.openxmlformats.org/officeDocument/2006/relationships/hyperlink" Target="consultantplus://offline/ref=8BC2246F9064DED7505AAE56F314087A0963AA029A37736562B8465F8DF0D94753039F67210E4A48D6D193CD0D3Ec1M" TargetMode="External"/><Relationship Id="rId231" Type="http://schemas.openxmlformats.org/officeDocument/2006/relationships/hyperlink" Target="consultantplus://offline/ref=8BC2246F9064DED7505AAE56F314087A0868AB05903A736562B8465F8DF0D9474103C76B20065C49D2C4C59C4BB4C369E127173380B6599B3FcDM" TargetMode="External"/><Relationship Id="rId252" Type="http://schemas.openxmlformats.org/officeDocument/2006/relationships/image" Target="media/image1.png"/><Relationship Id="rId273" Type="http://schemas.openxmlformats.org/officeDocument/2006/relationships/hyperlink" Target="consultantplus://offline/ref=606DEB2C1E360C5543C077B77791F7379398D84744507D67F23443959D35E79FD6B98472FD29F0E9DB2144361D81A09E006D6D808CA306C04EcDM" TargetMode="External"/><Relationship Id="rId294" Type="http://schemas.openxmlformats.org/officeDocument/2006/relationships/hyperlink" Target="consultantplus://offline/ref=606DEB2C1E360C5543C077B77791F7379398D84744507D67F23443959D35E79FD6B98472FD29F3E9D22144361D81A09E006D6D808CA306C04EcDM" TargetMode="External"/><Relationship Id="rId308" Type="http://schemas.openxmlformats.org/officeDocument/2006/relationships/hyperlink" Target="consultantplus://offline/ref=606DEB2C1E360C5543C077B77791F7379398D84744507D67F23443959D35E79FD6B98472FD29F3EDD62144361D81A09E006D6D808CA306C04EcDM" TargetMode="External"/><Relationship Id="rId329" Type="http://schemas.openxmlformats.org/officeDocument/2006/relationships/hyperlink" Target="consultantplus://offline/ref=606DEB2C1E360C5543C077B77791F7379190DD4548517D67F23443959D35E79FD6B98472FD29F0ECD62144361D81A09E006D6D808CA306C04EcDM" TargetMode="External"/><Relationship Id="rId47" Type="http://schemas.openxmlformats.org/officeDocument/2006/relationships/hyperlink" Target="consultantplus://offline/ref=8BC2246F9064DED7505AAE56F314087A0965A504953A736562B8465F8DF0D9474103C76C240D0019919A9CCC07FFCE6BF73B173239cEM" TargetMode="External"/><Relationship Id="rId68" Type="http://schemas.openxmlformats.org/officeDocument/2006/relationships/hyperlink" Target="consultantplus://offline/ref=8BC2246F9064DED7505AAE56F314087A0960A1079A38736562B8465F8DF0D9474103C76B2006534BD7C4C59C4BB4C369E127173380B6599B3FcDM" TargetMode="External"/><Relationship Id="rId89" Type="http://schemas.openxmlformats.org/officeDocument/2006/relationships/hyperlink" Target="consultantplus://offline/ref=8BC2246F9064DED7505AAE56F314087A0960A1079A38736562B8465F8DF0D9474103C76B2006544AD5C4C59C4BB4C369E127173380B6599B3FcDM" TargetMode="External"/><Relationship Id="rId112" Type="http://schemas.openxmlformats.org/officeDocument/2006/relationships/hyperlink" Target="consultantplus://offline/ref=8BC2246F9064DED7505AAE56F314087A0B68AB009439736562B8465F8DF0D9474103C76B2006544BD2C4C59C4BB4C369E127173380B6599B3FcDM" TargetMode="External"/><Relationship Id="rId133" Type="http://schemas.openxmlformats.org/officeDocument/2006/relationships/hyperlink" Target="consultantplus://offline/ref=8BC2246F9064DED7505AAE56F314087A0863A000903F736562B8465F8DF0D9474103C76B2006544CD1C4C59C4BB4C369E127173380B6599B3FcDM" TargetMode="External"/><Relationship Id="rId154" Type="http://schemas.openxmlformats.org/officeDocument/2006/relationships/hyperlink" Target="consultantplus://offline/ref=8BC2246F9064DED7505AAE56F314087A0863A000903F736562B8465F8DF0D9474103C76B2006544CDCC4C59C4BB4C369E127173380B6599B3FcDM" TargetMode="External"/><Relationship Id="rId175" Type="http://schemas.openxmlformats.org/officeDocument/2006/relationships/hyperlink" Target="consultantplus://offline/ref=8BC2246F9064DED7505AAE56F314087A0B68AB009439736562B8465F8DF0D9474103C76B20065441DCC4C59C4BB4C369E127173380B6599B3FcDM" TargetMode="External"/><Relationship Id="rId340" Type="http://schemas.openxmlformats.org/officeDocument/2006/relationships/hyperlink" Target="consultantplus://offline/ref=606DEB2C1E360C5543C077B77791F7379190DD4548517D67F23443959D35E79FD6B98472FD29F3E9D42144361D81A09E006D6D808CA306C04EcDM" TargetMode="External"/><Relationship Id="rId361" Type="http://schemas.openxmlformats.org/officeDocument/2006/relationships/hyperlink" Target="consultantplus://offline/ref=606DEB2C1E360C5543C077B77791F7379398D84744507D67F23443959D35E79FD6B98472FD29F4ECD52144361D81A09E006D6D808CA306C04EcDM" TargetMode="External"/><Relationship Id="rId196" Type="http://schemas.openxmlformats.org/officeDocument/2006/relationships/hyperlink" Target="consultantplus://offline/ref=8BC2246F9064DED7505AAE56F314087A0863A000903F736562B8465F8DF0D9474103C76B2006544DD1C4C59C4BB4C369E127173380B6599B3FcDM" TargetMode="External"/><Relationship Id="rId200" Type="http://schemas.openxmlformats.org/officeDocument/2006/relationships/hyperlink" Target="consultantplus://offline/ref=8BC2246F9064DED7505AAE56F314087A0960A1079A38736562B8465F8DF0D9474103C76B2006544FD6C4C59C4BB4C369E127173380B6599B3FcDM" TargetMode="External"/><Relationship Id="rId382" Type="http://schemas.openxmlformats.org/officeDocument/2006/relationships/hyperlink" Target="consultantplus://offline/ref=606DEB2C1E360C5543C077B77791F7379398D84744507D67F23443959D35E79FD6B98472FD29F7EDD72144361D81A09E006D6D808CA306C04EcDM" TargetMode="External"/><Relationship Id="rId417" Type="http://schemas.openxmlformats.org/officeDocument/2006/relationships/hyperlink" Target="consultantplus://offline/ref=606DEB2C1E360C5543C077B77791F7379398D84744507D67F23443959D35E79FD6B98472FD29F4EBDB2144361D81A09E006D6D808CA306C04EcDM" TargetMode="External"/><Relationship Id="rId16" Type="http://schemas.openxmlformats.org/officeDocument/2006/relationships/hyperlink" Target="consultantplus://offline/ref=8BC2246F9064DED7505AAE56F314087A0B68AB009439736562B8465F8DF0D9474103C76B20065448D3C4C59C4BB4C369E127173380B6599B3FcDM" TargetMode="External"/><Relationship Id="rId221" Type="http://schemas.openxmlformats.org/officeDocument/2006/relationships/hyperlink" Target="consultantplus://offline/ref=8BC2246F9064DED7505AAE56F314087A0960A1079A38736562B8465F8DF0D9474103C76B20065441D4C4C59C4BB4C369E127173380B6599B3FcDM" TargetMode="External"/><Relationship Id="rId242" Type="http://schemas.openxmlformats.org/officeDocument/2006/relationships/hyperlink" Target="consultantplus://offline/ref=8BC2246F9064DED7505AAE56F314087A0863A000903F736562B8465F8DF0D9474103C76B2006544ED3C4C59C4BB4C369E127173380B6599B3FcDM" TargetMode="External"/><Relationship Id="rId263" Type="http://schemas.openxmlformats.org/officeDocument/2006/relationships/hyperlink" Target="consultantplus://offline/ref=8BC2246F9064DED7505AAE56F314087A0B68A4059639736562B8465F8DF0D9474103C76B2006544FD4C4C59C4BB4C369E127173380B6599B3FcDM" TargetMode="External"/><Relationship Id="rId284" Type="http://schemas.openxmlformats.org/officeDocument/2006/relationships/hyperlink" Target="consultantplus://offline/ref=606DEB2C1E360C5543C077B77791F7379398D84744507D67F23443959D35E79FD6B98472FD29F3EBD32144361D81A09E006D6D808CA306C04EcDM" TargetMode="External"/><Relationship Id="rId319" Type="http://schemas.openxmlformats.org/officeDocument/2006/relationships/hyperlink" Target="consultantplus://offline/ref=606DEB2C1E360C5543C077B77791F7379398D84744507D67F23443959D35E79FD6B98472FD29F2EADB2144361D81A09E006D6D808CA306C04EcDM" TargetMode="External"/><Relationship Id="rId37" Type="http://schemas.openxmlformats.org/officeDocument/2006/relationships/hyperlink" Target="consultantplus://offline/ref=8BC2246F9064DED7505AAE56F314087A0960A20B923E736562B8465F8DF0D9474103C76B20065448D0C4C59C4BB4C369E127173380B6599B3FcDM" TargetMode="External"/><Relationship Id="rId58" Type="http://schemas.openxmlformats.org/officeDocument/2006/relationships/hyperlink" Target="consultantplus://offline/ref=8BC2246F9064DED7505AAE56F314087A0863A000903F736562B8465F8DF0D9474103C76B20065449D7C4C59C4BB4C369E127173380B6599B3FcDM" TargetMode="External"/><Relationship Id="rId79" Type="http://schemas.openxmlformats.org/officeDocument/2006/relationships/hyperlink" Target="consultantplus://offline/ref=8BC2246F9064DED7505AAE56F314087A0B68AB009439736562B8465F8DF0D9474103C76B20065449DCC4C59C4BB4C369E127173380B6599B3FcDM" TargetMode="External"/><Relationship Id="rId102" Type="http://schemas.openxmlformats.org/officeDocument/2006/relationships/hyperlink" Target="consultantplus://offline/ref=8BC2246F9064DED7505AAE56F314087A0960A1079A38736562B8465F8DF0D9474103C76B2006544DD4C4C59C4BB4C369E127173380B6599B3FcDM" TargetMode="External"/><Relationship Id="rId123" Type="http://schemas.openxmlformats.org/officeDocument/2006/relationships/hyperlink" Target="consultantplus://offline/ref=8BC2246F9064DED7505AAE56F314087A0863A000903F736562B8465F8DF0D9474103C76B2006544BDDC4C59C4BB4C369E127173380B6599B3FcDM" TargetMode="External"/><Relationship Id="rId144" Type="http://schemas.openxmlformats.org/officeDocument/2006/relationships/hyperlink" Target="consultantplus://offline/ref=8BC2246F9064DED7505AAE56F314087A0960A1079A38736562B8465F8DF0D9474103C76B2006534BD7C4C59C4BB4C369E127173380B6599B3FcDM" TargetMode="External"/><Relationship Id="rId330" Type="http://schemas.openxmlformats.org/officeDocument/2006/relationships/hyperlink" Target="consultantplus://offline/ref=606DEB2C1E360C5543C077B77791F7379190DD4548517D67F23443959D35E79FD6B98472FD29F0E3D02144361D81A09E006D6D808CA306C04EcDM" TargetMode="External"/><Relationship Id="rId90" Type="http://schemas.openxmlformats.org/officeDocument/2006/relationships/hyperlink" Target="consultantplus://offline/ref=8BC2246F9064DED7505AAE56F314087A0960A1079A38736562B8465F8DF0D9474103C76B2006544AD7C4C59C4BB4C369E127173380B6599B3FcDM" TargetMode="External"/><Relationship Id="rId165" Type="http://schemas.openxmlformats.org/officeDocument/2006/relationships/hyperlink" Target="consultantplus://offline/ref=8BC2246F9064DED7505AAE56F314087A0B68AB009439736562B8465F8DF0D9474103C76B20065440D5C4C59C4BB4C369E127173380B6599B3FcDM" TargetMode="External"/><Relationship Id="rId186" Type="http://schemas.openxmlformats.org/officeDocument/2006/relationships/hyperlink" Target="consultantplus://offline/ref=8BC2246F9064DED7505AAE56F314087A0960A1079A38736562B8465F8DF0D9474103C76B2006544ED2C4C59C4BB4C369E127173380B6599B3FcDM" TargetMode="External"/><Relationship Id="rId351" Type="http://schemas.openxmlformats.org/officeDocument/2006/relationships/hyperlink" Target="consultantplus://offline/ref=606DEB2C1E360C5543C077B77791F7379398D84744507D67F23443959D35E79FD6B98472FD29F2EED32144361D81A09E006D6D808CA306C04EcDM" TargetMode="External"/><Relationship Id="rId372" Type="http://schemas.openxmlformats.org/officeDocument/2006/relationships/hyperlink" Target="consultantplus://offline/ref=606DEB2C1E360C5543C077B77791F7379398D84744507D67F23443959D35E79FD6B98472FD29F7E9D32144361D81A09E006D6D808CA306C04EcDM" TargetMode="External"/><Relationship Id="rId393" Type="http://schemas.openxmlformats.org/officeDocument/2006/relationships/hyperlink" Target="consultantplus://offline/ref=606DEB2C1E360C5543C077B77791F7379398D84744507D67F23443959D35E79FD6B98472FD29F5E9D12144361D81A09E006D6D808CA306C04EcDM" TargetMode="External"/><Relationship Id="rId407" Type="http://schemas.openxmlformats.org/officeDocument/2006/relationships/hyperlink" Target="consultantplus://offline/ref=606DEB2C1E360C5543C077B77791F7379398D84744507D67F23443959D35E79FD6B98472FD29F5ECD52144361D81A09E006D6D808CA306C04EcDM" TargetMode="External"/><Relationship Id="rId428" Type="http://schemas.openxmlformats.org/officeDocument/2006/relationships/hyperlink" Target="consultantplus://offline/ref=606DEB2C1E360C5543C077B77791F737929BD9404E577D67F23443959D35E79FD6B98472FD29F0EBD72144361D81A09E006D6D808CA306C04EcDM" TargetMode="External"/><Relationship Id="rId211" Type="http://schemas.openxmlformats.org/officeDocument/2006/relationships/hyperlink" Target="consultantplus://offline/ref=8BC2246F9064DED7505AAE56F314087A0960A1079A38736562B8465F8DF0D9474103C76B20065440DDC4C59C4BB4C369E127173380B6599B3FcDM" TargetMode="External"/><Relationship Id="rId232" Type="http://schemas.openxmlformats.org/officeDocument/2006/relationships/hyperlink" Target="consultantplus://offline/ref=8BC2246F9064DED7505AAE56F314087A0868AB05903A736562B8465F8DF0D9474103C76B20065C4BD3C4C59C4BB4C369E127173380B6599B3FcDM" TargetMode="External"/><Relationship Id="rId253" Type="http://schemas.openxmlformats.org/officeDocument/2006/relationships/image" Target="media/image2.png"/><Relationship Id="rId274" Type="http://schemas.openxmlformats.org/officeDocument/2006/relationships/hyperlink" Target="consultantplus://offline/ref=606DEB2C1E360C5543C077B77791F7379398D84744507D67F23443959D35E79FD6B98472FD29F0EFD32144361D81A09E006D6D808CA306C04EcDM" TargetMode="External"/><Relationship Id="rId295" Type="http://schemas.openxmlformats.org/officeDocument/2006/relationships/hyperlink" Target="consultantplus://offline/ref=606DEB2C1E360C5543C077B77791F7379398D84744507D67F23443959D35E79FD6B98472FD29F3E9D62144361D81A09E006D6D808CA306C04EcDM" TargetMode="External"/><Relationship Id="rId309" Type="http://schemas.openxmlformats.org/officeDocument/2006/relationships/hyperlink" Target="consultantplus://offline/ref=606DEB2C1E360C5543C077B77791F7379398D84744507D67F23443959D35E79FD6B98472FD29F3ECD62144361D81A09E006D6D808CA306C04EcDM" TargetMode="External"/><Relationship Id="rId27" Type="http://schemas.openxmlformats.org/officeDocument/2006/relationships/hyperlink" Target="consultantplus://offline/ref=8BC2246F9064DED7505AAE56F314087A0963AA029A37736562B8465F8DF0D9474103C76B240F5F1C848BC4C00EE9D068EA2715309C3Bc4M" TargetMode="External"/><Relationship Id="rId48" Type="http://schemas.openxmlformats.org/officeDocument/2006/relationships/hyperlink" Target="consultantplus://offline/ref=8BC2246F9064DED7505AAE56F314087A0962A30B913E736562B8465F8DF0D9474103C763280D0019919A9CCC07FFCE6BF73B173239cEM" TargetMode="External"/><Relationship Id="rId69" Type="http://schemas.openxmlformats.org/officeDocument/2006/relationships/hyperlink" Target="consultantplus://offline/ref=8BC2246F9064DED7505AAE56F314087A0863A000903F736562B8465F8DF0D9474103C76B20065449D2C4C59C4BB4C369E127173380B6599B3FcDM" TargetMode="External"/><Relationship Id="rId113" Type="http://schemas.openxmlformats.org/officeDocument/2006/relationships/hyperlink" Target="consultantplus://offline/ref=8BC2246F9064DED7505AAE56F314087A0B68AB009439736562B8465F8DF0D9474103C76B2006544BDCC4C59C4BB4C369E127173380B6599B3FcDM" TargetMode="External"/><Relationship Id="rId134" Type="http://schemas.openxmlformats.org/officeDocument/2006/relationships/hyperlink" Target="consultantplus://offline/ref=8BC2246F9064DED7505AAE56F314087A0B68AB009439736562B8465F8DF0D9474103C76B2006544DDCC4C59C4BB4C369E127173380B6599B3FcDM" TargetMode="External"/><Relationship Id="rId320" Type="http://schemas.openxmlformats.org/officeDocument/2006/relationships/hyperlink" Target="consultantplus://offline/ref=606DEB2C1E360C5543C077B77791F7379190DD4548517D67F23443959D35E79FD6B98472FD29F0EFD42144361D81A09E006D6D808CA306C04EcDM" TargetMode="External"/><Relationship Id="rId80" Type="http://schemas.openxmlformats.org/officeDocument/2006/relationships/hyperlink" Target="consultantplus://offline/ref=8BC2246F9064DED7505AAE56F314087A0960A1079A38736562B8465F8DF0D9474103C76B2006534BD7C4C59C4BB4C369E127173380B6599B3FcDM" TargetMode="External"/><Relationship Id="rId155" Type="http://schemas.openxmlformats.org/officeDocument/2006/relationships/hyperlink" Target="consultantplus://offline/ref=8BC2246F9064DED7505AAE56F314087A0868AB05903A736562B8465F8DF0D9474103C76B2006564DD2C4C59C4BB4C369E127173380B6599B3FcDM" TargetMode="External"/><Relationship Id="rId176" Type="http://schemas.openxmlformats.org/officeDocument/2006/relationships/hyperlink" Target="consultantplus://offline/ref=8BC2246F9064DED7505AAE56F314087A0B68AB009439736562B8465F8DF0D9474103C76B20065548D4C4C59C4BB4C369E127173380B6599B3FcDM" TargetMode="External"/><Relationship Id="rId197" Type="http://schemas.openxmlformats.org/officeDocument/2006/relationships/hyperlink" Target="consultantplus://offline/ref=8BC2246F9064DED7505AAE56F314087A0868AB05903A736562B8465F8DF0D9474103C76B2006524BD3C4C59C4BB4C369E127173380B6599B3FcDM" TargetMode="External"/><Relationship Id="rId341" Type="http://schemas.openxmlformats.org/officeDocument/2006/relationships/hyperlink" Target="consultantplus://offline/ref=606DEB2C1E360C5543C077B77791F7379190DD4548517D67F23443959D35E79FD6B98472FD29F3E8D72144361D81A09E006D6D808CA306C04EcDM" TargetMode="External"/><Relationship Id="rId362" Type="http://schemas.openxmlformats.org/officeDocument/2006/relationships/hyperlink" Target="consultantplus://offline/ref=606DEB2C1E360C5543C077B77791F7379398D84744507D67F23443959D35E79FD6B98472FD29F4ECDB2144361D81A09E006D6D808CA306C04EcDM" TargetMode="External"/><Relationship Id="rId383" Type="http://schemas.openxmlformats.org/officeDocument/2006/relationships/hyperlink" Target="consultantplus://offline/ref=606DEB2C1E360C5543C077B77791F7379398D84744507D67F23443959D35E79FD6B98472FD29F2EDD32144361D81A09E006D6D808CA306C04EcDM" TargetMode="External"/><Relationship Id="rId418" Type="http://schemas.openxmlformats.org/officeDocument/2006/relationships/hyperlink" Target="consultantplus://offline/ref=606DEB2C1E360C5543C077B77791F7379398D84744507D67F23443959D35E79FD6B98472FD29F4EAD22144361D81A09E006D6D808CA306C04EcDM" TargetMode="External"/><Relationship Id="rId201" Type="http://schemas.openxmlformats.org/officeDocument/2006/relationships/hyperlink" Target="consultantplus://offline/ref=8BC2246F9064DED7505AAE56F314087A0960A1079A38736562B8465F8DF0D9474103C76B2006544FD3C4C59C4BB4C369E127173380B6599B3FcDM" TargetMode="External"/><Relationship Id="rId222" Type="http://schemas.openxmlformats.org/officeDocument/2006/relationships/hyperlink" Target="consultantplus://offline/ref=8BC2246F9064DED7505AAE56F314087A0863A000903F736562B8465F8DF0D9474103C76B2006544DD2C4C59C4BB4C369E127173380B6599B3FcDM" TargetMode="External"/><Relationship Id="rId243" Type="http://schemas.openxmlformats.org/officeDocument/2006/relationships/hyperlink" Target="consultantplus://offline/ref=8BC2246F9064DED7505AAE56F314087A0960A1079A38736562B8465F8DF0D9474103C76B20065549D4C4C59C4BB4C369E127173380B6599B3FcDM" TargetMode="External"/><Relationship Id="rId264" Type="http://schemas.openxmlformats.org/officeDocument/2006/relationships/hyperlink" Target="consultantplus://offline/ref=8BC2246F9064DED7505AAE56F314087A0B68A4059639736562B8465F8DF0D9474103C76B2006544FDCC4C59C4BB4C369E127173380B6599B3FcDM" TargetMode="External"/><Relationship Id="rId285" Type="http://schemas.openxmlformats.org/officeDocument/2006/relationships/hyperlink" Target="consultantplus://offline/ref=606DEB2C1E360C5543C077B77791F7379398D84744507D67F23443959D35E79FD6B98472FD29F3EBD12144361D81A09E006D6D808CA306C04EcDM" TargetMode="External"/><Relationship Id="rId17" Type="http://schemas.openxmlformats.org/officeDocument/2006/relationships/hyperlink" Target="consultantplus://offline/ref=8BC2246F9064DED7505AAE56F314087A0863A000903F736562B8465F8DF0D9474103C76B20065448D3C4C59C4BB4C369E127173380B6599B3FcDM" TargetMode="External"/><Relationship Id="rId38" Type="http://schemas.openxmlformats.org/officeDocument/2006/relationships/hyperlink" Target="consultantplus://offline/ref=8BC2246F9064DED7505AAE56F314087A0960A1079A38736562B8465F8DF0D9474103C76B2006534BD7C4C59C4BB4C369E127173380B6599B3FcDM" TargetMode="External"/><Relationship Id="rId59" Type="http://schemas.openxmlformats.org/officeDocument/2006/relationships/hyperlink" Target="consultantplus://offline/ref=8BC2246F9064DED7505AAE56F314087A0B68A4059639736562B8465F8DF0D9474103C76B20065449D7C4C59C4BB4C369E127173380B6599B3FcDM" TargetMode="External"/><Relationship Id="rId103" Type="http://schemas.openxmlformats.org/officeDocument/2006/relationships/hyperlink" Target="consultantplus://offline/ref=8BC2246F9064DED7505AAE56F314087A0960A1079A38736562B8465F8DF0D9474103C76B2006544DD7C4C59C4BB4C369E127173380B6599B3FcDM" TargetMode="External"/><Relationship Id="rId124" Type="http://schemas.openxmlformats.org/officeDocument/2006/relationships/hyperlink" Target="consultantplus://offline/ref=8BC2246F9064DED7505AAE56F314087A0960A1079A38736562B8465F8DF0D9474103C76B2006534BD7C4C59C4BB4C369E127173380B6599B3FcDM" TargetMode="External"/><Relationship Id="rId310" Type="http://schemas.openxmlformats.org/officeDocument/2006/relationships/hyperlink" Target="consultantplus://offline/ref=606DEB2C1E360C5543C077B77791F7379398D84744507D67F23443959D35E79FD6B98472FD29F3E3D62144361D81A09E006D6D808CA306C04EcDM" TargetMode="External"/><Relationship Id="rId70" Type="http://schemas.openxmlformats.org/officeDocument/2006/relationships/hyperlink" Target="consultantplus://offline/ref=8BC2246F9064DED7505AAE56F314087A0863A000903F736562B8465F8DF0D9474103C76B20065449DDC4C59C4BB4C369E127173380B6599B3FcDM" TargetMode="External"/><Relationship Id="rId91" Type="http://schemas.openxmlformats.org/officeDocument/2006/relationships/hyperlink" Target="consultantplus://offline/ref=8BC2246F9064DED7505AAE56F314087A0960A1079A38736562B8465F8DF0D9474103C76B2006544ADCC4C59C4BB4C369E127173380B6599B3FcDM" TargetMode="External"/><Relationship Id="rId145" Type="http://schemas.openxmlformats.org/officeDocument/2006/relationships/hyperlink" Target="consultantplus://offline/ref=8BC2246F9064DED7505AAE56F314087A0868AB05903A736562B8465F8DF0D9474103C76B2006554BD1C4C59C4BB4C369E127173380B6599B3FcDM" TargetMode="External"/><Relationship Id="rId166" Type="http://schemas.openxmlformats.org/officeDocument/2006/relationships/hyperlink" Target="consultantplus://offline/ref=8BC2246F9064DED7505AAE56F314087A0B68AB009439736562B8465F8DF0D9474103C76B20065440D4C4C59C4BB4C369E127173380B6599B3FcDM" TargetMode="External"/><Relationship Id="rId187" Type="http://schemas.openxmlformats.org/officeDocument/2006/relationships/hyperlink" Target="consultantplus://offline/ref=8BC2246F9064DED7505AAE56F314087A0960A1079A38736562B8465F8DF0D9474103C76B2006544EDCC4C59C4BB4C369E127173380B6599B3FcDM" TargetMode="External"/><Relationship Id="rId331" Type="http://schemas.openxmlformats.org/officeDocument/2006/relationships/hyperlink" Target="consultantplus://offline/ref=606DEB2C1E360C5543C077B77791F7379190DD4548517D67F23443959D35E79FD6B98472FD29F0E3DA2144361D81A09E006D6D808CA306C04EcDM" TargetMode="External"/><Relationship Id="rId352" Type="http://schemas.openxmlformats.org/officeDocument/2006/relationships/hyperlink" Target="consultantplus://offline/ref=606DEB2C1E360C5543C077B77791F7379398D84744507D67F23443959D35E79FD6B98472FD29F2EED12144361D81A09E006D6D808CA306C04EcDM" TargetMode="External"/><Relationship Id="rId373" Type="http://schemas.openxmlformats.org/officeDocument/2006/relationships/hyperlink" Target="consultantplus://offline/ref=606DEB2C1E360C5543C077B77791F7379398D84744507D67F23443959D35E79FD6B98472FD29F7EFD52144361D81A09E006D6D808CA306C04EcDM" TargetMode="External"/><Relationship Id="rId394" Type="http://schemas.openxmlformats.org/officeDocument/2006/relationships/hyperlink" Target="consultantplus://offline/ref=606DEB2C1E360C5543C077B77791F7379398D84744507D67F23443959D35E79FD6B98472FD29F5E9D72144361D81A09E006D6D808CA306C04EcDM" TargetMode="External"/><Relationship Id="rId408" Type="http://schemas.openxmlformats.org/officeDocument/2006/relationships/hyperlink" Target="consultantplus://offline/ref=606DEB2C1E360C5543C077B77791F7379398D84744507D67F23443959D35E79FD6B98472FD29F5ECDB2144361D81A09E006D6D808CA306C04EcDM" TargetMode="External"/><Relationship Id="rId429" Type="http://schemas.openxmlformats.org/officeDocument/2006/relationships/hyperlink" Target="consultantplus://offline/ref=606DEB2C1E360C5543C077B77791F737929BD9404E577D67F23443959D35E79FD6B98472FD29F0EAD12144361D81A09E006D6D808CA306C04EcDM" TargetMode="External"/><Relationship Id="rId1" Type="http://schemas.openxmlformats.org/officeDocument/2006/relationships/styles" Target="styles.xml"/><Relationship Id="rId212" Type="http://schemas.openxmlformats.org/officeDocument/2006/relationships/hyperlink" Target="consultantplus://offline/ref=8BC2246F9064DED7505AAE56F314087A0868AB05903A736562B8465F8DF0D9474103C76B20065241D4C4C59C4BB4C369E127173380B6599B3FcDM" TargetMode="External"/><Relationship Id="rId233" Type="http://schemas.openxmlformats.org/officeDocument/2006/relationships/hyperlink" Target="consultantplus://offline/ref=8BC2246F9064DED7505AAE56F314087A0868AB05903A736562B8465F8DF0D9474103C76B20065C4DD3C4C59C4BB4C369E127173380B6599B3FcDM" TargetMode="External"/><Relationship Id="rId254" Type="http://schemas.openxmlformats.org/officeDocument/2006/relationships/hyperlink" Target="consultantplus://offline/ref=8BC2246F9064DED7505AAE56F314087A0B68A4059639736562B8465F8DF0D9474103C76B2006544AD2C4C59C4BB4C369E127173380B6599B3FcDM" TargetMode="External"/><Relationship Id="rId28" Type="http://schemas.openxmlformats.org/officeDocument/2006/relationships/hyperlink" Target="consultantplus://offline/ref=8BC2246F9064DED7505AAE56F314087A0963AA029A37736562B8465F8DF0D9474103C76B2006514ADCC4C59C4BB4C369E127173380B6599B3FcDM" TargetMode="External"/><Relationship Id="rId49" Type="http://schemas.openxmlformats.org/officeDocument/2006/relationships/hyperlink" Target="consultantplus://offline/ref=8BC2246F9064DED7505AAE56F314087A0267A3049868246733ED485A85A091570F46CA6A20045143819ED59802E0C676E93A09329EB635c9M" TargetMode="External"/><Relationship Id="rId114" Type="http://schemas.openxmlformats.org/officeDocument/2006/relationships/hyperlink" Target="consultantplus://offline/ref=8BC2246F9064DED7505AAE56F314087A0B69A30A9B38736562B8465F8DF0D9474103C76B20065449D4C4C59C4BB4C369E127173380B6599B3FcDM" TargetMode="External"/><Relationship Id="rId275" Type="http://schemas.openxmlformats.org/officeDocument/2006/relationships/hyperlink" Target="consultantplus://offline/ref=606DEB2C1E360C5543C077B77791F7379398D84744507D67F23443959D35E79FD6B98472FD29F0EFD12144361D81A09E006D6D808CA306C04EcDM" TargetMode="External"/><Relationship Id="rId296" Type="http://schemas.openxmlformats.org/officeDocument/2006/relationships/hyperlink" Target="consultantplus://offline/ref=606DEB2C1E360C5543C077B77791F7379398D84744507D67F23443959D35E79FD6B98472FD29F3E8D02144361D81A09E006D6D808CA306C04EcDM" TargetMode="External"/><Relationship Id="rId300" Type="http://schemas.openxmlformats.org/officeDocument/2006/relationships/hyperlink" Target="consultantplus://offline/ref=606DEB2C1E360C5543C077B77791F7379398D84744507D67F23443959D35E79FD6B98472FD29F3E8D52144361D81A09E006D6D808CA306C04EcDM" TargetMode="External"/><Relationship Id="rId60" Type="http://schemas.openxmlformats.org/officeDocument/2006/relationships/hyperlink" Target="consultantplus://offline/ref=8BC2246F9064DED7505AAE56F314087A0960A1079A38736562B8465F8DF0D9474103C76B2006534BD7C4C59C4BB4C369E127173380B6599B3FcDM" TargetMode="External"/><Relationship Id="rId81" Type="http://schemas.openxmlformats.org/officeDocument/2006/relationships/hyperlink" Target="consultantplus://offline/ref=8BC2246F9064DED7505AAE56F314087A0B68AB009439736562B8465F8DF0D9474103C76B2006544AD5C4C59C4BB4C369E127173380B6599B3FcDM" TargetMode="External"/><Relationship Id="rId135" Type="http://schemas.openxmlformats.org/officeDocument/2006/relationships/hyperlink" Target="consultantplus://offline/ref=8BC2246F9064DED7505AAE56F314087A0868AB05903A736562B8465F8DF0D9474103C76B20065449D3C4C59C4BB4C369E127173380B6599B3FcDM" TargetMode="External"/><Relationship Id="rId156" Type="http://schemas.openxmlformats.org/officeDocument/2006/relationships/hyperlink" Target="consultantplus://offline/ref=8BC2246F9064DED7505AAE56F314087A0863A000903F736562B8465F8DF0D9474103C76B2006544DD5C4C59C4BB4C369E127173380B6599B3FcDM" TargetMode="External"/><Relationship Id="rId177" Type="http://schemas.openxmlformats.org/officeDocument/2006/relationships/hyperlink" Target="consultantplus://offline/ref=8BC2246F9064DED7505AAE56F314087A0960A1079A38736562B8465F8DF0D9474103C76B2006534BD7C4C59C4BB4C369E127173380B6599B3FcDM" TargetMode="External"/><Relationship Id="rId198" Type="http://schemas.openxmlformats.org/officeDocument/2006/relationships/hyperlink" Target="consultantplus://offline/ref=8BC2246F9064DED7505AAE56F314087A0868AB05903A736562B8465F8DF0D9474103C76B2006524DD6C4C59C4BB4C369E127173380B6599B3FcDM" TargetMode="External"/><Relationship Id="rId321" Type="http://schemas.openxmlformats.org/officeDocument/2006/relationships/hyperlink" Target="consultantplus://offline/ref=606DEB2C1E360C5543C077B77791F7379190DD4548517D67F23443959D35E79FD6B98472FD29F0EED12144361D81A09E006D6D808CA306C04EcDM" TargetMode="External"/><Relationship Id="rId342" Type="http://schemas.openxmlformats.org/officeDocument/2006/relationships/hyperlink" Target="consultantplus://offline/ref=606DEB2C1E360C5543C077B77791F7379190DD4548517D67F23443959D35E79FD6B98472FD29F3EFD22144361D81A09E006D6D808CA306C04EcDM" TargetMode="External"/><Relationship Id="rId363" Type="http://schemas.openxmlformats.org/officeDocument/2006/relationships/hyperlink" Target="consultantplus://offline/ref=606DEB2C1E360C5543C077B77791F7379398D84744507D67F23443959D35E79FD6B98472FD29F4E3D32144361D81A09E006D6D808CA306C04EcDM" TargetMode="External"/><Relationship Id="rId384" Type="http://schemas.openxmlformats.org/officeDocument/2006/relationships/hyperlink" Target="consultantplus://offline/ref=606DEB2C1E360C5543C077B77791F7379398D84744507D67F23443959D35E79FD6B98472FD29F5EBD72144361D81A09E006D6D808CA306C04EcDM" TargetMode="External"/><Relationship Id="rId419" Type="http://schemas.openxmlformats.org/officeDocument/2006/relationships/hyperlink" Target="consultantplus://offline/ref=606DEB2C1E360C5543C077B77791F7379398D84744507D67F23443959D35E79FD6B98472FD29F4EADA2144361D81A09E006D6D808CA306C04EcDM" TargetMode="External"/><Relationship Id="rId202" Type="http://schemas.openxmlformats.org/officeDocument/2006/relationships/hyperlink" Target="consultantplus://offline/ref=8BC2246F9064DED7505AAE56F314087A0960A1079A38736562B8465F8DF0D9474103C76B2006544FDDC4C59C4BB4C369E127173380B6599B3FcDM" TargetMode="External"/><Relationship Id="rId223" Type="http://schemas.openxmlformats.org/officeDocument/2006/relationships/hyperlink" Target="consultantplus://offline/ref=8BC2246F9064DED7505AAE56F314087A0863A000903F736562B8465F8DF0D9474103C76B2006544DDCC4C59C4BB4C369E127173380B6599B3FcDM" TargetMode="External"/><Relationship Id="rId244" Type="http://schemas.openxmlformats.org/officeDocument/2006/relationships/hyperlink" Target="consultantplus://offline/ref=8BC2246F9064DED7505AAE56F314087A0868AB05903A736562B8465F8DF0D9474103C76B20065D49D4C4C59C4BB4C369E127173380B6599B3FcDM" TargetMode="External"/><Relationship Id="rId430" Type="http://schemas.openxmlformats.org/officeDocument/2006/relationships/hyperlink" Target="consultantplus://offline/ref=606DEB2C1E360C5543C077B77791F737929BD9404E577D67F23443959D35E79FD6B98472FD29F0EAD62144361D81A09E006D6D808CA306C04EcDM" TargetMode="External"/><Relationship Id="rId18" Type="http://schemas.openxmlformats.org/officeDocument/2006/relationships/hyperlink" Target="consultantplus://offline/ref=8BC2246F9064DED7505AAE56F314087A0868AB05903A736562B8465F8DF0D9474103C76B20065448D3C4C59C4BB4C369E127173380B6599B3FcDM" TargetMode="External"/><Relationship Id="rId39" Type="http://schemas.openxmlformats.org/officeDocument/2006/relationships/hyperlink" Target="consultantplus://offline/ref=8BC2246F9064DED7505AAE56F314087A0960A1079A38736562B8465F8DF0D9474103C76B2006534BD7C4C59C4BB4C369E127173380B6599B3FcDM" TargetMode="External"/><Relationship Id="rId265" Type="http://schemas.openxmlformats.org/officeDocument/2006/relationships/hyperlink" Target="consultantplus://offline/ref=8BC2246F9064DED7505AAE56F314087A0B68A4059639736562B8465F8DF0D9474103C76B20065440D3C4C59C4BB4C369E127173380B6599B3FcDM" TargetMode="External"/><Relationship Id="rId286" Type="http://schemas.openxmlformats.org/officeDocument/2006/relationships/hyperlink" Target="consultantplus://offline/ref=606DEB2C1E360C5543C077B77791F7379398D84744507D67F23443959D35E79FD6B98472FD29F3EBD72144361D81A09E006D6D808CA306C04EcDM" TargetMode="External"/><Relationship Id="rId50" Type="http://schemas.openxmlformats.org/officeDocument/2006/relationships/hyperlink" Target="consultantplus://offline/ref=8BC2246F9064DED7505AAE56F314087A0B62A500923F736562B8465F8DF0D9474103C76B20065449D5C4C59C4BB4C369E127173380B6599B3FcDM" TargetMode="External"/><Relationship Id="rId104" Type="http://schemas.openxmlformats.org/officeDocument/2006/relationships/hyperlink" Target="consultantplus://offline/ref=8BC2246F9064DED7505AAE56F314087A0960A1079A38736562B8465F8DF0D9474103C76B2006544DD6C4C59C4BB4C369E127173380B6599B3FcDM" TargetMode="External"/><Relationship Id="rId125" Type="http://schemas.openxmlformats.org/officeDocument/2006/relationships/hyperlink" Target="consultantplus://offline/ref=8BC2246F9064DED7505AAE56F314087A0960A1079A38736562B8465F8DF0D9474103C76B2006544DD2C4C59C4BB4C369E127173380B6599B3FcDM" TargetMode="External"/><Relationship Id="rId146" Type="http://schemas.openxmlformats.org/officeDocument/2006/relationships/hyperlink" Target="consultantplus://offline/ref=8BC2246F9064DED7505AAE56F314087A0B69A30A9B38736562B8465F8DF0D9474103C76B20065449D0C4C59C4BB4C369E127173380B6599B3FcDM" TargetMode="External"/><Relationship Id="rId167" Type="http://schemas.openxmlformats.org/officeDocument/2006/relationships/hyperlink" Target="consultantplus://offline/ref=8BC2246F9064DED7505AAE56F314087A0B68AB009439736562B8465F8DF0D9474103C76B20065440D7C4C59C4BB4C369E127173380B6599B3FcDM" TargetMode="External"/><Relationship Id="rId188" Type="http://schemas.openxmlformats.org/officeDocument/2006/relationships/hyperlink" Target="consultantplus://offline/ref=8BC2246F9064DED7505AAE56F314087A0868AB05903A736562B8465F8DF0D9474103C76B20065040D5C4C59C4BB4C369E127173380B6599B3FcDM" TargetMode="External"/><Relationship Id="rId311" Type="http://schemas.openxmlformats.org/officeDocument/2006/relationships/hyperlink" Target="consultantplus://offline/ref=606DEB2C1E360C5543C077B77791F7379398D84744507D67F23443959D35E79FD6B98472FD29F3E3DB2144361D81A09E006D6D808CA306C04EcDM" TargetMode="External"/><Relationship Id="rId332" Type="http://schemas.openxmlformats.org/officeDocument/2006/relationships/hyperlink" Target="consultantplus://offline/ref=606DEB2C1E360C5543C077B77791F7379190DD4548517D67F23443959D35E79FD6B98472FD29F0E2D72144361D81A09E006D6D808CA306C04EcDM" TargetMode="External"/><Relationship Id="rId353" Type="http://schemas.openxmlformats.org/officeDocument/2006/relationships/hyperlink" Target="consultantplus://offline/ref=606DEB2C1E360C5543C077B77791F7379398D84744507D67F23443959D35E79FD6B98472FD29F2EED62144361D81A09E006D6D808CA306C04EcDM" TargetMode="External"/><Relationship Id="rId374" Type="http://schemas.openxmlformats.org/officeDocument/2006/relationships/hyperlink" Target="consultantplus://offline/ref=606DEB2C1E360C5543C077B77791F7379398D84744507D67F23443959D35E79FD6B98472FD29F7EFDB2144361D81A09E006D6D808CA306C04EcDM" TargetMode="External"/><Relationship Id="rId395" Type="http://schemas.openxmlformats.org/officeDocument/2006/relationships/hyperlink" Target="consultantplus://offline/ref=606DEB2C1E360C5543C077B77791F7379398D84744507D67F23443959D35E79FD6B98472FD29F5E9D52144361D81A09E006D6D808CA306C04EcDM" TargetMode="External"/><Relationship Id="rId409" Type="http://schemas.openxmlformats.org/officeDocument/2006/relationships/hyperlink" Target="consultantplus://offline/ref=606DEB2C1E360C5543C077B77791F7379398D84744507D67F23443959D35E79FD6B98472FD29F5E3D32144361D81A09E006D6D808CA306C04EcDM" TargetMode="External"/><Relationship Id="rId71" Type="http://schemas.openxmlformats.org/officeDocument/2006/relationships/hyperlink" Target="consultantplus://offline/ref=8BC2246F9064DED7505AAE56F314087A0960A1079A38736562B8465F8DF0D9474103C76B2006534BD7C4C59C4BB4C369E127173380B6599B3FcDM" TargetMode="External"/><Relationship Id="rId92" Type="http://schemas.openxmlformats.org/officeDocument/2006/relationships/hyperlink" Target="consultantplus://offline/ref=8BC2246F9064DED7505AAE56F314087A0960A1079A38736562B8465F8DF0D9474103C76B2006544ADCC4C59C4BB4C369E127173380B6599B3FcDM" TargetMode="External"/><Relationship Id="rId213" Type="http://schemas.openxmlformats.org/officeDocument/2006/relationships/hyperlink" Target="consultantplus://offline/ref=8BC2246F9064DED7505AAE56F314087A0B68AB009439736562B8465F8DF0D9474103C76B20065549D1C4C59C4BB4C369E127173380B6599B3FcDM" TargetMode="External"/><Relationship Id="rId234" Type="http://schemas.openxmlformats.org/officeDocument/2006/relationships/hyperlink" Target="consultantplus://offline/ref=8BC2246F9064DED7505AAE56F314087A0960A1079A38736562B8465F8DF0D9474103C76B20065548D5C4C59C4BB4C369E127173380B6599B3FcDM" TargetMode="External"/><Relationship Id="rId420" Type="http://schemas.openxmlformats.org/officeDocument/2006/relationships/hyperlink" Target="consultantplus://offline/ref=606DEB2C1E360C5543C077B77791F7379398D84744507D67F23443959D35E79FD6B98472FD29F7EDD42144361D81A09E006D6D808CA306C04EcDM" TargetMode="External"/><Relationship Id="rId2" Type="http://schemas.openxmlformats.org/officeDocument/2006/relationships/settings" Target="settings.xml"/><Relationship Id="rId29" Type="http://schemas.openxmlformats.org/officeDocument/2006/relationships/hyperlink" Target="consultantplus://offline/ref=8BC2246F9064DED7505AAE56F314087A0963AA029A37736562B8465F8DF0D9474103C76B20065549D7C4C59C4BB4C369E127173380B6599B3FcDM" TargetMode="External"/><Relationship Id="rId255" Type="http://schemas.openxmlformats.org/officeDocument/2006/relationships/hyperlink" Target="consultantplus://offline/ref=8BC2246F9064DED7505AAE56F314087A0960A1079A38736562B8465F8DF0D9474103C76B2006554AD7C4C59C4BB4C369E127173380B6599B3FcDM" TargetMode="External"/><Relationship Id="rId276" Type="http://schemas.openxmlformats.org/officeDocument/2006/relationships/hyperlink" Target="consultantplus://offline/ref=606DEB2C1E360C5543C077B77791F7379398D84744507D67F23443959D35E79FD6B98472FD29F0EFD72144361D81A09E006D6D808CA306C04EcDM" TargetMode="External"/><Relationship Id="rId297" Type="http://schemas.openxmlformats.org/officeDocument/2006/relationships/hyperlink" Target="consultantplus://offline/ref=606DEB2C1E360C5543C077B77791F7379398D84744507D67F23443959D35E79FD6B98472FD29F3E8D52144361D81A09E006D6D808CA306C04EcDM" TargetMode="External"/><Relationship Id="rId40" Type="http://schemas.openxmlformats.org/officeDocument/2006/relationships/hyperlink" Target="consultantplus://offline/ref=8BC2246F9064DED7505AAE56F314087A0960A1079A38736562B8465F8DF0D9474103C76B2006534BD7C4C59C4BB4C369E127173380B6599B3FcDM" TargetMode="External"/><Relationship Id="rId115" Type="http://schemas.openxmlformats.org/officeDocument/2006/relationships/hyperlink" Target="consultantplus://offline/ref=8BC2246F9064DED7505AAE56F314087A0B69A30A9B38736562B8465F8DF0D9474103C76B20065449D7C4C59C4BB4C369E127173380B6599B3FcDM" TargetMode="External"/><Relationship Id="rId136" Type="http://schemas.openxmlformats.org/officeDocument/2006/relationships/hyperlink" Target="consultantplus://offline/ref=8BC2246F9064DED7505AAE56F314087A0960A1079A38736562B8465F8DF0D9474103C76B2006534BD7C4C59C4BB4C369E127173380B6599B3FcDM" TargetMode="External"/><Relationship Id="rId157" Type="http://schemas.openxmlformats.org/officeDocument/2006/relationships/hyperlink" Target="consultantplus://offline/ref=8BC2246F9064DED7505AAE56F314087A0868AB05903A736562B8465F8DF0D9474103C76B2006564FD1C4C59C4BB4C369E127173380B6599B3FcDM" TargetMode="External"/><Relationship Id="rId178" Type="http://schemas.openxmlformats.org/officeDocument/2006/relationships/hyperlink" Target="consultantplus://offline/ref=8BC2246F9064DED7505AAE56F314087A0868AB05903A736562B8465F8DF0D9474103C76B2006574FD6C4C59C4BB4C369E127173380B6599B3FcDM" TargetMode="External"/><Relationship Id="rId301" Type="http://schemas.openxmlformats.org/officeDocument/2006/relationships/hyperlink" Target="consultantplus://offline/ref=606DEB2C1E360C5543C077B77791F7379398D84744507D67F23443959D35E79FD6B98472FD29F3EFD52144361D81A09E006D6D808CA306C04EcDM" TargetMode="External"/><Relationship Id="rId322" Type="http://schemas.openxmlformats.org/officeDocument/2006/relationships/hyperlink" Target="consultantplus://offline/ref=606DEB2C1E360C5543C077B77791F737929BD9404E577D67F23443959D35E79FD6B98472FD29F1ECD42144361D81A09E006D6D808CA306C04EcDM" TargetMode="External"/><Relationship Id="rId343" Type="http://schemas.openxmlformats.org/officeDocument/2006/relationships/hyperlink" Target="consultantplus://offline/ref=606DEB2C1E360C5543C077B77791F7379190DD4548517D67F23443959D35E79FD6B98472FD29F3EFDB2144361D81A09E006D6D808CA306C04EcDM" TargetMode="External"/><Relationship Id="rId364" Type="http://schemas.openxmlformats.org/officeDocument/2006/relationships/hyperlink" Target="consultantplus://offline/ref=606DEB2C1E360C5543C077B77791F7379398D84744507D67F23443959D35E79FD6B98472FD29F4E3D12144361D81A09E006D6D808CA306C04EcDM" TargetMode="External"/><Relationship Id="rId61" Type="http://schemas.openxmlformats.org/officeDocument/2006/relationships/hyperlink" Target="consultantplus://offline/ref=8BC2246F9064DED7505AAE56F314087A0965A504953A736562B8465F8DF0D9474103C76B2006544ED4C4C59C4BB4C369E127173380B6599B3FcDM" TargetMode="External"/><Relationship Id="rId82" Type="http://schemas.openxmlformats.org/officeDocument/2006/relationships/hyperlink" Target="consultantplus://offline/ref=8BC2246F9064DED7505AAE56F314087A0960A1079A38736562B8465F8DF0D9474103C76B2006534BD7C4C59C4BB4C369E127173380B6599B3FcDM" TargetMode="External"/><Relationship Id="rId199" Type="http://schemas.openxmlformats.org/officeDocument/2006/relationships/hyperlink" Target="consultantplus://offline/ref=8BC2246F9064DED7505AAE56F314087A0868AB05903A736562B8465F8DF0D9474103C76B2006524FD6C4C59C4BB4C369E127173380B6599B3FcDM" TargetMode="External"/><Relationship Id="rId203" Type="http://schemas.openxmlformats.org/officeDocument/2006/relationships/hyperlink" Target="consultantplus://offline/ref=8BC2246F9064DED7505AAE56F314087A0960A1079A38736562B8465F8DF0D9474103C76B2006544FDCC4C59C4BB4C369E127173380B6599B3FcDM" TargetMode="External"/><Relationship Id="rId385" Type="http://schemas.openxmlformats.org/officeDocument/2006/relationships/hyperlink" Target="consultantplus://offline/ref=606DEB2C1E360C5543C077B77791F7379398D84744507D67F23443959D35E79FD6B98472FD29F5EBD52144361D81A09E006D6D808CA306C04EcDM" TargetMode="External"/><Relationship Id="rId19" Type="http://schemas.openxmlformats.org/officeDocument/2006/relationships/hyperlink" Target="consultantplus://offline/ref=8BC2246F9064DED7505AAE56F314087A0960A1079A38736562B8465F8DF0D9474103C76B20065448D3C4C59C4BB4C369E127173380B6599B3FcDM" TargetMode="External"/><Relationship Id="rId224" Type="http://schemas.openxmlformats.org/officeDocument/2006/relationships/hyperlink" Target="consultantplus://offline/ref=8BC2246F9064DED7505AAE56F314087A0868AB05903A736562B8465F8DF0D9474103C76B20065341D5C4C59C4BB4C369E127173380B6599B3FcDM" TargetMode="External"/><Relationship Id="rId245" Type="http://schemas.openxmlformats.org/officeDocument/2006/relationships/hyperlink" Target="consultantplus://offline/ref=8BC2246F9064DED7505AAE56F314087A0863A000903F736562B8465F8DF0D9474103C76B2006544FD1C4C59C4BB4C369E127173380B6599B3FcDM" TargetMode="External"/><Relationship Id="rId266" Type="http://schemas.openxmlformats.org/officeDocument/2006/relationships/hyperlink" Target="consultantplus://offline/ref=8BC2246F9064DED7505AAE56F314087A0B68A4059639736562B8465F8DF0D9474103C76B20065441D6C4C59C4BB4C369E127173380B6599B3FcDM" TargetMode="External"/><Relationship Id="rId287" Type="http://schemas.openxmlformats.org/officeDocument/2006/relationships/hyperlink" Target="consultantplus://offline/ref=606DEB2C1E360C5543C077B77791F7379398D84744507D67F23443959D35E79FD6B98472FD29F3EBD52144361D81A09E006D6D808CA306C04EcDM" TargetMode="External"/><Relationship Id="rId410" Type="http://schemas.openxmlformats.org/officeDocument/2006/relationships/hyperlink" Target="consultantplus://offline/ref=606DEB2C1E360C5543C077B77791F7379398D84744507D67F23443959D35E79FD6B98472FD29F5E3D12144361D81A09E006D6D808CA306C04EcDM" TargetMode="External"/><Relationship Id="rId431" Type="http://schemas.openxmlformats.org/officeDocument/2006/relationships/hyperlink" Target="consultantplus://offline/ref=606DEB2C1E360C5543C077B77791F737929BD9404E577D67F23443959D35E79FD6B98472FD29F0EADB2144361D81A09E006D6D808CA306C04EcDM" TargetMode="External"/><Relationship Id="rId30" Type="http://schemas.openxmlformats.org/officeDocument/2006/relationships/hyperlink" Target="consultantplus://offline/ref=8BC2246F9064DED7505AAE56F314087A0864A40B93352E6F6AE14A5D8AFF8650464ACB6A2006554CDE9BC0895AECCF60F739142E9CB45B39c9M" TargetMode="External"/><Relationship Id="rId105" Type="http://schemas.openxmlformats.org/officeDocument/2006/relationships/hyperlink" Target="consultantplus://offline/ref=8BC2246F9064DED7505AAE56F314087A0863A000903F736562B8465F8DF0D9474103C76B2006544BD5C4C59C4BB4C369E127173380B6599B3FcDM" TargetMode="External"/><Relationship Id="rId126" Type="http://schemas.openxmlformats.org/officeDocument/2006/relationships/hyperlink" Target="consultantplus://offline/ref=8BC2246F9064DED7505AAE56F314087A0B68AB009439736562B8465F8DF0D9474103C76B2006544DD4C4C59C4BB4C369E127173380B6599B3FcDM" TargetMode="External"/><Relationship Id="rId147" Type="http://schemas.openxmlformats.org/officeDocument/2006/relationships/hyperlink" Target="consultantplus://offline/ref=8BC2246F9064DED7505AAE56F314087A0B69A30A9B38736562B8465F8DF0D9474103C76B20065449D2C4C59C4BB4C369E127173380B6599B3FcDM" TargetMode="External"/><Relationship Id="rId168" Type="http://schemas.openxmlformats.org/officeDocument/2006/relationships/hyperlink" Target="consultantplus://offline/ref=8BC2246F9064DED7505AAE56F314087A0960A1079A38736562B8465F8DF0D9474103C76B2006544ED5C4C59C4BB4C369E127173380B6599B3FcDM" TargetMode="External"/><Relationship Id="rId312" Type="http://schemas.openxmlformats.org/officeDocument/2006/relationships/hyperlink" Target="consultantplus://offline/ref=606DEB2C1E360C5543C077B77791F7379398D84744507D67F23443959D35E79FD6B98472FD29F2EBD12144361D81A09E006D6D808CA306C04EcDM" TargetMode="External"/><Relationship Id="rId333" Type="http://schemas.openxmlformats.org/officeDocument/2006/relationships/hyperlink" Target="consultantplus://offline/ref=606DEB2C1E360C5543C077B77791F7379398D84744507D67F23443959D35E79FD6B98472FD29F2E9D12144361D81A09E006D6D808CA306C04EcDM" TargetMode="External"/><Relationship Id="rId354" Type="http://schemas.openxmlformats.org/officeDocument/2006/relationships/hyperlink" Target="consultantplus://offline/ref=606DEB2C1E360C5543C077B77791F7379398D84744507D67F23443959D35E79FD6B98472FD29F4E8D02144361D81A09E006D6D808CA306C04EcDM" TargetMode="External"/><Relationship Id="rId51" Type="http://schemas.openxmlformats.org/officeDocument/2006/relationships/hyperlink" Target="consultantplus://offline/ref=8BC2246F9064DED7505AAE56F314087A0960A1079A38736562B8465F8DF0D9474103C76B2006534BD7C4C59C4BB4C369E127173380B6599B3FcDM" TargetMode="External"/><Relationship Id="rId72" Type="http://schemas.openxmlformats.org/officeDocument/2006/relationships/hyperlink" Target="consultantplus://offline/ref=8BC2246F9064DED7505AAE56F314087A0B68AB009439736562B8465F8DF0D9474103C76B20065449D6C4C59C4BB4C369E127173380B6599B3FcDM" TargetMode="External"/><Relationship Id="rId93" Type="http://schemas.openxmlformats.org/officeDocument/2006/relationships/hyperlink" Target="consultantplus://offline/ref=8BC2246F9064DED7505AAE56F314087A0960A1079A38736562B8465F8DF0D9474103C76B2006544BD5C4C59C4BB4C369E127173380B6599B3FcDM" TargetMode="External"/><Relationship Id="rId189" Type="http://schemas.openxmlformats.org/officeDocument/2006/relationships/hyperlink" Target="consultantplus://offline/ref=8BC2246F9064DED7505AAE56F314087A0868AB05903A736562B8465F8DF0D9474103C76B2006514ED6C4C59C4BB4C369E127173380B6599B3FcDM" TargetMode="External"/><Relationship Id="rId375" Type="http://schemas.openxmlformats.org/officeDocument/2006/relationships/hyperlink" Target="consultantplus://offline/ref=606DEB2C1E360C5543C077B77791F7379398D84744507D67F23443959D35E79FD6B98472FD29F7EED32144361D81A09E006D6D808CA306C04EcDM" TargetMode="External"/><Relationship Id="rId396" Type="http://schemas.openxmlformats.org/officeDocument/2006/relationships/hyperlink" Target="consultantplus://offline/ref=606DEB2C1E360C5543C077B77791F7379398D84744507D67F23443959D35E79FD6B98472FD29F5E9DB2144361D81A09E006D6D808CA306C04EcDM" TargetMode="External"/><Relationship Id="rId3" Type="http://schemas.openxmlformats.org/officeDocument/2006/relationships/webSettings" Target="webSettings.xml"/><Relationship Id="rId214" Type="http://schemas.openxmlformats.org/officeDocument/2006/relationships/hyperlink" Target="consultantplus://offline/ref=8BC2246F9064DED7505AAE56F314087A0868AB05903A736562B8465F8DF0D9474103C76B20065349D7C4C59C4BB4C369E127173380B6599B3FcDM" TargetMode="External"/><Relationship Id="rId235" Type="http://schemas.openxmlformats.org/officeDocument/2006/relationships/hyperlink" Target="consultantplus://offline/ref=8BC2246F9064DED7505AAE56F314087A0868AB05903A736562B8465F8DF0D9474103C76B20065C4FD3C4C59C4BB4C369E127173380B6599B3FcDM" TargetMode="External"/><Relationship Id="rId256" Type="http://schemas.openxmlformats.org/officeDocument/2006/relationships/hyperlink" Target="consultantplus://offline/ref=8BC2246F9064DED7505AAE56F314087A0B68A4059639736562B8465F8DF0D9474103C76B2006554CD5C4C59C4BB4C369E127173380B6599B3FcDM" TargetMode="External"/><Relationship Id="rId277" Type="http://schemas.openxmlformats.org/officeDocument/2006/relationships/hyperlink" Target="consultantplus://offline/ref=606DEB2C1E360C5543C077B77791F7379398D84744507D67F23443959D35E79FD6B98472FD29F0EFD42144361D81A09E006D6D808CA306C04EcDM" TargetMode="External"/><Relationship Id="rId298" Type="http://schemas.openxmlformats.org/officeDocument/2006/relationships/hyperlink" Target="consultantplus://offline/ref=606DEB2C1E360C5543C077B77791F7379398D84744507D67F23443959D35E79FD6B98472FD29F3E8D52144361D81A09E006D6D808CA306C04EcDM" TargetMode="External"/><Relationship Id="rId400" Type="http://schemas.openxmlformats.org/officeDocument/2006/relationships/hyperlink" Target="consultantplus://offline/ref=606DEB2C1E360C5543C077B77791F7379398D84744507D67F23443959D35E79FD6B98472FD29F5E8D52144361D81A09E006D6D808CA306C04EcDM" TargetMode="External"/><Relationship Id="rId421" Type="http://schemas.openxmlformats.org/officeDocument/2006/relationships/hyperlink" Target="consultantplus://offline/ref=606DEB2C1E360C5543C077B77791F7379398D84744507D67F23443959D35E79FD6B98472FD29F4E9D12144361D81A09E006D6D808CA306C04EcDM" TargetMode="External"/><Relationship Id="rId116" Type="http://schemas.openxmlformats.org/officeDocument/2006/relationships/hyperlink" Target="consultantplus://offline/ref=8BC2246F9064DED7505AAE56F314087A0B69A30A9B38736562B8465F8DF0D9474103C76B20065449D1C4C59C4BB4C369E127173380B6599B3FcDM" TargetMode="External"/><Relationship Id="rId137" Type="http://schemas.openxmlformats.org/officeDocument/2006/relationships/hyperlink" Target="consultantplus://offline/ref=8BC2246F9064DED7505AAE56F314087A0868AB05903A736562B8465F8DF0D9474103C76B2006544BD6C4C59C4BB4C369E127173380B6599B3FcDM" TargetMode="External"/><Relationship Id="rId158" Type="http://schemas.openxmlformats.org/officeDocument/2006/relationships/hyperlink" Target="consultantplus://offline/ref=8BC2246F9064DED7505AAE56F314087A0868AB05903A736562B8465F8DF0D9474103C76B20065641D2C4C59C4BB4C369E127173380B6599B3FcDM" TargetMode="External"/><Relationship Id="rId302" Type="http://schemas.openxmlformats.org/officeDocument/2006/relationships/hyperlink" Target="consultantplus://offline/ref=606DEB2C1E360C5543C077B77791F7379398D84744507D67F23443959D35E79FD6B98472FD29F3EEDB2144361D81A09E006D6D808CA306C04EcDM" TargetMode="External"/><Relationship Id="rId323" Type="http://schemas.openxmlformats.org/officeDocument/2006/relationships/hyperlink" Target="consultantplus://offline/ref=606DEB2C1E360C5543C077B77791F7379398D84744507D67F23443959D35E79FD6B98472FD29F2E9D22144361D81A09E006D6D808CA306C04EcDM" TargetMode="External"/><Relationship Id="rId344" Type="http://schemas.openxmlformats.org/officeDocument/2006/relationships/hyperlink" Target="consultantplus://offline/ref=606DEB2C1E360C5543C077B77791F7379190DD4548517D67F23443959D35E79FD6B98472FD29F3EED62144361D81A09E006D6D808CA306C04EcDM" TargetMode="External"/><Relationship Id="rId20" Type="http://schemas.openxmlformats.org/officeDocument/2006/relationships/hyperlink" Target="consultantplus://offline/ref=8BC2246F9064DED7505AAE56F314087A0962A30A903E736562B8465F8DF0D9474103C76B20065448D3C4C59C4BB4C369E127173380B6599B3FcDM" TargetMode="External"/><Relationship Id="rId41" Type="http://schemas.openxmlformats.org/officeDocument/2006/relationships/hyperlink" Target="consultantplus://offline/ref=8BC2246F9064DED7505AAE56F314087A0861A00A9A3A736562B8465F8DF0D94753039F67210E4A48D6D193CD0D3Ec1M" TargetMode="External"/><Relationship Id="rId62" Type="http://schemas.openxmlformats.org/officeDocument/2006/relationships/hyperlink" Target="consultantplus://offline/ref=8BC2246F9064DED7505AAE56F314087A0B68A4059639736562B8465F8DF0D9474103C76B20065449DDC4C59C4BB4C369E127173380B6599B3FcDM" TargetMode="External"/><Relationship Id="rId83" Type="http://schemas.openxmlformats.org/officeDocument/2006/relationships/hyperlink" Target="consultantplus://offline/ref=8BC2246F9064DED7505AAE56F314087A0960A1079A38736562B8465F8DF0D9474103C76B2006534BD7C4C59C4BB4C369E127173380B6599B3FcDM" TargetMode="External"/><Relationship Id="rId179" Type="http://schemas.openxmlformats.org/officeDocument/2006/relationships/hyperlink" Target="consultantplus://offline/ref=8BC2246F9064DED7505AAE56F314087A0962A30A903E736562B8465F8DF0D9474103C76B20065449D5C4C59C4BB4C369E127173380B6599B3FcDM" TargetMode="External"/><Relationship Id="rId365" Type="http://schemas.openxmlformats.org/officeDocument/2006/relationships/hyperlink" Target="consultantplus://offline/ref=606DEB2C1E360C5543C077B77791F7379398D84744507D67F23443959D35E79FD6B98472FD29F4E3D72144361D81A09E006D6D808CA306C04EcDM" TargetMode="External"/><Relationship Id="rId386" Type="http://schemas.openxmlformats.org/officeDocument/2006/relationships/hyperlink" Target="consultantplus://offline/ref=606DEB2C1E360C5543C077B77791F7379398D84744507D67F23443959D35E79FD6B98472FD29F5EBDB2144361D81A09E006D6D808CA306C04EcDM" TargetMode="External"/><Relationship Id="rId190" Type="http://schemas.openxmlformats.org/officeDocument/2006/relationships/hyperlink" Target="consultantplus://offline/ref=8BC2246F9064DED7505AAE56F314087A0868AB05903A736562B8465F8DF0D9474103C76B20065140D3C4C59C4BB4C369E127173380B6599B3FcDM" TargetMode="External"/><Relationship Id="rId204" Type="http://schemas.openxmlformats.org/officeDocument/2006/relationships/hyperlink" Target="consultantplus://offline/ref=8BC2246F9064DED7505AAE56F314087A0960A1079A38736562B8465F8DF0D9474103C76B20065440D5C4C59C4BB4C369E127173380B6599B3FcDM" TargetMode="External"/><Relationship Id="rId225" Type="http://schemas.openxmlformats.org/officeDocument/2006/relationships/hyperlink" Target="consultantplus://offline/ref=8BC2246F9064DED7505AAE56F314087A0B68A4059639736562B8465F8DF0D9474103C76B2006544AD0C4C59C4BB4C369E127173380B6599B3FcDM" TargetMode="External"/><Relationship Id="rId246" Type="http://schemas.openxmlformats.org/officeDocument/2006/relationships/hyperlink" Target="consultantplus://offline/ref=8BC2246F9064DED7505AAE56F314087A0863A000903F736562B8465F8DF0D9474103C76B2006544FD3C4C59C4BB4C369E127173380B6599B3FcDM" TargetMode="External"/><Relationship Id="rId267" Type="http://schemas.openxmlformats.org/officeDocument/2006/relationships/hyperlink" Target="consultantplus://offline/ref=8BC2246F9064DED7505AAE56F314087A0B68A4059639736562B8465F8DF0D9474103C76B20065548D5C4C59C4BB4C369E127173380B6599B3FcDM" TargetMode="External"/><Relationship Id="rId288" Type="http://schemas.openxmlformats.org/officeDocument/2006/relationships/hyperlink" Target="consultantplus://offline/ref=606DEB2C1E360C5543C077B77791F7379398D84744507D67F23443959D35E79FD6B98472FD29F3EBDB2144361D81A09E006D6D808CA306C04EcDM" TargetMode="External"/><Relationship Id="rId411" Type="http://schemas.openxmlformats.org/officeDocument/2006/relationships/hyperlink" Target="consultantplus://offline/ref=606DEB2C1E360C5543C077B77791F7379398D84744507D67F23443959D35E79FD6B98472FD29F5E3D72144361D81A09E006D6D808CA306C04EcDM" TargetMode="External"/><Relationship Id="rId432" Type="http://schemas.openxmlformats.org/officeDocument/2006/relationships/hyperlink" Target="consultantplus://offline/ref=606DEB2C1E360C5543C077B77791F737929BD9404E577D67F23443959D35E79FD6B98472FD29F0E9D22144361D81A09E006D6D808CA306C04EcDM" TargetMode="External"/><Relationship Id="rId106" Type="http://schemas.openxmlformats.org/officeDocument/2006/relationships/hyperlink" Target="consultantplus://offline/ref=8BC2246F9064DED7505AAE56F314087A0863A000903F736562B8465F8DF0D9474103C76B2006544BD7C4C59C4BB4C369E127173380B6599B3FcDM" TargetMode="External"/><Relationship Id="rId127" Type="http://schemas.openxmlformats.org/officeDocument/2006/relationships/hyperlink" Target="consultantplus://offline/ref=8BC2246F9064DED7505AAE56F314087A0B68AB009439736562B8465F8DF0D9474103C76B2006544DD6C4C59C4BB4C369E127173380B6599B3FcDM" TargetMode="External"/><Relationship Id="rId313" Type="http://schemas.openxmlformats.org/officeDocument/2006/relationships/hyperlink" Target="consultantplus://offline/ref=606DEB2C1E360C5543C077B77791F7379398D84744507D67F23443959D35E79FD6B98472FD29F2EBD72144361D81A09E006D6D808CA306C04EcDM" TargetMode="External"/><Relationship Id="rId10" Type="http://schemas.openxmlformats.org/officeDocument/2006/relationships/hyperlink" Target="consultantplus://offline/ref=8BC2246F9064DED7505AAE56F314087A0960A1079A38736562B8465F8DF0D9474103C76B20065448D3C4C59C4BB4C369E127173380B6599B3FcDM" TargetMode="External"/><Relationship Id="rId31" Type="http://schemas.openxmlformats.org/officeDocument/2006/relationships/hyperlink" Target="consultantplus://offline/ref=8BC2246F9064DED7505AAE56F314087A0961A200933A736562B8465F8DF0D9474103C76B20065449D4C4C59C4BB4C369E127173380B6599B3FcDM" TargetMode="External"/><Relationship Id="rId52" Type="http://schemas.openxmlformats.org/officeDocument/2006/relationships/hyperlink" Target="consultantplus://offline/ref=8BC2246F9064DED7505AAE56F314087A0965A504953A736562B8465F8DF0D9474103C76B20065648D3C4C59C4BB4C369E127173380B6599B3FcDM" TargetMode="External"/><Relationship Id="rId73" Type="http://schemas.openxmlformats.org/officeDocument/2006/relationships/hyperlink" Target="consultantplus://offline/ref=8BC2246F9064DED7505AAE56F314087A0B68A4059639736562B8465F8DF0D9474103C76B20065449DCC4C59C4BB4C369E127173380B6599B3FcDM" TargetMode="External"/><Relationship Id="rId94" Type="http://schemas.openxmlformats.org/officeDocument/2006/relationships/hyperlink" Target="consultantplus://offline/ref=8BC2246F9064DED7505AAE56F314087A0960A1079A38736562B8465F8DF0D9474103C76B2006544BD6C4C59C4BB4C369E127173380B6599B3FcDM" TargetMode="External"/><Relationship Id="rId148" Type="http://schemas.openxmlformats.org/officeDocument/2006/relationships/hyperlink" Target="consultantplus://offline/ref=8BC2246F9064DED7505AAE56F314087A0B69A30A9B38736562B8465F8DF0D9474103C76B20065449DDC4C59C4BB4C369E127173380B6599B3FcDM" TargetMode="External"/><Relationship Id="rId169" Type="http://schemas.openxmlformats.org/officeDocument/2006/relationships/hyperlink" Target="consultantplus://offline/ref=8BC2246F9064DED7505AAE56F314087A0B68AB009439736562B8465F8DF0D9474103C76B20065440D6C4C59C4BB4C369E127173380B6599B3FcDM" TargetMode="External"/><Relationship Id="rId334" Type="http://schemas.openxmlformats.org/officeDocument/2006/relationships/hyperlink" Target="consultantplus://offline/ref=606DEB2C1E360C5543C077B77791F7379190DD4548517D67F23443959D35E79FD6B98472FD29F3EBD22144361D81A09E006D6D808CA306C04EcDM" TargetMode="External"/><Relationship Id="rId355" Type="http://schemas.openxmlformats.org/officeDocument/2006/relationships/hyperlink" Target="consultantplus://offline/ref=606DEB2C1E360C5543C077B77791F7379398D84744507D67F23443959D35E79FD6B98472FD29F4EFD42144361D81A09E006D6D808CA306C04EcDM" TargetMode="External"/><Relationship Id="rId376" Type="http://schemas.openxmlformats.org/officeDocument/2006/relationships/hyperlink" Target="consultantplus://offline/ref=606DEB2C1E360C5543C077B77791F7379398D84744507D67F23443959D35E79FD6B98472FD29F7EED12144361D81A09E006D6D808CA306C04EcDM" TargetMode="External"/><Relationship Id="rId397" Type="http://schemas.openxmlformats.org/officeDocument/2006/relationships/hyperlink" Target="consultantplus://offline/ref=606DEB2C1E360C5543C077B77791F7379398D84744507D67F23443959D35E79FD6B98472FD29F5E8D32144361D81A09E006D6D808CA306C04EcDM"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8BC2246F9064DED7505AAE56F314087A0868AB05903A736562B8465F8DF0D9474103C76B2006574FD1C4C59C4BB4C369E127173380B6599B3FcDM" TargetMode="External"/><Relationship Id="rId215" Type="http://schemas.openxmlformats.org/officeDocument/2006/relationships/hyperlink" Target="consultantplus://offline/ref=8BC2246F9064DED7505AAE56F314087A0868AB05903A736562B8465F8DF0D9474103C76B2006534BD4C4C59C4BB4C369E127173380B6599B3FcDM" TargetMode="External"/><Relationship Id="rId236" Type="http://schemas.openxmlformats.org/officeDocument/2006/relationships/hyperlink" Target="consultantplus://offline/ref=8BC2246F9064DED7505AAE56F314087A0868AB05903A736562B8465F8DF0D9474103C76B20065C41D4C4C59C4BB4C369E127173380B6599B3FcDM" TargetMode="External"/><Relationship Id="rId257" Type="http://schemas.openxmlformats.org/officeDocument/2006/relationships/hyperlink" Target="consultantplus://offline/ref=8BC2246F9064DED7505AAE56F314087A0B68A4059639736562B8465F8DF0D9474103C76B2006544ADCC4C59C4BB4C369E127173380B6599B3FcDM" TargetMode="External"/><Relationship Id="rId278" Type="http://schemas.openxmlformats.org/officeDocument/2006/relationships/hyperlink" Target="consultantplus://offline/ref=606DEB2C1E360C5543C077B77791F7379398D84744507D67F23443959D35E79FD6B98472FD29F0EED22144361D81A09E006D6D808CA306C04EcDM" TargetMode="External"/><Relationship Id="rId401" Type="http://schemas.openxmlformats.org/officeDocument/2006/relationships/hyperlink" Target="consultantplus://offline/ref=606DEB2C1E360C5543C077B77791F7379398D84744507D67F23443959D35E79FD6B98472FD29F5E8DB2144361D81A09E006D6D808CA306C04EcDM" TargetMode="External"/><Relationship Id="rId422" Type="http://schemas.openxmlformats.org/officeDocument/2006/relationships/hyperlink" Target="consultantplus://offline/ref=606DEB2C1E360C5543C077B77791F7379398D84744507D67F23443959D35E79FD6B98472FD29F4E8D32144361D81A09E006D6D808CA306C04EcDM" TargetMode="External"/><Relationship Id="rId303" Type="http://schemas.openxmlformats.org/officeDocument/2006/relationships/hyperlink" Target="consultantplus://offline/ref=606DEB2C1E360C5543C077B77791F7379398D84744507D67F23443959D35E79FD6B98472FD29F3EDD32144361D81A09E006D6D808CA306C04EcDM" TargetMode="External"/><Relationship Id="rId42" Type="http://schemas.openxmlformats.org/officeDocument/2006/relationships/hyperlink" Target="consultantplus://offline/ref=8BC2246F9064DED7505AAE56F314087A0963AA029A37736562B8465F8DF0D9474103C76B20065549D7C4C59C4BB4C369E127173380B6599B3FcDM" TargetMode="External"/><Relationship Id="rId84" Type="http://schemas.openxmlformats.org/officeDocument/2006/relationships/hyperlink" Target="consultantplus://offline/ref=8BC2246F9064DED7505AAE56F314087A0863A000903F736562B8465F8DF0D9474103C76B2006544AD6C4C59C4BB4C369E127173380B6599B3FcDM" TargetMode="External"/><Relationship Id="rId138" Type="http://schemas.openxmlformats.org/officeDocument/2006/relationships/hyperlink" Target="consultantplus://offline/ref=8BC2246F9064DED7505AAE56F314087A0868AB05903A736562B8465F8DF0D9474103C76B20065440D5C4C59C4BB4C369E127173380B6599B3FcDM" TargetMode="External"/><Relationship Id="rId345" Type="http://schemas.openxmlformats.org/officeDocument/2006/relationships/hyperlink" Target="consultantplus://offline/ref=606DEB2C1E360C5543C077B77791F7379190DD4548517D67F23443959D35E79FD6B98472FD29F2EBD32144361D81A09E006D6D808CA306C04EcDM" TargetMode="External"/><Relationship Id="rId387" Type="http://schemas.openxmlformats.org/officeDocument/2006/relationships/hyperlink" Target="consultantplus://offline/ref=606DEB2C1E360C5543C077B77791F7379398D84744507D67F23443959D35E79FD6B98472FD29F5EAD32144361D81A09E006D6D808CA306C04EcDM" TargetMode="External"/><Relationship Id="rId191" Type="http://schemas.openxmlformats.org/officeDocument/2006/relationships/hyperlink" Target="consultantplus://offline/ref=8BC2246F9064DED7505AAE56F314087A0868AB05903A736562B8465F8DF0D9474103C76B20065248D6C4C59C4BB4C369E127173380B6599B3FcDM" TargetMode="External"/><Relationship Id="rId205" Type="http://schemas.openxmlformats.org/officeDocument/2006/relationships/hyperlink" Target="consultantplus://offline/ref=8BC2246F9064DED7505AAE56F314087A0960A1079A38736562B8465F8DF0D9474103C76B20065440D4C4C59C4BB4C369E127173380B6599B3FcDM" TargetMode="External"/><Relationship Id="rId247" Type="http://schemas.openxmlformats.org/officeDocument/2006/relationships/hyperlink" Target="consultantplus://offline/ref=8BC2246F9064DED7505AAE56F314087A0B68AB009439736562B8465F8DF0D9474103C76B20065549DCC4C59C4BB4C369E127173380B6599B3FcDM" TargetMode="External"/><Relationship Id="rId412" Type="http://schemas.openxmlformats.org/officeDocument/2006/relationships/hyperlink" Target="consultantplus://offline/ref=606DEB2C1E360C5543C077B77791F7379398D84744507D67F23443959D35E79FD6B98472FD29F5E3D52144361D81A09E006D6D808CA306C04EcDM" TargetMode="External"/><Relationship Id="rId107" Type="http://schemas.openxmlformats.org/officeDocument/2006/relationships/hyperlink" Target="consultantplus://offline/ref=8BC2246F9064DED7505AAE56F314087A0960A1079A38736562B8465F8DF0D9474103C76B2006544DD1C4C59C4BB4C369E127173380B6599B3FcDM" TargetMode="External"/><Relationship Id="rId289" Type="http://schemas.openxmlformats.org/officeDocument/2006/relationships/hyperlink" Target="consultantplus://offline/ref=606DEB2C1E360C5543C077B77791F7379398D84744507D67F23443959D35E79FD6B98472FD29F3EAD32144361D81A09E006D6D808CA306C04EcDM" TargetMode="External"/><Relationship Id="rId11" Type="http://schemas.openxmlformats.org/officeDocument/2006/relationships/hyperlink" Target="consultantplus://offline/ref=8BC2246F9064DED7505AAE56F314087A0962A30A903E736562B8465F8DF0D9474103C76B20065448D3C4C59C4BB4C369E127173380B6599B3FcDM" TargetMode="External"/><Relationship Id="rId53" Type="http://schemas.openxmlformats.org/officeDocument/2006/relationships/hyperlink" Target="consultantplus://offline/ref=8BC2246F9064DED7505AAE56F314087A0861A4009236736562B8465F8DF0D94753039F67210E4A48D6D193CD0D3Ec1M" TargetMode="External"/><Relationship Id="rId149" Type="http://schemas.openxmlformats.org/officeDocument/2006/relationships/hyperlink" Target="consultantplus://offline/ref=8BC2246F9064DED7505AAE56F314087A0863A000903F736562B8465F8DF0D9474103C76B2006544CDDC4C59C4BB4C369E127173380B6599B3FcDM" TargetMode="External"/><Relationship Id="rId314" Type="http://schemas.openxmlformats.org/officeDocument/2006/relationships/hyperlink" Target="consultantplus://offline/ref=606DEB2C1E360C5543C077B77791F7379398D84744507D67F23443959D35E79FD6B98472FD29F2EBD52144361D81A09E006D6D808CA306C04EcDM" TargetMode="External"/><Relationship Id="rId356" Type="http://schemas.openxmlformats.org/officeDocument/2006/relationships/hyperlink" Target="consultantplus://offline/ref=606DEB2C1E360C5543C077B77791F7379398D84744507D67F23443959D35E79FD6B98472FD29F4EFDA2144361D81A09E006D6D808CA306C04EcDM" TargetMode="External"/><Relationship Id="rId398" Type="http://schemas.openxmlformats.org/officeDocument/2006/relationships/hyperlink" Target="consultantplus://offline/ref=606DEB2C1E360C5543C077B77791F7379398D84744507D67F23443959D35E79FD6B98472FD29F5E8D12144361D81A09E006D6D808CA306C04EcDM" TargetMode="External"/><Relationship Id="rId95" Type="http://schemas.openxmlformats.org/officeDocument/2006/relationships/hyperlink" Target="consultantplus://offline/ref=8BC2246F9064DED7505AAE56F314087A0B68AB009439736562B8465F8DF0D9474103C76B2006544BD4C4C59C4BB4C369E127173380B6599B3FcDM" TargetMode="External"/><Relationship Id="rId160" Type="http://schemas.openxmlformats.org/officeDocument/2006/relationships/hyperlink" Target="consultantplus://offline/ref=8BC2246F9064DED7505AAE56F314087A0B69A30A9B38736562B8465F8DF0D9474103C76B2006544AD4C4C59C4BB4C369E127173380B6599B3FcDM" TargetMode="External"/><Relationship Id="rId216" Type="http://schemas.openxmlformats.org/officeDocument/2006/relationships/hyperlink" Target="consultantplus://offline/ref=8BC2246F9064DED7505AAE56F314087A0868AB05903A736562B8465F8DF0D9474103C76B2006534DD4C4C59C4BB4C369E127173380B6599B3FcDM" TargetMode="External"/><Relationship Id="rId423" Type="http://schemas.openxmlformats.org/officeDocument/2006/relationships/hyperlink" Target="consultantplus://offline/ref=606DEB2C1E360C5543C077B77791F737929BD9404E577D67F23443959D35E79FD6B98472FD29F1ECDB2144361D81A09E006D6D808CA306C04EcDM" TargetMode="External"/><Relationship Id="rId258" Type="http://schemas.openxmlformats.org/officeDocument/2006/relationships/hyperlink" Target="consultantplus://offline/ref=8BC2246F9064DED7505AAE56F314087A0B68A4059639736562B8465F8DF0D9474103C76B2006544BD3C4C59C4BB4C369E127173380B6599B3FcDM" TargetMode="External"/><Relationship Id="rId22" Type="http://schemas.openxmlformats.org/officeDocument/2006/relationships/hyperlink" Target="consultantplus://offline/ref=8BC2246F9064DED7505AAE56F314087A0B68AB009439736562B8465F8DF0D9474103C76B20065449D5C4C59C4BB4C369E127173380B6599B3FcDM" TargetMode="External"/><Relationship Id="rId64" Type="http://schemas.openxmlformats.org/officeDocument/2006/relationships/hyperlink" Target="consultantplus://offline/ref=8BC2246F9064DED7505AAE56F314087A0868AB05903A736562B8465F8DF0D9474103C76B20065449D6C4C59C4BB4C369E127173380B6599B3FcDM" TargetMode="External"/><Relationship Id="rId118" Type="http://schemas.openxmlformats.org/officeDocument/2006/relationships/hyperlink" Target="consultantplus://offline/ref=8BC2246F9064DED7505AAE56F314087A0B68AB009439736562B8465F8DF0D9474103C76B2006544CD4C4C59C4BB4C369E127173380B6599B3FcDM" TargetMode="External"/><Relationship Id="rId325" Type="http://schemas.openxmlformats.org/officeDocument/2006/relationships/hyperlink" Target="consultantplus://offline/ref=606DEB2C1E360C5543C077B77791F7379190DD4548517D67F23443959D35E79FD6B98472FD29F2E3DB2144361D81A09E006D6D808CA306C04EcDM" TargetMode="External"/><Relationship Id="rId367" Type="http://schemas.openxmlformats.org/officeDocument/2006/relationships/hyperlink" Target="consultantplus://offline/ref=606DEB2C1E360C5543C077B77791F7379398D84744507D67F23443959D35E79FD6B98472FD29F4E2DA2144361D81A09E006D6D808CA306C04EcDM" TargetMode="External"/><Relationship Id="rId171" Type="http://schemas.openxmlformats.org/officeDocument/2006/relationships/hyperlink" Target="consultantplus://offline/ref=8BC2246F9064DED7505AAE56F314087A0B68AB009439736562B8465F8DF0D9474103C76B20065441D5C4C59C4BB4C369E127173380B6599B3FcDM" TargetMode="External"/><Relationship Id="rId227" Type="http://schemas.openxmlformats.org/officeDocument/2006/relationships/hyperlink" Target="consultantplus://offline/ref=8BC2246F9064DED7505AAE56F314087A0960A1079A38736562B8465F8DF0D9474103C76B20065441D1C4C59C4BB4C369E127173380B6599B3Fc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440</Pages>
  <Words>93564</Words>
  <Characters>533315</Characters>
  <Application>Microsoft Office Word</Application>
  <DocSecurity>0</DocSecurity>
  <Lines>4444</Lines>
  <Paragraphs>1251</Paragraphs>
  <ScaleCrop>false</ScaleCrop>
  <Company/>
  <LinksUpToDate>false</LinksUpToDate>
  <CharactersWithSpaces>625628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Полякова</dc:creator>
  <cp:keywords/>
  <dc:description/>
  <cp:lastModifiedBy>Елена Полякова</cp:lastModifiedBy>
  <cp:revision>1</cp:revision>
  <dcterms:created xsi:type="dcterms:W3CDTF">2020-03-18T12:28:00Z</dcterms:created>
  <dcterms:modified xsi:type="dcterms:W3CDTF">2020-03-18T12:30:00Z</dcterms:modified>
</cp:coreProperties>
</file>