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84" w:rsidRDefault="001640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4084" w:rsidRDefault="00164084">
      <w:pPr>
        <w:pStyle w:val="ConsPlusNormal"/>
        <w:jc w:val="both"/>
        <w:outlineLvl w:val="0"/>
      </w:pPr>
    </w:p>
    <w:p w:rsidR="00164084" w:rsidRDefault="00164084">
      <w:pPr>
        <w:pStyle w:val="ConsPlusNormal"/>
        <w:jc w:val="both"/>
        <w:outlineLvl w:val="0"/>
      </w:pPr>
      <w:r>
        <w:t>Зарегистрировано в Минюсте России 13 мая 2010 г. N 17190</w:t>
      </w:r>
    </w:p>
    <w:p w:rsidR="00164084" w:rsidRDefault="00164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084" w:rsidRDefault="00164084">
      <w:pPr>
        <w:pStyle w:val="ConsPlusNormal"/>
        <w:jc w:val="center"/>
      </w:pPr>
    </w:p>
    <w:p w:rsidR="00164084" w:rsidRDefault="00164084">
      <w:pPr>
        <w:pStyle w:val="ConsPlusTitle"/>
        <w:jc w:val="center"/>
      </w:pPr>
      <w:r>
        <w:t>ФЕДЕРАЛЬНОЕ АГЕНТСТВО ПО РЫБОЛОВСТВУ</w:t>
      </w:r>
    </w:p>
    <w:p w:rsidR="00164084" w:rsidRDefault="00164084">
      <w:pPr>
        <w:pStyle w:val="ConsPlusTitle"/>
        <w:jc w:val="center"/>
      </w:pPr>
    </w:p>
    <w:p w:rsidR="00164084" w:rsidRDefault="00164084">
      <w:pPr>
        <w:pStyle w:val="ConsPlusTitle"/>
        <w:jc w:val="center"/>
      </w:pPr>
      <w:r>
        <w:t>ПРИКАЗ</w:t>
      </w:r>
    </w:p>
    <w:p w:rsidR="00164084" w:rsidRDefault="00164084">
      <w:pPr>
        <w:pStyle w:val="ConsPlusTitle"/>
        <w:jc w:val="center"/>
      </w:pPr>
      <w:r>
        <w:t>от 12 апреля 2010 г. N 326</w:t>
      </w:r>
    </w:p>
    <w:p w:rsidR="00164084" w:rsidRDefault="00164084">
      <w:pPr>
        <w:pStyle w:val="ConsPlusTitle"/>
        <w:jc w:val="center"/>
      </w:pPr>
    </w:p>
    <w:p w:rsidR="00164084" w:rsidRDefault="00164084">
      <w:pPr>
        <w:pStyle w:val="ConsPlusTitle"/>
        <w:jc w:val="center"/>
      </w:pPr>
      <w:r>
        <w:t>О РЕАЛИЗАЦИИ ОТДЕЛЬНЫХ ПОЛОЖЕНИЙ КОДЕКСА</w:t>
      </w:r>
    </w:p>
    <w:p w:rsidR="00164084" w:rsidRDefault="00164084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164084" w:rsidRDefault="00164084">
      <w:pPr>
        <w:pStyle w:val="ConsPlusTitle"/>
        <w:jc w:val="center"/>
      </w:pPr>
      <w:r>
        <w:t>В СФЕРЕ РЫБОЛОВСТВА И СОХРАНЕНИЯ ВОДНЫХ</w:t>
      </w:r>
    </w:p>
    <w:p w:rsidR="00164084" w:rsidRDefault="00164084">
      <w:pPr>
        <w:pStyle w:val="ConsPlusTitle"/>
        <w:jc w:val="center"/>
      </w:pPr>
      <w:r>
        <w:t>БИОЛОГИЧЕСКИХ РЕСУРСОВ</w:t>
      </w:r>
    </w:p>
    <w:p w:rsidR="00164084" w:rsidRDefault="001640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4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084" w:rsidRDefault="00164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084" w:rsidRDefault="001640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Росрыболовства от 26.06.2017 N 422)</w:t>
            </w:r>
          </w:p>
        </w:tc>
      </w:tr>
    </w:tbl>
    <w:p w:rsidR="00164084" w:rsidRDefault="00164084">
      <w:pPr>
        <w:pStyle w:val="ConsPlusNormal"/>
        <w:jc w:val="center"/>
      </w:pPr>
    </w:p>
    <w:p w:rsidR="00164084" w:rsidRDefault="0016408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23.27</w:t>
        </w:r>
      </w:hyperlink>
      <w:r>
        <w:t xml:space="preserve">, </w:t>
      </w:r>
      <w:hyperlink r:id="rId7" w:history="1">
        <w:r>
          <w:rPr>
            <w:color w:val="0000FF"/>
          </w:rPr>
          <w:t>27.2</w:t>
        </w:r>
      </w:hyperlink>
      <w:r>
        <w:t xml:space="preserve"> и </w:t>
      </w:r>
      <w:hyperlink r:id="rId8" w:history="1">
        <w:r>
          <w:rPr>
            <w:color w:val="0000FF"/>
          </w:rPr>
          <w:t>28.3</w:t>
        </w:r>
      </w:hyperlink>
      <w:r>
        <w:t xml:space="preserve"> Кодекса Российской Федерации об административных правонарушениях &lt;*&gt; (далее - Кодекс) приказываю: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2002, N 1 (ч. I), ст. 1; N 18, ст. 1721; N 30, ст. 3029; N 44, ст. 4295, ст. 4298; 2003, N 27 (ч. I), ст. 2700; N 27 (ч. II), ст. 2708, ст. 2717; N 46 (ч. I), ст. 4434, ст. 4440; N 50, ст. 4847, ст. 4855; N 52 (ч. I), ст. 5037; 2004, N 19 (ч. I), ст. 1838; N 30, ст. 3095; N 31, ст. 3229; N 34, ст. 3529, ст. 3533; N 44, ст. 4266; 2005, N 1 (ч. I), ст. 9, ст. 13, ст. 37, ст. 40, ст. 45; N 10, ст. 762, ст. 763; N 13, ст. 1077, ст. 1079; N 17, ст. 1484; N 19, ст. 1752; N 25, ст. 2431; N 27, ст. 2719, ст. 2721; N 30 (ч. I), ст. 3104; N 30 (ч. II), ст. 3124, ст. 3131; N 40, ст. 3986; N 50, ст. 5247; N 52 (ч. I), ст. 5574, ст. 5596; 2006, N 1, ст. 4, ст. 10; N 2, ст. 172, ст. 175; N 6, ст. 636; N 10, ст. 1067; N 12, ст. 1234; N 17 (I ч.), ст. 1776; N 18, ст. 1907; N 19, ст. 2066; N 23, ст. 2380, ст. 2385; N 28, ст. 2975; N 30, ст. 3287; N 31 (I ч.), ст. 3420, ст. 3432, ст. 3433, ст. 3438, ст. 3452; N 43, ст. 4412; N 45, ст. 4633, ст. 4634, ст. 4641; N 50, ст. 5279, ст. 5281; N 52 (I ч.), ст. 5498; 2007, N 1 (I ч.), ст. 21, ст. 25, ст. 29, ст. 33; N 7, ст. 840;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 (I ч.), ст. 896; N 18, ст. 1941; N 20, ст. 2251, ст. 2259; N 29 (ч. I), ст. 3418; N 30 (ч. I), ст. 3582, ст. 3601, ст. 3604; N 45, ст. 5143; N 49, ст. 5738, ст. 5745, ст. 5748; N 52 (ч. I), ст. 6227,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 (ч. I), ст. 6406, ст. 6412; 2010, N 1, ст. 1; N 11, ст. 1169, ст. 1176.</w:t>
      </w:r>
    </w:p>
    <w:p w:rsidR="00164084" w:rsidRDefault="00164084">
      <w:pPr>
        <w:pStyle w:val="ConsPlusNormal"/>
        <w:ind w:firstLine="540"/>
        <w:jc w:val="both"/>
      </w:pPr>
    </w:p>
    <w:p w:rsidR="00164084" w:rsidRDefault="0016408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должностных лиц, которые в пределах компетенции Федерального агентства по рыболовству уполномочены составлять протоколы об административных правонарушениях, предусмотренных следующими статьями </w:t>
      </w:r>
      <w:hyperlink r:id="rId9" w:history="1">
        <w:r>
          <w:rPr>
            <w:color w:val="0000FF"/>
          </w:rPr>
          <w:t>Кодекса</w:t>
        </w:r>
      </w:hyperlink>
      <w:r>
        <w:t>:</w:t>
      </w:r>
    </w:p>
    <w:p w:rsidR="00164084" w:rsidRDefault="0016408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частью 2 статьи 7.2</w:t>
        </w:r>
      </w:hyperlink>
      <w:r>
        <w:t xml:space="preserve"> (об уничтожении или о повреждении знаков, устанавливаемых пользователями животным миром, уполномоченными государственными органами по охране, контролю и регулированию использования водных биологических ресурсов и среды их обитания, а также зданий и других сооружений, принадлежащих указанным пользователям и органам), </w:t>
      </w:r>
      <w:hyperlink r:id="rId11" w:history="1">
        <w:r>
          <w:rPr>
            <w:color w:val="0000FF"/>
          </w:rPr>
          <w:t>статьями 7.11</w:t>
        </w:r>
      </w:hyperlink>
      <w:r>
        <w:t xml:space="preserve">, </w:t>
      </w:r>
      <w:hyperlink r:id="rId12" w:history="1">
        <w:r>
          <w:rPr>
            <w:color w:val="0000FF"/>
          </w:rPr>
          <w:t>8.33</w:t>
        </w:r>
      </w:hyperlink>
      <w:r>
        <w:t xml:space="preserve"> (в части нарушения правил охраны среды обитания или путей миграции водных биологических ресурсов, 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3" w:history="1">
        <w:r>
          <w:rPr>
            <w:color w:val="0000FF"/>
          </w:rPr>
          <w:t>статьей 8.34</w:t>
        </w:r>
      </w:hyperlink>
      <w:r>
        <w:t xml:space="preserve"> (в </w:t>
      </w:r>
      <w:r>
        <w:lastRenderedPageBreak/>
        <w:t xml:space="preserve">части административных правонарушений, совершенных с биологическими коллекциями, содержащими объекты животного мира, относящиеся к водным биологическим ресурсам, 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4" w:history="1">
        <w:r>
          <w:rPr>
            <w:color w:val="0000FF"/>
          </w:rPr>
          <w:t>статьей 8.36</w:t>
        </w:r>
      </w:hyperlink>
      <w:r>
        <w:t xml:space="preserve"> (в отношении объектов животного мира, относящихся к водным биологическим ресурсам, за исключением обитающих на территориях особо охраняемых природных территорий федерального значения), </w:t>
      </w:r>
      <w:hyperlink r:id="rId15" w:history="1">
        <w:r>
          <w:rPr>
            <w:color w:val="0000FF"/>
          </w:rPr>
          <w:t>частями 2</w:t>
        </w:r>
      </w:hyperlink>
      <w:r>
        <w:t xml:space="preserve"> и </w:t>
      </w:r>
      <w:hyperlink r:id="rId16" w:history="1">
        <w:r>
          <w:rPr>
            <w:color w:val="0000FF"/>
          </w:rPr>
          <w:t>3 статьи 8.37</w:t>
        </w:r>
      </w:hyperlink>
      <w:r>
        <w:t xml:space="preserve">, </w:t>
      </w:r>
      <w:hyperlink r:id="rId17" w:history="1">
        <w:r>
          <w:rPr>
            <w:color w:val="0000FF"/>
          </w:rPr>
          <w:t>статьями 8.38</w:t>
        </w:r>
      </w:hyperlink>
      <w:r>
        <w:t xml:space="preserve">, </w:t>
      </w:r>
      <w:hyperlink r:id="rId18" w:history="1">
        <w:r>
          <w:rPr>
            <w:color w:val="0000FF"/>
          </w:rPr>
          <w:t>8.42</w:t>
        </w:r>
      </w:hyperlink>
      <w:r>
        <w:t xml:space="preserve">, </w:t>
      </w:r>
      <w:hyperlink r:id="rId19" w:history="1">
        <w:r>
          <w:rPr>
            <w:color w:val="0000FF"/>
          </w:rPr>
          <w:t>статьей 11.6</w:t>
        </w:r>
      </w:hyperlink>
      <w:r>
        <w:t xml:space="preserve"> (в части административных правонарушений, совершенных на судах и объектах рыбопромыслового флота), </w:t>
      </w:r>
      <w:hyperlink r:id="rId20" w:history="1">
        <w:r>
          <w:rPr>
            <w:color w:val="0000FF"/>
          </w:rPr>
          <w:t>частью 1 статьи 11.7</w:t>
        </w:r>
      </w:hyperlink>
      <w:r>
        <w:t xml:space="preserve">, </w:t>
      </w:r>
      <w:hyperlink r:id="rId21" w:history="1">
        <w:r>
          <w:rPr>
            <w:color w:val="0000FF"/>
          </w:rPr>
          <w:t>статьями 11.8</w:t>
        </w:r>
      </w:hyperlink>
      <w:r>
        <w:t xml:space="preserve">, </w:t>
      </w:r>
      <w:hyperlink r:id="rId22" w:history="1">
        <w:r>
          <w:rPr>
            <w:color w:val="0000FF"/>
          </w:rPr>
          <w:t>11.9</w:t>
        </w:r>
      </w:hyperlink>
      <w:r>
        <w:t xml:space="preserve"> - </w:t>
      </w:r>
      <w:hyperlink r:id="rId23" w:history="1">
        <w:r>
          <w:rPr>
            <w:color w:val="0000FF"/>
          </w:rPr>
          <w:t>11.11</w:t>
        </w:r>
      </w:hyperlink>
      <w:r>
        <w:t xml:space="preserve">, </w:t>
      </w:r>
      <w:hyperlink r:id="rId24" w:history="1">
        <w:r>
          <w:rPr>
            <w:color w:val="0000FF"/>
          </w:rPr>
          <w:t>частью 2 статьи 11.17</w:t>
        </w:r>
      </w:hyperlink>
      <w:r>
        <w:t xml:space="preserve">, </w:t>
      </w:r>
      <w:hyperlink r:id="rId25" w:history="1">
        <w:r>
          <w:rPr>
            <w:color w:val="0000FF"/>
          </w:rPr>
          <w:t>статьями 17.7</w:t>
        </w:r>
      </w:hyperlink>
      <w:r>
        <w:t xml:space="preserve">, </w:t>
      </w:r>
      <w:hyperlink r:id="rId26" w:history="1">
        <w:r>
          <w:rPr>
            <w:color w:val="0000FF"/>
          </w:rPr>
          <w:t>17.9</w:t>
        </w:r>
      </w:hyperlink>
      <w:r>
        <w:t xml:space="preserve">, </w:t>
      </w:r>
      <w:hyperlink r:id="rId2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8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9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30" w:history="1">
        <w:r>
          <w:rPr>
            <w:color w:val="0000FF"/>
          </w:rPr>
          <w:t>19.7</w:t>
        </w:r>
      </w:hyperlink>
      <w:r>
        <w:t xml:space="preserve">, </w:t>
      </w:r>
      <w:hyperlink r:id="rId31" w:history="1">
        <w:r>
          <w:rPr>
            <w:color w:val="0000FF"/>
          </w:rPr>
          <w:t>19.26</w:t>
        </w:r>
      </w:hyperlink>
      <w:r>
        <w:t xml:space="preserve">, </w:t>
      </w:r>
      <w:hyperlink r:id="rId32" w:history="1">
        <w:r>
          <w:rPr>
            <w:color w:val="0000FF"/>
          </w:rPr>
          <w:t>частью 1 статьи 20.25</w:t>
        </w:r>
      </w:hyperlink>
      <w:r>
        <w:t>.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 xml:space="preserve">2. Доставление физического лица в целях составления протокола об административном правонарушении при невозможности составления его на месте выявления административного правонарушения, а также процессуальные действия, предусмотренные </w:t>
      </w:r>
      <w:hyperlink r:id="rId33" w:history="1">
        <w:r>
          <w:rPr>
            <w:color w:val="0000FF"/>
          </w:rPr>
          <w:t>статьями 27.7</w:t>
        </w:r>
      </w:hyperlink>
      <w:r>
        <w:t xml:space="preserve">, </w:t>
      </w:r>
      <w:hyperlink r:id="rId34" w:history="1">
        <w:r>
          <w:rPr>
            <w:color w:val="0000FF"/>
          </w:rPr>
          <w:t>27.8</w:t>
        </w:r>
      </w:hyperlink>
      <w:r>
        <w:t xml:space="preserve">, </w:t>
      </w:r>
      <w:hyperlink r:id="rId35" w:history="1">
        <w:r>
          <w:rPr>
            <w:color w:val="0000FF"/>
          </w:rPr>
          <w:t>27.9</w:t>
        </w:r>
      </w:hyperlink>
      <w:r>
        <w:t xml:space="preserve">, </w:t>
      </w:r>
      <w:hyperlink r:id="rId36" w:history="1">
        <w:r>
          <w:rPr>
            <w:color w:val="0000FF"/>
          </w:rPr>
          <w:t>27.10</w:t>
        </w:r>
      </w:hyperlink>
      <w:r>
        <w:t xml:space="preserve">, </w:t>
      </w:r>
      <w:hyperlink r:id="rId37" w:history="1">
        <w:r>
          <w:rPr>
            <w:color w:val="0000FF"/>
          </w:rPr>
          <w:t>27.14</w:t>
        </w:r>
      </w:hyperlink>
      <w:r>
        <w:t xml:space="preserve">, </w:t>
      </w:r>
      <w:hyperlink r:id="rId38" w:history="1">
        <w:r>
          <w:rPr>
            <w:color w:val="0000FF"/>
          </w:rPr>
          <w:t>27.16</w:t>
        </w:r>
      </w:hyperlink>
      <w:r>
        <w:t xml:space="preserve"> Кодекса Российской Федерации об административных правонарушениях, вправе осуществлять должностные лица, указанные в </w:t>
      </w:r>
      <w:hyperlink w:anchor="P36" w:history="1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39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29 декабря 2008 г. N 491 "О реализации отдельных положений Кодекса Российской Федерации об административных правонарушениях в сфере рыболовства и сохранения водных биологических ресурсов" (зарегистрирован в Минюсте России 17 февраля 2009 г. N 13372; "Российская газета", N 31, 25 февраля 2009 года).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>4. Начальнику Управления контроля, надзора, рыбоохраны и воспроизводства Федерального агентства по рыболовству Г.В. Терпелюку и начальнику Управления правового обеспечения Федерального агентства по рыболовству Е.С. Кацу обеспечить направление настоящего Приказа на государственную регистрацию в Министерство юстиции Российской Федерации в 10-дневный срок со дня подписания.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Росрыболовства от 26.06.2017 N 422.</w:t>
      </w:r>
    </w:p>
    <w:p w:rsidR="00164084" w:rsidRDefault="00164084">
      <w:pPr>
        <w:pStyle w:val="ConsPlusNormal"/>
        <w:jc w:val="right"/>
      </w:pPr>
    </w:p>
    <w:p w:rsidR="00164084" w:rsidRDefault="00164084">
      <w:pPr>
        <w:pStyle w:val="ConsPlusNormal"/>
        <w:jc w:val="right"/>
      </w:pPr>
      <w:r>
        <w:t>Руководитель</w:t>
      </w:r>
    </w:p>
    <w:p w:rsidR="00164084" w:rsidRDefault="00164084">
      <w:pPr>
        <w:pStyle w:val="ConsPlusNormal"/>
        <w:jc w:val="right"/>
      </w:pPr>
      <w:r>
        <w:t>А.КРАЙНИЙ</w:t>
      </w:r>
    </w:p>
    <w:p w:rsidR="00164084" w:rsidRDefault="00164084">
      <w:pPr>
        <w:pStyle w:val="ConsPlusNormal"/>
        <w:jc w:val="right"/>
      </w:pPr>
    </w:p>
    <w:p w:rsidR="00164084" w:rsidRDefault="00164084">
      <w:pPr>
        <w:pStyle w:val="ConsPlusNormal"/>
        <w:jc w:val="right"/>
      </w:pPr>
    </w:p>
    <w:p w:rsidR="00164084" w:rsidRDefault="00164084">
      <w:pPr>
        <w:pStyle w:val="ConsPlusNormal"/>
        <w:jc w:val="right"/>
      </w:pPr>
    </w:p>
    <w:p w:rsidR="00164084" w:rsidRDefault="00164084">
      <w:pPr>
        <w:pStyle w:val="ConsPlusNormal"/>
        <w:jc w:val="right"/>
      </w:pPr>
    </w:p>
    <w:p w:rsidR="00164084" w:rsidRDefault="00164084">
      <w:pPr>
        <w:pStyle w:val="ConsPlusNormal"/>
        <w:jc w:val="right"/>
      </w:pPr>
    </w:p>
    <w:p w:rsidR="00164084" w:rsidRDefault="00164084">
      <w:pPr>
        <w:pStyle w:val="ConsPlusNormal"/>
        <w:jc w:val="right"/>
        <w:outlineLvl w:val="0"/>
      </w:pPr>
      <w:r>
        <w:t>Приложение</w:t>
      </w:r>
    </w:p>
    <w:p w:rsidR="00164084" w:rsidRDefault="00164084">
      <w:pPr>
        <w:pStyle w:val="ConsPlusNormal"/>
        <w:jc w:val="right"/>
      </w:pPr>
    </w:p>
    <w:p w:rsidR="00164084" w:rsidRDefault="00164084">
      <w:pPr>
        <w:pStyle w:val="ConsPlusTitle"/>
        <w:jc w:val="center"/>
      </w:pPr>
      <w:bookmarkStart w:id="0" w:name="P36"/>
      <w:bookmarkEnd w:id="0"/>
      <w:r>
        <w:t>ПЕРЕЧЕНЬ</w:t>
      </w:r>
    </w:p>
    <w:p w:rsidR="00164084" w:rsidRDefault="00164084">
      <w:pPr>
        <w:pStyle w:val="ConsPlusTitle"/>
        <w:jc w:val="center"/>
      </w:pPr>
      <w:r>
        <w:t>ДОЛЖНОСТНЫХ ЛИЦ, КОТОРЫЕ</w:t>
      </w:r>
    </w:p>
    <w:p w:rsidR="00164084" w:rsidRDefault="00164084">
      <w:pPr>
        <w:pStyle w:val="ConsPlusTitle"/>
        <w:jc w:val="center"/>
      </w:pPr>
      <w:r>
        <w:t>В ПРЕДЕЛАХ КОМПЕТЕНЦИИ ФЕДЕРАЛЬНОГО АГЕНТСТВА</w:t>
      </w:r>
    </w:p>
    <w:p w:rsidR="00164084" w:rsidRDefault="00164084">
      <w:pPr>
        <w:pStyle w:val="ConsPlusTitle"/>
        <w:jc w:val="center"/>
      </w:pPr>
      <w:r>
        <w:t>ПО РЫБОЛОВСТВУ УПОЛНОМОЧЕНЫ СОСТАВЛЯТЬ ПРОТОКОЛЫ</w:t>
      </w:r>
    </w:p>
    <w:p w:rsidR="00164084" w:rsidRDefault="00164084">
      <w:pPr>
        <w:pStyle w:val="ConsPlusTitle"/>
        <w:jc w:val="center"/>
      </w:pPr>
      <w:r>
        <w:t>ОБ АДМИНИСТРАТИВНЫХ ПРАВОНАРУШЕНИЯХ</w:t>
      </w:r>
    </w:p>
    <w:p w:rsidR="00164084" w:rsidRDefault="001640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4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084" w:rsidRDefault="00164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084" w:rsidRDefault="001640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Росрыболовства от 26.06.2017 N 422)</w:t>
            </w:r>
          </w:p>
        </w:tc>
      </w:tr>
    </w:tbl>
    <w:p w:rsidR="00164084" w:rsidRDefault="00164084">
      <w:pPr>
        <w:pStyle w:val="ConsPlusNormal"/>
        <w:ind w:firstLine="540"/>
        <w:jc w:val="both"/>
      </w:pPr>
    </w:p>
    <w:p w:rsidR="00164084" w:rsidRDefault="00164084">
      <w:pPr>
        <w:pStyle w:val="ConsPlusNormal"/>
        <w:ind w:firstLine="540"/>
        <w:jc w:val="both"/>
        <w:outlineLvl w:val="1"/>
      </w:pPr>
      <w:r>
        <w:t>1. В центральном аппарате Федерального агентства по рыболовству: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>1.1. Руководитель Федерального агентства по рыболовству, заместители руководителя Федерального агентства по рыболовству.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lastRenderedPageBreak/>
        <w:t xml:space="preserve">1.2. Начальники управлений и их заместители, начальники отделов в составе управлений и </w:t>
      </w:r>
      <w:proofErr w:type="gramStart"/>
      <w:r>
        <w:t>их заместители</w:t>
      </w:r>
      <w:proofErr w:type="gramEnd"/>
      <w:r>
        <w:t xml:space="preserve"> и другие должностные лица Федерального агентства по рыболовству, осуществляющие функции контроля и надзора, в пределах своей компетенции.</w:t>
      </w:r>
    </w:p>
    <w:p w:rsidR="00164084" w:rsidRDefault="00164084">
      <w:pPr>
        <w:pStyle w:val="ConsPlusNormal"/>
        <w:spacing w:before="220"/>
        <w:ind w:firstLine="540"/>
        <w:jc w:val="both"/>
        <w:outlineLvl w:val="1"/>
      </w:pPr>
      <w:r>
        <w:t>2. В территориальных органах Федерального агентства по рыболовству:</w:t>
      </w:r>
    </w:p>
    <w:p w:rsidR="00164084" w:rsidRDefault="0016408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Росрыболовства от 26.06.2017 N 422)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>2.1. Руководители территориальных органов Федерального агентства по рыболовству, заместители руководителей территориальных органов Федерального агентства по рыболовству.</w:t>
      </w:r>
    </w:p>
    <w:p w:rsidR="00164084" w:rsidRDefault="0016408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Росрыболовства от 26.06.2017 N 422)</w:t>
      </w:r>
    </w:p>
    <w:p w:rsidR="00164084" w:rsidRDefault="00164084">
      <w:pPr>
        <w:pStyle w:val="ConsPlusNormal"/>
        <w:spacing w:before="220"/>
        <w:ind w:firstLine="540"/>
        <w:jc w:val="both"/>
      </w:pPr>
      <w:r>
        <w:t>2.2. Начальники отделов территориальных органов Федерального агентства по рыболовству и их заместители, главные государственные инспекторы, старшие государственные инспекторы, государственные инспекторы, а также другие должностные лица территориальных органов Федерального агентства по рыболовству, осуществляющие функции контроля и надзора, в пределах своей компетенции.</w:t>
      </w:r>
    </w:p>
    <w:p w:rsidR="00164084" w:rsidRDefault="0016408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Росрыболовства от 26.06.2017 N 422)</w:t>
      </w:r>
    </w:p>
    <w:p w:rsidR="00164084" w:rsidRDefault="00164084">
      <w:pPr>
        <w:pStyle w:val="ConsPlusNormal"/>
        <w:ind w:firstLine="540"/>
        <w:jc w:val="both"/>
      </w:pPr>
    </w:p>
    <w:p w:rsidR="00164084" w:rsidRDefault="00164084">
      <w:pPr>
        <w:pStyle w:val="ConsPlusNormal"/>
        <w:ind w:firstLine="540"/>
        <w:jc w:val="both"/>
      </w:pPr>
    </w:p>
    <w:p w:rsidR="00164084" w:rsidRDefault="00164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FB1" w:rsidRDefault="00F02FB1">
      <w:bookmarkStart w:id="1" w:name="_GoBack"/>
      <w:bookmarkEnd w:id="1"/>
    </w:p>
    <w:sectPr w:rsidR="00F02FB1" w:rsidSect="00A4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84"/>
    <w:rsid w:val="00164084"/>
    <w:rsid w:val="00F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413C-7AFA-4301-BDDD-F5FFFCD3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183CC95174ED19E5D6AD46A0F9D0C7EE3ABE766073CE37F3BC3EB36A46BF282EB4742FAsDAFJ" TargetMode="External"/><Relationship Id="rId13" Type="http://schemas.openxmlformats.org/officeDocument/2006/relationships/hyperlink" Target="consultantplus://offline/ref=2D771FD3D421F0D683CE0E3EFA318E952F1183CC95174ED19E5D6AD46A0F9D0C7EE3ABEE660231B52674C2B770F178F183EB4443E6DD3896sBA3J" TargetMode="External"/><Relationship Id="rId18" Type="http://schemas.openxmlformats.org/officeDocument/2006/relationships/hyperlink" Target="consultantplus://offline/ref=2D771FD3D421F0D683CE0E3EFA318E952F1183CC95174ED19E5D6AD46A0F9D0C7EE3ABEE600630BC7A2ED2B339A675ED82F45B40F8DDs3A8J" TargetMode="External"/><Relationship Id="rId26" Type="http://schemas.openxmlformats.org/officeDocument/2006/relationships/hyperlink" Target="consultantplus://offline/ref=2D771FD3D421F0D683CE0E3EFA318E952F1183CC95174ED19E5D6AD46A0F9D0C7EE3ABEE660332B62B74C2B770F178F183EB4443E6DD3896sBA3J" TargetMode="External"/><Relationship Id="rId39" Type="http://schemas.openxmlformats.org/officeDocument/2006/relationships/hyperlink" Target="consultantplus://offline/ref=2D771FD3D421F0D683CE0E3EFA318E95241287C9951413DB960466D66D00C20979F2ABED661C36B6307D96E4s3A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771FD3D421F0D683CE0E3EFA318E952F1183CC95174ED19E5D6AD46A0F9D0C7EE3ABEE66023FB72A74C2B770F178F183EB4443E6DD3896sBA3J" TargetMode="External"/><Relationship Id="rId34" Type="http://schemas.openxmlformats.org/officeDocument/2006/relationships/hyperlink" Target="consultantplus://offline/ref=2D771FD3D421F0D683CE0E3EFA318E952F1183CC95174ED19E5D6AD46A0F9D0C7EE3ABEE660032B62E74C2B770F178F183EB4443E6DD3896sBA3J" TargetMode="External"/><Relationship Id="rId42" Type="http://schemas.openxmlformats.org/officeDocument/2006/relationships/hyperlink" Target="consultantplus://offline/ref=2D771FD3D421F0D683CE0E3EFA318E952F1482CF96194ED19E5D6AD46A0F9D0C7EE3ABEE660237B62D74C2B770F178F183EB4443E6DD3896sBA3J" TargetMode="External"/><Relationship Id="rId7" Type="http://schemas.openxmlformats.org/officeDocument/2006/relationships/hyperlink" Target="consultantplus://offline/ref=2D771FD3D421F0D683CE0E3EFA318E952F1183CC95174ED19E5D6AD46A0F9D0C7EE3ABEE660635B22A74C2B770F178F183EB4443E6DD3896sBA3J" TargetMode="External"/><Relationship Id="rId12" Type="http://schemas.openxmlformats.org/officeDocument/2006/relationships/hyperlink" Target="consultantplus://offline/ref=2D771FD3D421F0D683CE0E3EFA318E952F1183CC95174ED19E5D6AD46A0F9D0C7EE3ABEE660231B52B74C2B770F178F183EB4443E6DD3896sBA3J" TargetMode="External"/><Relationship Id="rId17" Type="http://schemas.openxmlformats.org/officeDocument/2006/relationships/hyperlink" Target="consultantplus://offline/ref=2D771FD3D421F0D683CE0E3EFA318E952F1183CC95174ED19E5D6AD46A0F9D0C7EE3ABEE660532BC7A2ED2B339A675ED82F45B40F8DDs3A8J" TargetMode="External"/><Relationship Id="rId25" Type="http://schemas.openxmlformats.org/officeDocument/2006/relationships/hyperlink" Target="consultantplus://offline/ref=2D771FD3D421F0D683CE0E3EFA318E952F1183CC95174ED19E5D6AD46A0F9D0C7EE3ABEE660332B72774C2B770F178F183EB4443E6DD3896sBA3J" TargetMode="External"/><Relationship Id="rId33" Type="http://schemas.openxmlformats.org/officeDocument/2006/relationships/hyperlink" Target="consultantplus://offline/ref=2D771FD3D421F0D683CE0E3EFA318E952F1183CC95174ED19E5D6AD46A0F9D0C7EE3ABEE660032B72E74C2B770F178F183EB4443E6DD3896sBA3J" TargetMode="External"/><Relationship Id="rId38" Type="http://schemas.openxmlformats.org/officeDocument/2006/relationships/hyperlink" Target="consultantplus://offline/ref=2D771FD3D421F0D683CE0E3EFA318E952F1183CC95174ED19E5D6AD46A0F9D0C7EE3ABEA60013CE37F3BC3EB36A46BF282EB4742FAsDAF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771FD3D421F0D683CE0E3EFA318E952F1183CC95174ED19E5D6AD46A0F9D0C7EE3ABEE660231B32C74C2B770F178F183EB4443E6DD3896sBA3J" TargetMode="External"/><Relationship Id="rId20" Type="http://schemas.openxmlformats.org/officeDocument/2006/relationships/hyperlink" Target="consultantplus://offline/ref=2D771FD3D421F0D683CE0E3EFA318E952F1183CC95174ED19E5D6AD46A0F9D0C7EE3ABEE660230BE2774C2B770F178F183EB4443E6DD3896sBA3J" TargetMode="External"/><Relationship Id="rId29" Type="http://schemas.openxmlformats.org/officeDocument/2006/relationships/hyperlink" Target="consultantplus://offline/ref=2D771FD3D421F0D683CE0E3EFA318E952F1183CC95174ED19E5D6AD46A0F9D0C7EE3ABEE660331B52F74C2B770F178F183EB4443E6DD3896sBA3J" TargetMode="External"/><Relationship Id="rId41" Type="http://schemas.openxmlformats.org/officeDocument/2006/relationships/hyperlink" Target="consultantplus://offline/ref=2D771FD3D421F0D683CE0E3EFA318E952F1482CF96194ED19E5D6AD46A0F9D0C7EE3ABEE660237B62D74C2B770F178F183EB4443E6DD3896sB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0E3EFA318E952F1183CC95174ED19E5D6AD46A0F9D0C7EE3ABEE6E033FBC7A2ED2B339A675ED82F45B40F8DDs3A8J" TargetMode="External"/><Relationship Id="rId11" Type="http://schemas.openxmlformats.org/officeDocument/2006/relationships/hyperlink" Target="consultantplus://offline/ref=2D771FD3D421F0D683CE0E3EFA318E952F1183CC95174ED19E5D6AD46A0F9D0C7EE3ABEE6F0A30BC7A2ED2B339A675ED82F45B40F8DDs3A8J" TargetMode="External"/><Relationship Id="rId24" Type="http://schemas.openxmlformats.org/officeDocument/2006/relationships/hyperlink" Target="consultantplus://offline/ref=2D771FD3D421F0D683CE0E3EFA318E952F1183CC95174ED19E5D6AD46A0F9D0C7EE3ABEE66023FB32874C2B770F178F183EB4443E6DD3896sBA3J" TargetMode="External"/><Relationship Id="rId32" Type="http://schemas.openxmlformats.org/officeDocument/2006/relationships/hyperlink" Target="consultantplus://offline/ref=2D771FD3D421F0D683CE0E3EFA318E952F1183CC95174ED19E5D6AD46A0F9D0C7EE3ABED67003CE37F3BC3EB36A46BF282EB4742FAsDAFJ" TargetMode="External"/><Relationship Id="rId37" Type="http://schemas.openxmlformats.org/officeDocument/2006/relationships/hyperlink" Target="consultantplus://offline/ref=2D771FD3D421F0D683CE0E3EFA318E952F1183CC95174ED19E5D6AD46A0F9D0C7EE3ABEE660032B12F74C2B770F178F183EB4443E6DD3896sBA3J" TargetMode="External"/><Relationship Id="rId40" Type="http://schemas.openxmlformats.org/officeDocument/2006/relationships/hyperlink" Target="consultantplus://offline/ref=2D771FD3D421F0D683CE0E3EFA318E952F1482CF96194ED19E5D6AD46A0F9D0C7EE3ABEE660237B62C74C2B770F178F183EB4443E6DD3896sBA3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D771FD3D421F0D683CE0E3EFA318E952F1482CF96194ED19E5D6AD46A0F9D0C7EE3ABEE660237B72874C2B770F178F183EB4443E6DD3896sBA3J" TargetMode="External"/><Relationship Id="rId15" Type="http://schemas.openxmlformats.org/officeDocument/2006/relationships/hyperlink" Target="consultantplus://offline/ref=2D771FD3D421F0D683CE0E3EFA318E952F1183CC95174ED19E5D6AD46A0F9D0C7EE3ABEE660635B22E74C2B770F178F183EB4443E6DD3896sBA3J" TargetMode="External"/><Relationship Id="rId23" Type="http://schemas.openxmlformats.org/officeDocument/2006/relationships/hyperlink" Target="consultantplus://offline/ref=2D771FD3D421F0D683CE0E3EFA318E952F1183CC95174ED19E5D6AD46A0F9D0C7EE3ABEE66023FB62974C2B770F178F183EB4443E6DD3896sBA3J" TargetMode="External"/><Relationship Id="rId28" Type="http://schemas.openxmlformats.org/officeDocument/2006/relationships/hyperlink" Target="consultantplus://offline/ref=2D771FD3D421F0D683CE0E3EFA318E952F1183CC95174ED19E5D6AD46A0F9D0C7EE3ABEE660137B62874C2B770F178F183EB4443E6DD3896sBA3J" TargetMode="External"/><Relationship Id="rId36" Type="http://schemas.openxmlformats.org/officeDocument/2006/relationships/hyperlink" Target="consultantplus://offline/ref=2D771FD3D421F0D683CE0E3EFA318E952F1183CC95174ED19E5D6AD46A0F9D0C7EE3ABEE660032B52874C2B770F178F183EB4443E6DD3896sBA3J" TargetMode="External"/><Relationship Id="rId10" Type="http://schemas.openxmlformats.org/officeDocument/2006/relationships/hyperlink" Target="consultantplus://offline/ref=2D771FD3D421F0D683CE0E3EFA318E952F1183CC95174ED19E5D6AD46A0F9D0C7EE3ABEE600230BC7A2ED2B339A675ED82F45B40F8DDs3A8J" TargetMode="External"/><Relationship Id="rId19" Type="http://schemas.openxmlformats.org/officeDocument/2006/relationships/hyperlink" Target="consultantplus://offline/ref=2D771FD3D421F0D683CE0E3EFA318E952F1183CC95174ED19E5D6AD46A0F9D0C7EE3ABEE660230BE2F74C2B770F178F183EB4443E6DD3896sBA3J" TargetMode="External"/><Relationship Id="rId31" Type="http://schemas.openxmlformats.org/officeDocument/2006/relationships/hyperlink" Target="consultantplus://offline/ref=2D771FD3D421F0D683CE0E3EFA318E952F1183CC95174ED19E5D6AD46A0F9D0C7EE3ABEC6E063CE37F3BC3EB36A46BF282EB4742FAsDAFJ" TargetMode="External"/><Relationship Id="rId44" Type="http://schemas.openxmlformats.org/officeDocument/2006/relationships/hyperlink" Target="consultantplus://offline/ref=2D771FD3D421F0D683CE0E3EFA318E952F1482CF96194ED19E5D6AD46A0F9D0C7EE3ABEE660237B62D74C2B770F178F183EB4443E6DD3896sBA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771FD3D421F0D683CE0E3EFA318E952F1183CC95174ED19E5D6AD46A0F9D0C6CE3F3E2640229B62F6194E636sAA4J" TargetMode="External"/><Relationship Id="rId14" Type="http://schemas.openxmlformats.org/officeDocument/2006/relationships/hyperlink" Target="consultantplus://offline/ref=2D771FD3D421F0D683CE0E3EFA318E952F1183CC95174ED19E5D6AD46A0F9D0C7EE3ABEE660536BC7A2ED2B339A675ED82F45B40F8DDs3A8J" TargetMode="External"/><Relationship Id="rId22" Type="http://schemas.openxmlformats.org/officeDocument/2006/relationships/hyperlink" Target="consultantplus://offline/ref=2D771FD3D421F0D683CE0E3EFA318E952F1183CC95174ED19E5D6AD46A0F9D0C7EE3ABEE66023FB72774C2B770F178F183EB4443E6DD3896sBA3J" TargetMode="External"/><Relationship Id="rId27" Type="http://schemas.openxmlformats.org/officeDocument/2006/relationships/hyperlink" Target="consultantplus://offline/ref=2D771FD3D421F0D683CE0E3EFA318E952F1183CC95174ED19E5D6AD46A0F9D0C7EE3ABEE660331B72674C2B770F178F183EB4443E6DD3896sBA3J" TargetMode="External"/><Relationship Id="rId30" Type="http://schemas.openxmlformats.org/officeDocument/2006/relationships/hyperlink" Target="consultantplus://offline/ref=2D771FD3D421F0D683CE0E3EFA318E952F1183CC95174ED19E5D6AD46A0F9D0C7EE3ABEE660331B52A74C2B770F178F183EB4443E6DD3896sBA3J" TargetMode="External"/><Relationship Id="rId35" Type="http://schemas.openxmlformats.org/officeDocument/2006/relationships/hyperlink" Target="consultantplus://offline/ref=2D771FD3D421F0D683CE0E3EFA318E952F1183CC95174ED19E5D6AD46A0F9D0C7EE3ABEE660032B62974C2B770F178F183EB4443E6DD3896sBA3J" TargetMode="External"/><Relationship Id="rId43" Type="http://schemas.openxmlformats.org/officeDocument/2006/relationships/hyperlink" Target="consultantplus://offline/ref=2D771FD3D421F0D683CE0E3EFA318E952F1482CF96194ED19E5D6AD46A0F9D0C7EE3ABEE660237B62D74C2B770F178F183EB4443E6DD3896sB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Полякова</dc:creator>
  <cp:keywords/>
  <dc:description/>
  <cp:lastModifiedBy>Елена Полякова</cp:lastModifiedBy>
  <cp:revision>1</cp:revision>
  <dcterms:created xsi:type="dcterms:W3CDTF">2020-11-20T09:00:00Z</dcterms:created>
  <dcterms:modified xsi:type="dcterms:W3CDTF">2020-11-20T09:01:00Z</dcterms:modified>
</cp:coreProperties>
</file>