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16"/>
        <w:tblGridChange w:id="0">
          <w:tblGrid>
            <w:gridCol w:w="10716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810000" cy="9048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Приказ Росрыболовства от 13.11.2017 N 753</w:t>
              <w:br w:type="textWrapping"/>
              <w:t xml:space="preserve">"Об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рыболовства"</w:t>
              <w:br w:type="textWrapping"/>
              <w:t xml:space="preserve">(вместе с "Порядком ведения перечней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рыболовства")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 предоставлен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КонсультантПлюс</w:t>
                <w:br w:type="textWrapping"/>
                <w:br w:type="textWrapping"/>
                <w:t xml:space="preserve">www.consultant.ru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Дата сохранения: 30.06.2021</w:t>
              <w:br w:type="textWrapping"/>
              <w:t xml:space="preserve"> 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МИНИСТЕРСТВО СЕЛЬСКОГО ХОЗЯЙСТВА РОССИЙСКОЙ ФЕДЕРАЦИИ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ФЕДЕРАЛЬНОЕ АГЕНТСТВО ПО РЫБОЛОВСТВУ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13 ноября 2017 г. N 753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 УТВЕРЖДЕНИИ ПЕРЕЧНЕЙ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АКТОВ, СОДЕРЖАЩИХ ОБЯЗАТЕЛЬНЫЕ ТРЕБОВАНИЯ, СОБЛЮДЕНИЕ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КОТОРЫХ ОЦЕНИВАЕТСЯ ПРИ ПРОВЕДЕНИИ МЕРОПРИЯТИЙ ПО КОНТРОЛЮ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ОСУЩЕСТВЛЕНИИ ФЕДЕРАЛЬНОГО ГОСУДАРСТВЕННОГО КОНТРОЛЯ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(НАДЗОРА) В ОБЛАСТИ РЫБОЛОВСТВА И СОХРАНЕНИЯ ВОДНЫХ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БИОРЕСУРСОВ И ГОСУДАРСТВЕННОГО НАДЗОРА ЗА ТОРГОВЫМ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МОРЕПЛАВАНИЕМ В ЧАСТИ ОБЕСПЕЧЕНИЯ БЕЗОПАСНОСТИ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ПЛАВАНИЯ СУДОВ РЫБОПРОМЫСЛОВОГО ФЛОТА В РАЙОНАХ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ПРОМЫСЛА ПРИ ОСУЩЕСТВЛЕНИИ РЫБОЛОВСТВА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 исполнение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пункта 30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N 559-р, приказываю: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Утвердить: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биоресурсов, согласно </w:t>
      </w:r>
      <w:hyperlink w:anchor="3znysh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приложению N 1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приказу;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рыболовства, согласно </w:t>
      </w:r>
      <w:hyperlink w:anchor="3znysh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приложению N 2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приказу;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порядок ведения перечней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(далее - Порядок), согласно </w:t>
      </w:r>
      <w:hyperlink w:anchor="2et92p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приложению N 3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настоящему приказу.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Административному управлению (Касинцов Е.В.) по представлении Управлением контроля, надзора и рыбоохраны (Здетоветский А.Г.) указанных перечней разместить их на официальном сайте Росрыболовства в информационно-телекоммуникационной сети "Интернет".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Контроль за исполнением настоящего приказа возложить на заместителя руководителя Росрыболовства М.С. Иваника.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Заместитель Министра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сельского хозяйства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Российской Федерации -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руководитель Федерального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агентства по рыболовству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И.В.ШЕСТАКОВ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1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приказу Росрыболовства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13 ноября 2017 г. N 753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АКТОВ, СОДЕРЖАЩИХ ОБЯЗАТЕЛЬНЫЕ ТРЕБОВАНИЯ, СОБЛЮДЕНИЕ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КОТОРЫХ ОЦЕНИВАЕТСЯ ПРИ ПРОВЕДЕНИИ МЕРОПРИЯТИЙ ПО КОНТРОЛЮ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ОСУЩЕСТВЛЕНИИ ФЕДЕРАЛЬНОГО ГОСУДАРСТВЕННОГО КОНТРОЛЯ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(НАДЗОРА) В ОБЛАСТИ РЫБОЛОВСТВА И СОХРАНЕНИЯ ВОДНЫХ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БИОРЕСУРСОВ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 Федеральные законы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324"/>
        <w:gridCol w:w="3969"/>
        <w:gridCol w:w="2267.9999999999995"/>
        <w:tblGridChange w:id="0">
          <w:tblGrid>
            <w:gridCol w:w="510"/>
            <w:gridCol w:w="2324"/>
            <w:gridCol w:w="3969"/>
            <w:gridCol w:w="22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акта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47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рыболовство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19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29.1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29.2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33.1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33.2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33.3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33.4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33.7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43.1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мероприятия по рыбохозяйственной мелиорации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44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45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3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акклиматизацию водных биоресурсов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2 июля 2013 г. N 148-ФЗ "Об аквакультуре (рыбоводстве) и о внесении изменений в отдельные законодательные акты Российской Федерации"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9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Водный </w:t>
            </w:r>
            <w:hyperlink r:id="rId4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кодекс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 статьи 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4 статьи 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11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4 статьи 35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42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44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55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56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58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60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61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62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65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5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24 апреля 1995 г. N 52-ФЗ "О животном мире"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22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6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6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24 апреля 1995 г. N 52-ФЗ "О животном мире"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Органы государственной власти субъекта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6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16.1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6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10 января 2002 г. N 7-ФЗ "Об охране окружающей среды"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6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3 статьи 22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6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32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6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2 статьи 51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6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34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r:id="rId7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52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67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77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78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Кодекс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предприниматели, юридические лица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2 статьи 7.2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8.34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8.42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11.6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7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11.7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11.8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r:id="rId8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11.11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11.17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17.7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17.9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1 статьи 19.4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19.4.1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1 статьи 19.5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19.6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19.7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19.26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и </w:t>
            </w:r>
            <w:hyperlink r:id="rId9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20.25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Кодекс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2 статьи 7.2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9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8.33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8.34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8.36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8.38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9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1 статьи 8.42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9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1 статьи 19.4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1 статьи 19.5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19.6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19.7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Кодекс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рыболовство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2 статьи 7.2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часть 1 статьи 7.11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8.34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8.36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части 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0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 статьи 8.37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11.6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части 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 статьи 11.7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11.8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11.9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r:id="rId1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11.11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Кодекс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Статья 8.36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II. Постановления Правительства Российской Федерации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13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515"/>
        <w:gridCol w:w="2381"/>
        <w:gridCol w:w="3345"/>
        <w:gridCol w:w="2381"/>
        <w:tblGridChange w:id="0">
          <w:tblGrid>
            <w:gridCol w:w="510"/>
            <w:gridCol w:w="3515"/>
            <w:gridCol w:w="2381"/>
            <w:gridCol w:w="3345"/>
            <w:gridCol w:w="238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 (обозначение)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об утверждении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30 апреля 2013 г. N 384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Положение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 мерах по сохранению водных биологических ресурсов и среды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29 апреля 2013 г. N 380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установления рыбоохранных зон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6 октября 2008 г. N 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15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r:id="rId12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Требования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13 августа 1996 г. N 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предприниматели,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19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3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29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4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 утверждении Правил организации искусственного воспроизводства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12 февраля 2014 г. N 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 утверждении Положения об осуществлении рыболовства в научно-исследовательских и контрольных целях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13 ноября 2009 г. N 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осуществляющие рыболовство в научно-исследовательских и контрольных целях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III. Нормативные правовые акты органов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исполнительной власти и нормативные документы федеральных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органов исполнительной власти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96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4"/>
        <w:gridCol w:w="3231"/>
        <w:gridCol w:w="2211"/>
        <w:gridCol w:w="3571.999999999999"/>
        <w:gridCol w:w="2324.000000000001"/>
        <w:tblGridChange w:id="0">
          <w:tblGrid>
            <w:gridCol w:w="624"/>
            <w:gridCol w:w="3231"/>
            <w:gridCol w:w="2211"/>
            <w:gridCol w:w="3571.999999999999"/>
            <w:gridCol w:w="2324.000000000001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 (обозначение)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об утверждении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Порядок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определения особенностей создания и эксплуатации зданий, строений, сооружений для целей аквакультуры (рыбоводства)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6 апреля 2015 г. N 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Нормативы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качества воды водных объектов рыбохозяйственного значения, в том числе </w:t>
            </w:r>
            <w:hyperlink r:id="rId14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нормативы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предельно допустимых концентраций вредных веществ в водах водных объектов рыбохозяйственного значения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13 декабря 2016 г. N 552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Порядок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осуществления рыболовства в целях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Госкомрыболовства России от 11 апреля 2008 г. N 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Коренные малочисленные народы Севера, Сибири и Дальнего Востока Российской Федерации, осуществляющие рыболовство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Порядок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осуществления мероприятий по акклиматизации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Росрыболовства от 6 мая 2010 г. N 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акклиматизацию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Азово-Черноморского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1 августа 2013 г. N 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Волжско-Каспийского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18 ноября 2014 г. N 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Дальневосточного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21 октября 2013 г. N 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Западно-Сибирского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22 октября 2014 г. N 402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Западного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6 ноября 2014 г. N 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Байкальского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7 ноября 2014 г. N 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Восточно-Сибирского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Приказом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3 сентября 2014 г. N 348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Северного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30 октября 2014 г. N 414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предприниматели, юридические лица, осуществляющие рыболовство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Порядок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подготовки и утверждения планов искусственного воспроизводства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20 октября 2014 г. N 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Порядок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проведения рыбохозяйственной мелиорации водных объектов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26 декабря 2014 г. N 530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мероприятия по рыбохозяйственной мелиорации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 утверждении формы акта выпуска водных биологических ресурсов в водный объект рыбохозяйственного значения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7 ноября 2014 г. N 434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предприниматели и юридические лица, осуществляющие мероприятия по искусственному воспроизводству водных биологических ресурсов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Порядок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предоставления отчетности об объеме выпуска в водные объекты и объеме изъятия из водных объектов объектов аквакультуры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25 ноября 2014 г. N 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 и индивидуальные предприниматели, осуществляющие аквакультуру (рыбоводство)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 утверждении порядка осуществления рыболовства в учебных и культурно-просветительских целях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Росрыболовства от 1 июня 2009 г. N 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и юридические лица, в отношении которых принято решение о предоставлении им водных биоресурсов, отнесенных к объектам рыболовства, в пользование для осуществления рыболовства в учебных и культурно-просветительских целях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 утверждении Порядка осуществления рыболовства в целях аквакультуры (рыбоводства)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10 ноября 2014 г. N 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 и индивидуальные предприниматели, осуществляющие рыболовство в целях аквакультуры (рыбоводства)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IV. Нормативные правовые акты органов государственной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власти СССР и РСФСР, нормативные правовые акты органов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исполнительной власти СССР и РСФСР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0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211"/>
        <w:gridCol w:w="1643.9999999999998"/>
        <w:gridCol w:w="4025"/>
        <w:gridCol w:w="2210.999999999999"/>
        <w:tblGridChange w:id="0">
          <w:tblGrid>
            <w:gridCol w:w="510"/>
            <w:gridCol w:w="2211"/>
            <w:gridCol w:w="1643.9999999999998"/>
            <w:gridCol w:w="4025"/>
            <w:gridCol w:w="2210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 (обозначение)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об утверждении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Положение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об охране рыбных запасов и о регулировании рыболовства в водоемах СССР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Совета Министров СССР от 15 сентября 1958 г. N 1045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в том числе индивидуальные предприниматели, и юридические лица, осуществляющие рыболовство,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11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8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8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V. Иные нормативные документы, обязательность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соблюдения которых установлена законодательством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566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778"/>
        <w:gridCol w:w="1928"/>
        <w:gridCol w:w="4251.999999999999"/>
        <w:gridCol w:w="2097.9999999999995"/>
        <w:tblGridChange w:id="0">
          <w:tblGrid>
            <w:gridCol w:w="510"/>
            <w:gridCol w:w="2778"/>
            <w:gridCol w:w="1928"/>
            <w:gridCol w:w="4251.999999999999"/>
            <w:gridCol w:w="209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 (обозначение)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об утверждении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подготовки и заключения договора водопользования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12 марта 2008 г. N 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подготовки и принятия решений о предоставлении водного объекта в пользование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30 декабря 2006 г. N 844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Методика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исчисления размера вреда, причиненного водным биологическим ресурсам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Росрыболовства от 25 ноября 2011 г. N 1166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Методические указания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 разработке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Росрыболовства от 4 августа 2009 г. N 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9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Методика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разработки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9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Минприроды России от 17 декабря 2007 г. N 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Свод </w:t>
            </w:r>
            <w:hyperlink r:id="rId19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СП 101.13330.2012 "СНиП 2.06.07-87 "Подпорные стены, судоходные шлюзы, рыбопропускные и рыбозащитные сооружения"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9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Минрегиона России от 30 июня 2012 г. N 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Физические лица, индивидуальные предприниматели и юридические лица, осуществляющие строительство и реконструкцию объектов капитального строительства, внедрение новых технологических процессов и иную деятельность, оказывающую воздействие на водные биологические ресурсы и среду их обитания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9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Подпункт 7.4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9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9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приказу Росрыболовства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13 ноября 2017 г. N 753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АКТОВ, СОДЕРЖАЩИХ ОБЯЗАТЕЛЬНЫЕ ТРЕБОВАНИЯ, СОБЛЮДЕНИЕ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КОТОРЫХ ОЦЕНИВАЕТСЯ ПРИ ОСУЩЕСТВЛЕНИИ ГОСУДАРСТВЕННОГО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НАДЗОРА ЗА ТОРГОВЫМ МОРЕПЛАВАНИЕМ В ЧАСТИ ОБЕСПЕЧЕНИЯ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БЕЗОПАСНОСТИ ПЛАВАНИЯ СУДОВ РЫБОПРОМЫСЛОВОГО ФЛОТА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РАЙОНАХ ПРОМЫСЛА ПРИ ОСУЩЕСТВЛЕНИИ РЫБОЛОВСТВА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 Международные договоры Российской Федерации и акты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органов Евразийского экономического союза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458"/>
        <w:gridCol w:w="3118"/>
        <w:gridCol w:w="1983.9999999999998"/>
        <w:tblGridChange w:id="0">
          <w:tblGrid>
            <w:gridCol w:w="510"/>
            <w:gridCol w:w="3458"/>
            <w:gridCol w:w="3118"/>
            <w:gridCol w:w="19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акта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Международная </w:t>
            </w:r>
            <w:hyperlink r:id="rId19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конвенция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 охране человеческой жизни на море 1974 года (СОЛАС 74), принят </w:t>
            </w:r>
            <w:hyperlink r:id="rId19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постановлением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Совета Министров СССР от 2 ноября 1979 г. N 975 "О принятии СССР Международной конвенции по охране человеческой жизни на море 1974 года".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Глава IX </w:t>
            </w:r>
            <w:hyperlink r:id="rId19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Приложения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Международный </w:t>
            </w:r>
            <w:hyperlink r:id="rId20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кодекс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 управлению безопасной эксплуатацией судов и предотвращением загрязнения (Международный кодекс по управлению безопасностью (МКУБ), принят резолюцией Ассамблеи международной морской организации от 4 ноября 1993 г. N А 741(18)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Международная </w:t>
            </w:r>
            <w:hyperlink r:id="rId20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конвенция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 подготовке и дипломировании персонала рыболовных судов и несении вахты 1995 года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Персонал, работающий на морских рыболовных судах, 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Международный </w:t>
            </w:r>
            <w:hyperlink r:id="rId20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кодекс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по спасательным средствам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Международный </w:t>
            </w:r>
            <w:hyperlink r:id="rId20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кодекс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остойчивости судов в неповрежденном состоянии 2008 года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0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Конвенция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 Международных правилах предупреждения столкновений судов в море 1972 года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</w:tbl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II. Федеральные законы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3061"/>
        <w:gridCol w:w="3514.9999999999995"/>
        <w:gridCol w:w="1927.9999999999995"/>
        <w:tblGridChange w:id="0">
          <w:tblGrid>
            <w:gridCol w:w="567"/>
            <w:gridCol w:w="3061"/>
            <w:gridCol w:w="3514.9999999999995"/>
            <w:gridCol w:w="192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акта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0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Кодекс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торгового мореплавания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0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25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0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0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r:id="rId20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53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r:id="rId2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57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60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hyperlink r:id="rId2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61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Федеральный </w:t>
            </w:r>
            <w:hyperlink r:id="rId2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закон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от 20 декабря 2004 г. N 166-ФЗ "О рыболовстве и сохранении водных биологических ресурсов"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Статьи 19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43.1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III. Постановления Правительства Российской Федерации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1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1871.0000000000002"/>
        <w:gridCol w:w="1644.0000000000005"/>
        <w:gridCol w:w="3117.9999999999995"/>
        <w:gridCol w:w="1871.0000000000002"/>
        <w:tblGridChange w:id="0">
          <w:tblGrid>
            <w:gridCol w:w="567"/>
            <w:gridCol w:w="1871.0000000000002"/>
            <w:gridCol w:w="1644.0000000000005"/>
            <w:gridCol w:w="3117.9999999999995"/>
            <w:gridCol w:w="1871.000000000000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 (обозначение)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об утверждении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Устав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 дисциплине работников рыбопромыслового флота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Постановление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Правительства Российской Федерации от 21 сентября 2000 г. N 708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</w:tbl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IV. Нормативные правовые акты федеральных органов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исполнительной власти и нормативные документы федеральных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органов исполнительной власти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1082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3458"/>
        <w:gridCol w:w="2154"/>
        <w:gridCol w:w="2778.000000000001"/>
        <w:gridCol w:w="1870.999999999999"/>
        <w:tblGridChange w:id="0">
          <w:tblGrid>
            <w:gridCol w:w="567"/>
            <w:gridCol w:w="3458"/>
            <w:gridCol w:w="2154"/>
            <w:gridCol w:w="2778.000000000001"/>
            <w:gridCol w:w="1870.999999999999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документа (обозначение)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об утверждении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"Об организации управления безопасной эксплуатации флота"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Комитета Российской Федерации по рыболовству от 18 октября 1995 г. N 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 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"О реализации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эксплуатации судов и предотвращения загрязнения"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28 апреля 2015 г. N 166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ведения судовой роли на судах рыбопромыслового флота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Госкомрыболовства России от 3 марта 2004 г. N 112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с использованием судов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Правила ведения журналов судов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Минтранса России от 10 мая 2011 г. N 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Устав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службы на судах рыбопромыслового флота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Роскомрыболовства от 30 августа 1995 г. N 140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радиосвязи морской подвижной службы и морской подвижной спутниковой службы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2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Приказы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Минтранса России N 137, Минсвязи России N 190, Госкомрыболовства России N 291 от 4 ноября 2000 г.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Положение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 дипломировании членов экипажей морских судов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Минтранса России от 15 марта 2012 г. N 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 (члены экипажей судов рыбопромыслового флота Российской Федерации)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Условия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на которых иностранные граждане и лица без гражданства могут входить в состав экипажа судна рыбопромыслового флота, плавающего под Государственным флагом Российской Федерации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Госкомрыболовства России от 29 июля 2002 г. N 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полном объеме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Северного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30 октября 2014 г. N 414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9.1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14.2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3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Дальневосточного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4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21 декабря 2013 г. N 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4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9.3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10.1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11.1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29.2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30.1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31.1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61.1.2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79.3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81.3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5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Азово-Черноморского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5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1 августа 2013 г. N 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5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9.1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5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12.1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5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13.2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5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13.4.7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5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Волжско-Каспийского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5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18 ноября 2014 г. N 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5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Подпункт "б" пункта 9.1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5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13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6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15.2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6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15.4.4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6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Западно-Сибирского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6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22 октября 2014 г. N 402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6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9.1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6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6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15.2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6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15.4.7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6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Западного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6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6 ноября 2014 г. N 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7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Подпункт "б" пункта 9.1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7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7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14.2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7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14.4.8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7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Байкальского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7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7 ноября 2014 г. N 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7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9.1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7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7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15.2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7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15.4.8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8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Правила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рыболовства для Восточно-Сибирского рыбохозяйственного бассейна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8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Минсельхоза России от 3 сентября 2014 г. N 348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8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9.1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8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13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8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15.2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8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15.4.7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8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Положение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 порядке расследования аварий или инцидентов на море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8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Минтранса России от 8 октября 2013 г. N 308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Юридические лица, индивидуальные предприниматели, осуществляющие рыболовство на судах рыбопромыслового флота в районах промысла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8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Пункты 12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8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9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15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9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31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3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приказу Росрыболовства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13 ноября 2017 г. N 753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ПОРЯДОК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ВЕДЕНИЯ ПЕРЕЧНЕЙ ПРАВОВЫХ АКТОВ, СОДЕРЖАЩИХ ОБЯЗАТЕЛЬНЫЕ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ТРЕБОВАНИЯ, СОБЛЮДЕНИЕ КОТОРЫХ ОЦЕНИВАЕТСЯ ПРИ ПРОВЕДЕНИИ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МЕРОПРИЯТИЙ ПО КОНТРОЛЮ ПРИ ОСУЩЕСТВЛЕНИИ ФЕДЕРАЛЬНОГО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ГОСУДАРСТВЕННОГО КОНТРОЛЯ (НАДЗОРА) В ОБЛАСТИ РЫБОЛОВСТВА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СОХРАНЕНИЯ ВОДНЫХ БИОРЕСУРСОВ И ГОСУДАРСТВЕННОГО НАДЗОРА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ТОРГОВЫМ МОРЕПЛАВАНИЕМ В ЧАСТИ ОБЕСПЕЧЕНИЯ БЕЗОПАСНОСТИ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ПЛАВАНИЯ СУДОВ РЫБОПРОМЫСЛОВОГО ФЛОТА В РАЙОНАХ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ПРОМЫСЛА ПРИ ОСУЩЕСТВЛЕНИИ РЫБОЛОВСТВА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Разработка перечней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контроля (надзора) в области рыболовства и сохранения водных биоресурсов 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 (далее - Перечни), осуществляется в следующих целях: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актуализация информации о действующих и применяемых Федеральным агентством по рыболовству и его территориальными органами при проведении мероприятий по контролю обязательных требованиях;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систематизация практики осуществления государственного контроля (надзора) различными территориальными органами, подразделениями и должностными лицами Федерального агентства по рыболовству в части приведения к единообразному пониманию предмета соответствующего вида государственного контроля (надзора) и массива обязательных требований, подлежащих проверке;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обеспечение доступности информации об обязательных требованиях для хозяйствующих субъектов, деятельность которых подлежит федеральному государственному контролю (надзору) в области рыболовства и сохранения водных биоресурсов и государственному надзору за торговым мореплаванием в части обеспечения безопасности плавания судов рыбопромыслового флота в районах промысла при осуществлении рыболовства.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Разработка и дальнейшее ведение Перечней позволят решить следующие задачи: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проведение инвентаризации в сфере деятельности Федерального агентства по рыболовству массива накопленных актов, содержащих контролируемые таким органом обязательные требования, принятых им ранее, его правопредшественниками или иными государственными органами, международными организациями;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ведение постоянного учета выявленных и вновь принимаемых актов, устанавливающих обязательные требования в сфере деятельности Федерального агентства по рыболовству;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размещение в открытом доступе Перечней, обеспечение открытости и доступности для хозяйствующих субъектов текстов актов, включенных в Перечни.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Разработка и последующее применение Перечней основываются на следующих принципах: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обеспечение исчерпывающей полноты Перечней, включающих в себя весь массив фактически применяемых и контролируемых обязательных требований при осуществлении соответствующего вида государственного контроля (надзора);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обеспечение фактического применения Перечней территориальными органами и иными подразделениями органа Федерального агентства по рыболовству и его должностными лицами при планировании и проведении мероприятий по контролю;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обеспечение актуальности Перечней после их разработки и утверждения посредством своевременного внесения в них изменений и дополнений в связи с вновь выявленными обязательными требованиями или изменениями нормативного правового регулирования;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обеспечение доступности Перечней, в том числе посредством их размещения на официальных сайтах Федерального агентства по рыболовству и его территориальных органов в информационно-телекоммуникационной сети "Интернет".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Для осуществления территориальными органами Федерального агентства по рыболовству при планировании и проведении мероприятий по контролю мониторинга и обобщения практики фактического применения Перечней, а также актуализации Перечней и разработки на основании их применения предложений об отмене отдельных актов, содержащих обязательные требования, или о необходимости их актуализации, подготовке новых актов, содержащих обязательные требования, устанавливается следующий порядок: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Управление контроля, надзора и рыбоохраны, Управление флота, портов и мониторинга в целях ведения Перечней: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проводят мониторинг изменения актов, включенных в Перечень, в том числе отслеживают признание их утратившими силу, принятие или выявление новых актов, устанавливающих обязательные требования;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вносят изменения в Перечни в течение 10 дней с момента отмены, изменения актов, включенных в Перечни, или с момента принятия или выявления новых актов, устанавливающих обязательные требования;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обеспечивают подготовку информационных материалов и разъяснений, связанных с Перечнями, по вопросам, отнесенным к установленной сфере деятельности Федерального агентства по рыболовству;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рассматривают обращения, связанные с содержанием, ведением и применением Перечней.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 Административное управление размещает на официальном сайте Федерального агентства по рыболовству в информационно-телекоммуникационной сети "Интернет" актуализированные Перечни в течение двух дней с момента внесения в них изменений и информационные материалы и разъяснения, связанные с Перечнями, по представлении Управлением контроля, надзора и рыбоохраны, Управлением флота, портов и мониторинга в формате PDF;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4.3. Территориальные органы Федерального агентства по рыболовству в рамках своей компетенции: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проводят мониторинг изменения актов, включенных в Перечни, отслеживают признание их утратившими силу, принятие или выявление новых актов, устанавливающих обязательные требования, и в течение 10 рабочих дней с момента отмены, изменения актов, включенных в Перечни, или с момента принятия или выявления новых актов, устанавливающих обязательные требования, направляют в Федеральное агентство по рыболовству информацию об этом;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рассматривают обращения, связанные с содержанием, ведением и применением Перечней, и размещают информационные материалы и разъяснения, связанные с Перечнями, на официальных сайтах в информационно-телекоммуникационной сети "Интернет".</w:t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4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47"/>
        <w:tblGridChange w:id="0">
          <w:tblGrid>
            <w:gridCol w:w="10147"/>
          </w:tblGrid>
        </w:tblGridChange>
      </w:tblGrid>
      <w:tr>
        <w:tc>
          <w:tcPr>
            <w:shd w:fill="f4f3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92c6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92c6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КонсультантПлюс: примечание.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92c69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92c6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Нумерация пунктов дана в соответствии с официальным текстом документа.</w:t>
            </w:r>
          </w:p>
        </w:tc>
      </w:tr>
    </w:tbl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Внесение изменений в Перечни осуществляется путем издания приказа Федерального агентства по рыболовству.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При планировании и проведении мероприятий по контролю должностные лица территориальных органов Федерального агентства по рыболовству осуществляют мониторинг и обобщение практики фактического применения Перечней.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рамках мониторинга и обобщения практики фактического применения Перечней должностные лица территориальных органов Федерального агентства по рыболовству оценивают их полноту, а также выявляют необходимость отмены отдельных актов, содержащих обязательные требования, или их актуализации, подготовки новых актов, содержащих обязательные требования, и направляют предложения о необходимости отмены таких актов или их актуализации, подготовке новых актов в Федеральное агентство по рыболовству в течение 10 дней со дня выявления указанной необходимости.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Управление контроля, надзора и рыбоохраны, Управление флота, портов и мониторинга, Управление правового обеспечения, государственной службы и кадров рассматривают поступившие в Федеральное агентство по рыболовству от территориальных органов предложения о необходимости отмены актов, содержащих обязательные требования, или их актуализации, подготовке новых актов, содержащих обязательные требования, и в случае такой необходимости разрабатывают соответствующие проекты актов и направляют их в Департамент регулирования в сфере рыбного хозяйства и аквакультуры (рыбоводства) Министерства сельского хозяйства Российской Федерации.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292" w:type="default"/>
      <w:footerReference r:id="rId293" w:type="default"/>
      <w:pgSz w:h="16838" w:w="11906" w:orient="portrait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2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7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rFonts w:ascii="Tahoma" w:cs="Tahoma" w:eastAsia="Tahoma" w:hAnsi="Tahoma"/>
              <w:b w:val="1"/>
              <w:smallCaps w:val="0"/>
              <w:color w:val="0000ff"/>
              <w:sz w:val="20"/>
              <w:szCs w:val="20"/>
            </w:rPr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20"/>
              <w:szCs w:val="20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ahoma" w:cs="Tahoma" w:eastAsia="Tahoma" w:hAnsi="Tahoma"/>
        <w:smallCaps w:val="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2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8"/>
      <w:tblW w:w="13958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606"/>
      <w:gridCol w:w="4745"/>
      <w:gridCol w:w="4606.999999999999"/>
      <w:tblGridChange w:id="0">
        <w:tblGrid>
          <w:gridCol w:w="4606"/>
          <w:gridCol w:w="4745"/>
          <w:gridCol w:w="4606.99999999999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rFonts w:ascii="Tahoma" w:cs="Tahoma" w:eastAsia="Tahoma" w:hAnsi="Tahoma"/>
              <w:b w:val="1"/>
              <w:smallCaps w:val="0"/>
              <w:color w:val="0000ff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20"/>
              <w:szCs w:val="20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ahoma" w:cs="Tahoma" w:eastAsia="Tahoma" w:hAnsi="Tahoma"/>
        <w:smallCaps w:val="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2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9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3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rFonts w:ascii="Tahoma" w:cs="Tahoma" w:eastAsia="Tahoma" w:hAnsi="Tahoma"/>
              <w:b w:val="1"/>
              <w:smallCaps w:val="0"/>
              <w:color w:val="0000ff"/>
              <w:sz w:val="20"/>
              <w:szCs w:val="20"/>
            </w:rPr>
          </w:pPr>
          <w:hyperlink r:id="rId3"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20"/>
              <w:szCs w:val="20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ahoma" w:cs="Tahoma" w:eastAsia="Tahoma" w:hAnsi="Tahoma"/>
        <w:smallCaps w:val="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2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0"/>
      <w:tblW w:w="13958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606"/>
      <w:gridCol w:w="4745"/>
      <w:gridCol w:w="4606.999999999999"/>
      <w:tblGridChange w:id="0">
        <w:tblGrid>
          <w:gridCol w:w="4606"/>
          <w:gridCol w:w="4745"/>
          <w:gridCol w:w="4606.99999999999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rFonts w:ascii="Tahoma" w:cs="Tahoma" w:eastAsia="Tahoma" w:hAnsi="Tahoma"/>
              <w:b w:val="1"/>
              <w:smallCaps w:val="0"/>
              <w:color w:val="0000ff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20"/>
              <w:szCs w:val="20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ahoma" w:cs="Tahoma" w:eastAsia="Tahoma" w:hAnsi="Tahoma"/>
        <w:smallCaps w:val="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2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1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4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rFonts w:ascii="Tahoma" w:cs="Tahoma" w:eastAsia="Tahoma" w:hAnsi="Tahoma"/>
              <w:b w:val="1"/>
              <w:smallCaps w:val="0"/>
              <w:color w:val="0000ff"/>
              <w:sz w:val="20"/>
              <w:szCs w:val="20"/>
            </w:rPr>
          </w:pPr>
          <w:hyperlink r:id="rId5"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4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20"/>
              <w:szCs w:val="20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ahoma" w:cs="Tahoma" w:eastAsia="Tahoma" w:hAnsi="Tahoma"/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10206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11"/>
      <w:gridCol w:w="4695"/>
      <w:tblGridChange w:id="0">
        <w:tblGrid>
          <w:gridCol w:w="5511"/>
          <w:gridCol w:w="4695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Приказ Росрыболовства от 13.11.2017 N 753</w:t>
            <w:br w:type="textWrapping"/>
            <w:t xml:space="preserve">"Об утверждении перечней актов, содержащих обязательные требования, соблюдение...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rFonts w:ascii="Tahoma" w:cs="Tahoma" w:eastAsia="Tahoma" w:hAnsi="Tahoma"/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Дата сохранения: 30.06.2021</w:t>
          </w:r>
        </w:p>
      </w:tc>
    </w:tr>
  </w:tbl>
  <w:p w:rsidR="00000000" w:rsidDel="00000000" w:rsidP="00000000" w:rsidRDefault="00000000" w:rsidRPr="00000000" w14:paraId="000002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3"/>
      <w:tblW w:w="1395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537"/>
      <w:gridCol w:w="6420"/>
      <w:tblGridChange w:id="0">
        <w:tblGrid>
          <w:gridCol w:w="7537"/>
          <w:gridCol w:w="6420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Приказ Росрыболовства от 13.11.2017 N 753</w:t>
            <w:br w:type="textWrapping"/>
            <w:t xml:space="preserve">"Об утверждении перечней актов, содержащих обязательные требования, соблюдение...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2">
            <w:r w:rsidDel="00000000" w:rsidR="00000000" w:rsidRPr="00000000">
              <w:rPr>
                <w:rFonts w:ascii="Tahoma" w:cs="Tahoma" w:eastAsia="Tahoma" w:hAnsi="Tahoma"/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Дата сохранения: 30.06.2021</w:t>
          </w:r>
        </w:p>
      </w:tc>
    </w:tr>
  </w:tbl>
  <w:p w:rsidR="00000000" w:rsidDel="00000000" w:rsidP="00000000" w:rsidRDefault="00000000" w:rsidRPr="00000000" w14:paraId="000002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4"/>
      <w:tblW w:w="10206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11"/>
      <w:gridCol w:w="4695"/>
      <w:tblGridChange w:id="0">
        <w:tblGrid>
          <w:gridCol w:w="5511"/>
          <w:gridCol w:w="4695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Приказ Росрыболовства от 13.11.2017 N 753</w:t>
            <w:br w:type="textWrapping"/>
            <w:t xml:space="preserve">"Об утверждении перечней актов, содержащих обязательные требования, соблюдение...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3">
            <w:r w:rsidDel="00000000" w:rsidR="00000000" w:rsidRPr="00000000">
              <w:rPr>
                <w:rFonts w:ascii="Tahoma" w:cs="Tahoma" w:eastAsia="Tahoma" w:hAnsi="Tahoma"/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Дата сохранения: 30.06.2021</w:t>
          </w:r>
        </w:p>
      </w:tc>
    </w:tr>
  </w:tbl>
  <w:p w:rsidR="00000000" w:rsidDel="00000000" w:rsidP="00000000" w:rsidRDefault="00000000" w:rsidRPr="00000000" w14:paraId="000002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5"/>
      <w:tblW w:w="1395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537"/>
      <w:gridCol w:w="6420"/>
      <w:tblGridChange w:id="0">
        <w:tblGrid>
          <w:gridCol w:w="7537"/>
          <w:gridCol w:w="6420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Приказ Росрыболовства от 13.11.2017 N 753</w:t>
            <w:br w:type="textWrapping"/>
            <w:t xml:space="preserve">"Об утверждении перечней актов, содержащих обязательные требования, соблюдение...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4">
            <w:r w:rsidDel="00000000" w:rsidR="00000000" w:rsidRPr="00000000">
              <w:rPr>
                <w:rFonts w:ascii="Tahoma" w:cs="Tahoma" w:eastAsia="Tahoma" w:hAnsi="Tahoma"/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Дата сохранения: 30.06.2021</w:t>
          </w:r>
        </w:p>
      </w:tc>
    </w:tr>
  </w:tbl>
  <w:p w:rsidR="00000000" w:rsidDel="00000000" w:rsidP="00000000" w:rsidRDefault="00000000" w:rsidRPr="00000000" w14:paraId="000002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6"/>
      <w:tblW w:w="10206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11"/>
      <w:gridCol w:w="4695"/>
      <w:tblGridChange w:id="0">
        <w:tblGrid>
          <w:gridCol w:w="5511"/>
          <w:gridCol w:w="4695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Приказ Росрыболовства от 13.11.2017 N 753</w:t>
            <w:br w:type="textWrapping"/>
            <w:t xml:space="preserve">"Об утверждении перечней актов, содержащих обязательные требования, соблюдение...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2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rFonts w:ascii="Tahoma" w:cs="Tahoma" w:eastAsia="Tahoma" w:hAnsi="Tahoma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5">
            <w:r w:rsidDel="00000000" w:rsidR="00000000" w:rsidRPr="00000000">
              <w:rPr>
                <w:rFonts w:ascii="Tahoma" w:cs="Tahoma" w:eastAsia="Tahoma" w:hAnsi="Tahoma"/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Дата сохранения: 30.06.2021</w:t>
          </w:r>
        </w:p>
      </w:tc>
    </w:tr>
  </w:tbl>
  <w:p w:rsidR="00000000" w:rsidDel="00000000" w:rsidP="00000000" w:rsidRDefault="00000000" w:rsidRPr="00000000" w14:paraId="000002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148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264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26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47" Type="http://schemas.openxmlformats.org/officeDocument/2006/relationships/hyperlink" Target="about:blank" TargetMode="External"/><Relationship Id="rId268" Type="http://schemas.openxmlformats.org/officeDocument/2006/relationships/hyperlink" Target="about:blank" TargetMode="External"/><Relationship Id="rId6" Type="http://schemas.openxmlformats.org/officeDocument/2006/relationships/image" Target="media/image1.png"/><Relationship Id="rId146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2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258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257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256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293" Type="http://schemas.openxmlformats.org/officeDocument/2006/relationships/footer" Target="footer1.xml"/><Relationship Id="rId65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92" Type="http://schemas.openxmlformats.org/officeDocument/2006/relationships/header" Target="header1.xml"/><Relationship Id="rId68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291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90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284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289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288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80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275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274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278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276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1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2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117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Relationship Id="rId2" Type="http://schemas.openxmlformats.org/officeDocument/2006/relationships/hyperlink" Target="http://www.consultant.ru" TargetMode="External"/><Relationship Id="rId3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Relationship Id="rId2" Type="http://schemas.openxmlformats.org/officeDocument/2006/relationships/hyperlink" Target="http://www.consultant.ru" TargetMode="External"/><Relationship Id="rId3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