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026081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81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026081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81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026081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81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026081">
        <w:rPr>
          <w:rFonts w:ascii="Times New Roman" w:hAnsi="Times New Roman" w:cs="Times New Roman"/>
          <w:sz w:val="24"/>
          <w:szCs w:val="24"/>
        </w:rPr>
        <w:t xml:space="preserve"> </w:t>
      </w:r>
      <w:r w:rsidR="003C081E" w:rsidRPr="00026081">
        <w:rPr>
          <w:rFonts w:ascii="Times New Roman" w:hAnsi="Times New Roman" w:cs="Times New Roman"/>
          <w:sz w:val="24"/>
          <w:szCs w:val="24"/>
        </w:rPr>
        <w:t>ИВАНОВСКОЙ</w:t>
      </w:r>
      <w:r w:rsidR="00217880" w:rsidRPr="0002608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026081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Layout w:type="fixed"/>
        <w:tblLook w:val="04A0"/>
      </w:tblPr>
      <w:tblGrid>
        <w:gridCol w:w="2621"/>
        <w:gridCol w:w="7140"/>
      </w:tblGrid>
      <w:tr w:rsidR="0046094E" w:rsidRPr="00026081" w:rsidTr="00632231">
        <w:tc>
          <w:tcPr>
            <w:tcW w:w="2621" w:type="dxa"/>
          </w:tcPr>
          <w:p w:rsidR="0046094E" w:rsidRPr="00026081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026081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3"/>
        <w:gridCol w:w="7163"/>
      </w:tblGrid>
      <w:tr w:rsidR="000534B2" w:rsidTr="002819FB">
        <w:tc>
          <w:tcPr>
            <w:tcW w:w="9776" w:type="dxa"/>
            <w:gridSpan w:val="2"/>
          </w:tcPr>
          <w:p w:rsidR="000534B2" w:rsidRDefault="001E4A18" w:rsidP="001E4A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bookmarkStart w:id="0" w:name="Par4703"/>
            <w:bookmarkStart w:id="1" w:name="Par5172"/>
            <w:bookmarkEnd w:id="0"/>
            <w:bookmarkEnd w:id="1"/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</w:t>
            </w:r>
            <w:proofErr w:type="spellStart"/>
            <w:r>
              <w:t>Сунжунский</w:t>
            </w:r>
            <w:proofErr w:type="spellEnd"/>
            <w:r>
              <w:t xml:space="preserve"> участок, устье реки Сунжи вверх до деревни Анкино площадью 183,6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устье реки </w:t>
            </w:r>
            <w:proofErr w:type="spellStart"/>
            <w:r>
              <w:t>Колдомы</w:t>
            </w:r>
            <w:proofErr w:type="spellEnd"/>
            <w:r>
              <w:t xml:space="preserve"> вверх по течению до административной границы деревни </w:t>
            </w:r>
            <w:proofErr w:type="spellStart"/>
            <w:r>
              <w:t>Новлянское</w:t>
            </w:r>
            <w:proofErr w:type="spellEnd"/>
            <w:r>
              <w:t xml:space="preserve"> и акватория, примыкающая к устью в пределах 500 м от уреза воды площадью 70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акватория реки Волга от административной границы деревни </w:t>
            </w:r>
            <w:proofErr w:type="spellStart"/>
            <w:r>
              <w:t>Логинцево</w:t>
            </w:r>
            <w:proofErr w:type="spellEnd"/>
            <w:r>
              <w:t xml:space="preserve"> до административной границы деревни Воронцово по левому берегу до фарватера площадью 87,2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устье реки </w:t>
            </w:r>
            <w:proofErr w:type="spellStart"/>
            <w:r>
              <w:t>Юндокса</w:t>
            </w:r>
            <w:proofErr w:type="spellEnd"/>
            <w:r>
              <w:t xml:space="preserve"> с прилегающими островами и правобережная часть реки Волга от д. </w:t>
            </w:r>
            <w:proofErr w:type="spellStart"/>
            <w:r>
              <w:t>Коростелево</w:t>
            </w:r>
            <w:proofErr w:type="spellEnd"/>
            <w:r>
              <w:t xml:space="preserve"> до дома отдыха площадью 34,1 га: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1. 57°26'43,8" </w:t>
            </w:r>
            <w:proofErr w:type="spellStart"/>
            <w:r>
              <w:t>с.ш</w:t>
            </w:r>
            <w:proofErr w:type="spellEnd"/>
            <w:r>
              <w:t>. 41°54'28,728"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2. 57°27'6,984" </w:t>
            </w:r>
            <w:proofErr w:type="spellStart"/>
            <w:r>
              <w:t>с.ш</w:t>
            </w:r>
            <w:proofErr w:type="spellEnd"/>
            <w:r>
              <w:t>. 41°54'51,372" в.д.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Кистега</w:t>
            </w:r>
            <w:proofErr w:type="spellEnd"/>
            <w:r>
              <w:t xml:space="preserve"> от устья вверх по течению до административной границы деревни </w:t>
            </w:r>
            <w:proofErr w:type="spellStart"/>
            <w:r>
              <w:t>Милитино</w:t>
            </w:r>
            <w:proofErr w:type="spellEnd"/>
            <w:r>
              <w:t xml:space="preserve"> и акватория, примыкающая к устью в пределах 300 м от уреза воды площадью 122,5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левобережная часть реки Волга (от уреза воды до фарватера) от устья реки </w:t>
            </w:r>
            <w:proofErr w:type="spellStart"/>
            <w:r>
              <w:t>Кистега</w:t>
            </w:r>
            <w:proofErr w:type="spellEnd"/>
            <w:r>
              <w:t xml:space="preserve"> вниз по течению до административной границы деревни Воздвиженье площадью 192,1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река Мера от устья вверх по течению до административной границы деревни </w:t>
            </w:r>
            <w:proofErr w:type="spellStart"/>
            <w:r>
              <w:t>Зоркино</w:t>
            </w:r>
            <w:proofErr w:type="spellEnd"/>
            <w:r>
              <w:t xml:space="preserve"> и акватория, примыкающая к устью в пределах 300 м от уреза воды площадью 904,1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правобережная часть реки Волга (от уреза воды до фарватера) от административной границы деревни </w:t>
            </w:r>
            <w:proofErr w:type="spellStart"/>
            <w:r>
              <w:t>Ельтинская</w:t>
            </w:r>
            <w:proofErr w:type="spellEnd"/>
            <w:r>
              <w:t xml:space="preserve"> до административной границы деревни Березники площадью 243,5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Желвата</w:t>
            </w:r>
            <w:proofErr w:type="spellEnd"/>
            <w:r>
              <w:t xml:space="preserve"> - от устья вверх по течению до административной границы деревни </w:t>
            </w:r>
            <w:proofErr w:type="spellStart"/>
            <w:r>
              <w:t>Ведрово</w:t>
            </w:r>
            <w:proofErr w:type="spellEnd"/>
            <w:r>
              <w:t xml:space="preserve"> и акватория, примыкающая к устью в пределах 500 м от уреза воды площадью 1026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Нодога</w:t>
            </w:r>
            <w:proofErr w:type="spellEnd"/>
            <w:r>
              <w:t xml:space="preserve"> от устья вверх по течению до места впадения реки </w:t>
            </w:r>
            <w:proofErr w:type="spellStart"/>
            <w:r>
              <w:t>Шачи</w:t>
            </w:r>
            <w:proofErr w:type="spellEnd"/>
            <w:r>
              <w:t xml:space="preserve"> площадью 202,1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Горьковское водохранилище: </w:t>
            </w:r>
            <w:proofErr w:type="spellStart"/>
            <w:r>
              <w:t>Елнатьский</w:t>
            </w:r>
            <w:proofErr w:type="spellEnd"/>
            <w:r>
              <w:t xml:space="preserve"> участок: река </w:t>
            </w:r>
            <w:proofErr w:type="spellStart"/>
            <w:r>
              <w:t>Елнать</w:t>
            </w:r>
            <w:proofErr w:type="spellEnd"/>
            <w:r>
              <w:t xml:space="preserve"> от устья вверх по течению до административной границы деревни </w:t>
            </w:r>
            <w:proofErr w:type="spellStart"/>
            <w:r>
              <w:t>Белоусиха</w:t>
            </w:r>
            <w:proofErr w:type="spellEnd"/>
            <w:r>
              <w:t xml:space="preserve"> с притоками - река </w:t>
            </w:r>
            <w:proofErr w:type="spellStart"/>
            <w:r>
              <w:t>Шегутка</w:t>
            </w:r>
            <w:proofErr w:type="spellEnd"/>
            <w:r>
              <w:t xml:space="preserve"> 0,3 км от устья вверх по течению, река </w:t>
            </w:r>
            <w:proofErr w:type="spellStart"/>
            <w:r>
              <w:t>Парфеновка</w:t>
            </w:r>
            <w:proofErr w:type="spellEnd"/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1 км от устья вверх по течению, река </w:t>
            </w:r>
            <w:proofErr w:type="spellStart"/>
            <w:r>
              <w:t>Крутица</w:t>
            </w:r>
            <w:proofErr w:type="spellEnd"/>
            <w:r>
              <w:t xml:space="preserve"> 1 км от устья вверх по течению, река Паж (левый приток) 1,5 км от устья вверх по течению, река Паж (правый приток) 2 км от устья вверх по течению, река </w:t>
            </w:r>
            <w:proofErr w:type="spellStart"/>
            <w:r>
              <w:t>Пажик</w:t>
            </w:r>
            <w:proofErr w:type="spellEnd"/>
            <w:r>
              <w:t xml:space="preserve"> 1,2 км от </w:t>
            </w:r>
            <w:r>
              <w:lastRenderedPageBreak/>
              <w:t xml:space="preserve">устья вверх по течению площадью 1176,2 га (Река Елнать от устья вверх по течению до административной границы деревни </w:t>
            </w:r>
            <w:proofErr w:type="spellStart"/>
            <w:r>
              <w:t>Белоусиха</w:t>
            </w:r>
            <w:proofErr w:type="spellEnd"/>
            <w:r>
              <w:t xml:space="preserve"> с притоками - река </w:t>
            </w:r>
            <w:proofErr w:type="spellStart"/>
            <w:r>
              <w:t>Шегутка</w:t>
            </w:r>
            <w:proofErr w:type="spellEnd"/>
            <w:r>
              <w:t xml:space="preserve"> 0,3 км от устья вверх по течению до точки с географическими координатами 57°21'4,349" </w:t>
            </w:r>
            <w:proofErr w:type="spellStart"/>
            <w:r>
              <w:t>с.ш</w:t>
            </w:r>
            <w:proofErr w:type="spellEnd"/>
            <w:r>
              <w:t xml:space="preserve">. 42°49'0,102 в.д., река </w:t>
            </w:r>
            <w:proofErr w:type="spellStart"/>
            <w:r>
              <w:t>Парфеновка</w:t>
            </w:r>
            <w:proofErr w:type="spellEnd"/>
            <w:r>
              <w:t xml:space="preserve"> 1,0 км от устья вверх по течению до точки с географическими координатами 57°20'33,601" </w:t>
            </w:r>
            <w:proofErr w:type="spellStart"/>
            <w:r>
              <w:t>с.ш</w:t>
            </w:r>
            <w:proofErr w:type="spellEnd"/>
            <w:r>
              <w:t xml:space="preserve">. 42°46'18,934" в.д., река </w:t>
            </w:r>
            <w:proofErr w:type="spellStart"/>
            <w:r>
              <w:t>Крутица</w:t>
            </w:r>
            <w:proofErr w:type="spellEnd"/>
            <w:r>
              <w:t xml:space="preserve"> 1,0 км от устья вверх по течению до точки с географическими координатами 57°19'8,976" </w:t>
            </w:r>
            <w:proofErr w:type="spellStart"/>
            <w:r>
              <w:t>с.ш</w:t>
            </w:r>
            <w:proofErr w:type="spellEnd"/>
            <w:r>
              <w:t xml:space="preserve">. 42°45'27,846" в.д., река Паж (левый приток) 1,5 км от устья вверх по течению до точки с географическими координатами 57°17'16,278" </w:t>
            </w:r>
            <w:proofErr w:type="spellStart"/>
            <w:r>
              <w:t>с.ш</w:t>
            </w:r>
            <w:proofErr w:type="spellEnd"/>
            <w:r>
              <w:t xml:space="preserve">. 42°43'0,386" в.д., река Паж (правый приток) 2,0 км от устья вверх по течению до точки с географическими координатами 57°19'43,9" </w:t>
            </w:r>
            <w:proofErr w:type="spellStart"/>
            <w:r>
              <w:t>с.ш</w:t>
            </w:r>
            <w:proofErr w:type="spellEnd"/>
            <w:r>
              <w:t xml:space="preserve">. 42°48'26,489" в.д., река </w:t>
            </w:r>
            <w:proofErr w:type="spellStart"/>
            <w:r>
              <w:t>Пажик</w:t>
            </w:r>
            <w:proofErr w:type="spellEnd"/>
            <w:r>
              <w:t xml:space="preserve"> 1,2 км от устья вверх по течению до точки с географическими координатами 57°17'28,745" </w:t>
            </w:r>
            <w:proofErr w:type="spellStart"/>
            <w:r>
              <w:t>с.ш</w:t>
            </w:r>
            <w:proofErr w:type="spellEnd"/>
            <w:r>
              <w:t>. 42°46'18,912" в.д.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>Горьковское водохранилище (Ивановская и Нижегородская области): Юрьевецкий разлив и акватория, примыкающая к устью рек Немда, Унжа в пределах 1500 м от уреза воды площадью 2071 га: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1. 57°24'15,372" </w:t>
            </w:r>
            <w:proofErr w:type="spellStart"/>
            <w:r>
              <w:t>с.ш</w:t>
            </w:r>
            <w:proofErr w:type="spellEnd"/>
            <w:r>
              <w:t>. 43°9'24,948"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2. 57°22'35,868" </w:t>
            </w:r>
            <w:proofErr w:type="spellStart"/>
            <w:r>
              <w:t>с.ш</w:t>
            </w:r>
            <w:proofErr w:type="spellEnd"/>
            <w:r>
              <w:t>. 43°19'24,168"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3. 57°23'16,512" </w:t>
            </w:r>
            <w:proofErr w:type="spellStart"/>
            <w:r>
              <w:t>с.ш</w:t>
            </w:r>
            <w:proofErr w:type="spellEnd"/>
            <w:r>
              <w:t>. 43°20'15,144"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4. 57°24'39,456" </w:t>
            </w:r>
            <w:proofErr w:type="spellStart"/>
            <w:r>
              <w:t>с.ш</w:t>
            </w:r>
            <w:proofErr w:type="spellEnd"/>
            <w:r>
              <w:t>. 43°15'48,996"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5. 57°25'1,164" </w:t>
            </w:r>
            <w:proofErr w:type="spellStart"/>
            <w:r>
              <w:t>с.ш</w:t>
            </w:r>
            <w:proofErr w:type="spellEnd"/>
            <w:r>
              <w:t>. 43°13'35,904"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6. 57°24'46,44" </w:t>
            </w:r>
            <w:proofErr w:type="spellStart"/>
            <w:r>
              <w:t>с.ш</w:t>
            </w:r>
            <w:proofErr w:type="spellEnd"/>
            <w:r>
              <w:t>. 43°10'28,74" в.д.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>Горьковское водохранилище: река Немда от устья вверх по течению до административной границы поселка Новый Березовец площадью 2526,7 га: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1. 57°24'46,44" </w:t>
            </w:r>
            <w:proofErr w:type="spellStart"/>
            <w:r>
              <w:t>с.ш</w:t>
            </w:r>
            <w:proofErr w:type="spellEnd"/>
            <w:r>
              <w:t>. 43°10'28,74"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2. 57°25'1,164" </w:t>
            </w:r>
            <w:proofErr w:type="spellStart"/>
            <w:r>
              <w:t>с.ш</w:t>
            </w:r>
            <w:proofErr w:type="spellEnd"/>
            <w:r>
              <w:t>. 43°13'35,904"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3. 57°34'31,548" </w:t>
            </w:r>
            <w:proofErr w:type="spellStart"/>
            <w:r>
              <w:t>с.ш</w:t>
            </w:r>
            <w:proofErr w:type="spellEnd"/>
            <w:r>
              <w:t>. 43°11'52,116"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4. 57°34'32,52" </w:t>
            </w:r>
            <w:proofErr w:type="spellStart"/>
            <w:r>
              <w:t>с.ш</w:t>
            </w:r>
            <w:proofErr w:type="spellEnd"/>
            <w:r>
              <w:t>. 43°11'45,816" в.д.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акватория вокруг островов </w:t>
            </w:r>
            <w:proofErr w:type="spellStart"/>
            <w:r>
              <w:t>Асаповы</w:t>
            </w:r>
            <w:proofErr w:type="spellEnd"/>
            <w:r>
              <w:t xml:space="preserve"> Горы в пределах 1500 м от уреза воды площадью 1691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>Горьковское водохранилище: Андроновская пойма (правобережная часть водохранилища до фарватера) от устья реки Воля до деревни Обжериха (включая протоки (каналы) заболоченной части поймы) площадью 7365,7 га: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1. 57°16'4,548" </w:t>
            </w:r>
            <w:proofErr w:type="spellStart"/>
            <w:r>
              <w:t>с.ш</w:t>
            </w:r>
            <w:proofErr w:type="spellEnd"/>
            <w:r>
              <w:t>. 43°3'34,668"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2. 57°16'4,764" </w:t>
            </w:r>
            <w:proofErr w:type="spellStart"/>
            <w:r>
              <w:t>с.ш</w:t>
            </w:r>
            <w:proofErr w:type="spellEnd"/>
            <w:r>
              <w:t>. 43°6'54,792"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3. 57°10'52,824" </w:t>
            </w:r>
            <w:proofErr w:type="spellStart"/>
            <w:r>
              <w:t>с.ш</w:t>
            </w:r>
            <w:proofErr w:type="spellEnd"/>
            <w:r>
              <w:t>. 43°8'1,752" в.д.</w:t>
            </w:r>
          </w:p>
          <w:p w:rsidR="00632231" w:rsidRDefault="00632231" w:rsidP="009B2DAA">
            <w:pPr>
              <w:pStyle w:val="ConsPlusNormal"/>
              <w:jc w:val="both"/>
            </w:pPr>
            <w:r>
              <w:t xml:space="preserve">4. 57°11'1,428" </w:t>
            </w:r>
            <w:proofErr w:type="spellStart"/>
            <w:r>
              <w:t>с.ш</w:t>
            </w:r>
            <w:proofErr w:type="spellEnd"/>
            <w:r>
              <w:t>. 42°58'25,284" в.д.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Ячменка</w:t>
            </w:r>
            <w:proofErr w:type="spellEnd"/>
            <w:r>
              <w:t xml:space="preserve"> от устья вверх по течению до административной границы села Илья-Высоково и акватория, примыкающая к устью в пределах 500 м от уреза воды площадью 750,4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</w:t>
            </w:r>
            <w:proofErr w:type="spellStart"/>
            <w:r>
              <w:t>Пучежский</w:t>
            </w:r>
            <w:proofErr w:type="spellEnd"/>
            <w:r>
              <w:t xml:space="preserve"> участок реки </w:t>
            </w:r>
            <w:proofErr w:type="spellStart"/>
            <w:r>
              <w:t>Шохна</w:t>
            </w:r>
            <w:proofErr w:type="spellEnd"/>
            <w:r>
              <w:t xml:space="preserve"> от устья вверх до деревни </w:t>
            </w:r>
            <w:proofErr w:type="spellStart"/>
            <w:r>
              <w:t>Болсово</w:t>
            </w:r>
            <w:proofErr w:type="spellEnd"/>
            <w:r>
              <w:t xml:space="preserve"> площадью 32,3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Горьковское водохранилище: </w:t>
            </w:r>
            <w:proofErr w:type="spellStart"/>
            <w:r>
              <w:t>Пучежский</w:t>
            </w:r>
            <w:proofErr w:type="spellEnd"/>
            <w:r>
              <w:t xml:space="preserve"> участок, река </w:t>
            </w:r>
            <w:proofErr w:type="spellStart"/>
            <w:r>
              <w:t>Судница</w:t>
            </w:r>
            <w:proofErr w:type="spellEnd"/>
            <w:r>
              <w:t xml:space="preserve"> от устья вверх до деревни </w:t>
            </w:r>
            <w:proofErr w:type="spellStart"/>
            <w:r>
              <w:t>Баскино</w:t>
            </w:r>
            <w:proofErr w:type="spellEnd"/>
            <w:r>
              <w:t xml:space="preserve"> площадью 47,8 га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>Южский район: все озера и старицы Клязьминской поймы в пределах Ивановской области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>река Исток от границы между Владимирской и Ивановской областями до озера Заборье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r>
              <w:t xml:space="preserve">озера: </w:t>
            </w:r>
            <w:proofErr w:type="spellStart"/>
            <w:r>
              <w:t>Понхарь</w:t>
            </w:r>
            <w:proofErr w:type="spellEnd"/>
            <w:r>
              <w:t>, Заборье, Тоньки и Нельша Южского района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proofErr w:type="spellStart"/>
            <w:r>
              <w:t>Уводьское</w:t>
            </w:r>
            <w:proofErr w:type="spellEnd"/>
            <w:r>
              <w:t xml:space="preserve"> водохранилище от его развилки до плотины, включая урочище Черный овраг, Волчиху и реку Колбаску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proofErr w:type="spellStart"/>
            <w:r>
              <w:t>Уводьское</w:t>
            </w:r>
            <w:proofErr w:type="spellEnd"/>
            <w:r>
              <w:t xml:space="preserve"> водохранилище: вся акватория залива "Красотка" от впадения в него канала Волга - Уводь</w:t>
            </w:r>
          </w:p>
        </w:tc>
      </w:tr>
      <w:tr w:rsidR="00632231" w:rsidTr="00632231">
        <w:tc>
          <w:tcPr>
            <w:tcW w:w="2613" w:type="dxa"/>
          </w:tcPr>
          <w:p w:rsidR="00632231" w:rsidRDefault="00632231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63" w:type="dxa"/>
          </w:tcPr>
          <w:p w:rsidR="00632231" w:rsidRDefault="00632231" w:rsidP="009B2DAA">
            <w:pPr>
              <w:pStyle w:val="ConsPlusNormal"/>
              <w:jc w:val="both"/>
            </w:pPr>
            <w:proofErr w:type="spellStart"/>
            <w:r>
              <w:t>Уводьское</w:t>
            </w:r>
            <w:proofErr w:type="spellEnd"/>
            <w:r>
              <w:t xml:space="preserve"> водохранилище: урочища Кувшин и </w:t>
            </w:r>
            <w:proofErr w:type="spellStart"/>
            <w:r>
              <w:t>Доргомилово</w:t>
            </w:r>
            <w:proofErr w:type="spellEnd"/>
            <w:r>
              <w:t xml:space="preserve"> вверх от деревни </w:t>
            </w:r>
            <w:proofErr w:type="spellStart"/>
            <w:r>
              <w:t>Иваньково</w:t>
            </w:r>
            <w:proofErr w:type="spellEnd"/>
          </w:p>
        </w:tc>
      </w:tr>
    </w:tbl>
    <w:p w:rsidR="0067606A" w:rsidRPr="00026081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026081" w:rsidSect="0068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17F6E"/>
    <w:rsid w:val="00026081"/>
    <w:rsid w:val="000534B2"/>
    <w:rsid w:val="001E4A18"/>
    <w:rsid w:val="00217880"/>
    <w:rsid w:val="003C081E"/>
    <w:rsid w:val="0046094E"/>
    <w:rsid w:val="00632231"/>
    <w:rsid w:val="0067606A"/>
    <w:rsid w:val="0068048F"/>
    <w:rsid w:val="0088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6</cp:revision>
  <dcterms:created xsi:type="dcterms:W3CDTF">2017-03-14T14:10:00Z</dcterms:created>
  <dcterms:modified xsi:type="dcterms:W3CDTF">2023-01-13T11:19:00Z</dcterms:modified>
</cp:coreProperties>
</file>